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D2" w:rsidRPr="00E07265" w:rsidRDefault="0096110F" w:rsidP="007A3388">
      <w:pPr>
        <w:jc w:val="center"/>
        <w:outlineLvl w:val="0"/>
        <w:rPr>
          <w:color w:val="4366AA"/>
          <w:kern w:val="36"/>
          <w:sz w:val="32"/>
          <w:szCs w:val="32"/>
        </w:rPr>
      </w:pPr>
      <w:r w:rsidRPr="00E07265">
        <w:rPr>
          <w:color w:val="000000" w:themeColor="text1"/>
          <w:kern w:val="36"/>
          <w:sz w:val="32"/>
          <w:szCs w:val="32"/>
        </w:rPr>
        <w:t xml:space="preserve">Государственное учреждение - </w:t>
      </w:r>
      <w:r w:rsidR="001868D2" w:rsidRPr="00E07265">
        <w:rPr>
          <w:color w:val="000000" w:themeColor="text1"/>
          <w:kern w:val="36"/>
          <w:sz w:val="32"/>
          <w:szCs w:val="32"/>
        </w:rPr>
        <w:t xml:space="preserve">Красноярское региональное отделение Фонда социального страхования Российской Федерации информирует </w:t>
      </w:r>
      <w:r w:rsidRPr="00E07265">
        <w:rPr>
          <w:color w:val="000000" w:themeColor="text1"/>
          <w:kern w:val="36"/>
          <w:sz w:val="32"/>
          <w:szCs w:val="32"/>
        </w:rPr>
        <w:t>работодателей</w:t>
      </w:r>
    </w:p>
    <w:p w:rsidR="001868D2" w:rsidRPr="001868D2" w:rsidRDefault="001868D2" w:rsidP="0096110F">
      <w:pPr>
        <w:spacing w:before="100" w:beforeAutospacing="1" w:after="100" w:afterAutospacing="1"/>
        <w:jc w:val="center"/>
        <w:outlineLvl w:val="0"/>
        <w:rPr>
          <w:b/>
          <w:color w:val="000000" w:themeColor="text1"/>
          <w:kern w:val="36"/>
          <w:sz w:val="28"/>
          <w:szCs w:val="28"/>
        </w:rPr>
      </w:pPr>
      <w:r w:rsidRPr="001868D2">
        <w:rPr>
          <w:b/>
          <w:color w:val="000000" w:themeColor="text1"/>
          <w:kern w:val="36"/>
          <w:sz w:val="28"/>
          <w:szCs w:val="28"/>
        </w:rPr>
        <w:t>До 1 августа продолжается кампания по приему документов от работодателей на финансирование мероприятий по охране труда</w:t>
      </w:r>
    </w:p>
    <w:p w:rsidR="001868D2" w:rsidRPr="00E07265" w:rsidRDefault="001868D2" w:rsidP="0096110F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proofErr w:type="gramStart"/>
      <w:r w:rsidRPr="00E07265">
        <w:rPr>
          <w:sz w:val="26"/>
          <w:szCs w:val="26"/>
          <w:lang w:eastAsia="ar-SA"/>
        </w:rPr>
        <w:t xml:space="preserve">Ежегодно </w:t>
      </w:r>
      <w:r w:rsidR="00D12C69">
        <w:rPr>
          <w:sz w:val="26"/>
          <w:szCs w:val="26"/>
          <w:lang w:eastAsia="ar-SA"/>
        </w:rPr>
        <w:t xml:space="preserve">в период </w:t>
      </w:r>
      <w:r w:rsidR="00D12C69" w:rsidRPr="00D12C69">
        <w:rPr>
          <w:b/>
          <w:sz w:val="26"/>
          <w:szCs w:val="26"/>
          <w:lang w:eastAsia="ar-SA"/>
        </w:rPr>
        <w:t xml:space="preserve">с 1 января </w:t>
      </w:r>
      <w:r w:rsidRPr="00D12C69">
        <w:rPr>
          <w:b/>
          <w:sz w:val="26"/>
          <w:szCs w:val="26"/>
          <w:lang w:eastAsia="ar-SA"/>
        </w:rPr>
        <w:t>до 1 августа</w:t>
      </w:r>
      <w:r w:rsidRPr="00E07265">
        <w:rPr>
          <w:sz w:val="26"/>
          <w:szCs w:val="26"/>
          <w:lang w:eastAsia="ar-SA"/>
        </w:rPr>
        <w:t xml:space="preserve"> в соответствии </w:t>
      </w:r>
      <w:r w:rsidR="00F70BCC" w:rsidRPr="00F70BCC">
        <w:rPr>
          <w:sz w:val="26"/>
          <w:szCs w:val="26"/>
          <w:lang w:eastAsia="ar-SA"/>
        </w:rPr>
        <w:t>Правил</w:t>
      </w:r>
      <w:r w:rsidR="00F70BCC">
        <w:rPr>
          <w:sz w:val="26"/>
          <w:szCs w:val="26"/>
          <w:lang w:eastAsia="ar-SA"/>
        </w:rPr>
        <w:t>ами</w:t>
      </w:r>
      <w:r w:rsidR="00F70BCC" w:rsidRPr="00F70BCC">
        <w:rPr>
          <w:sz w:val="26"/>
          <w:szCs w:val="26"/>
          <w:lang w:eastAsia="ar-SA"/>
        </w:rP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F70BCC">
        <w:rPr>
          <w:sz w:val="26"/>
          <w:szCs w:val="26"/>
          <w:lang w:eastAsia="ar-SA"/>
        </w:rPr>
        <w:t>, утвержденными п</w:t>
      </w:r>
      <w:r w:rsidR="00F70BCC" w:rsidRPr="00F70BCC">
        <w:rPr>
          <w:sz w:val="26"/>
          <w:szCs w:val="26"/>
          <w:lang w:eastAsia="ar-SA"/>
        </w:rPr>
        <w:t>риказ</w:t>
      </w:r>
      <w:r w:rsidR="00F70BCC">
        <w:rPr>
          <w:sz w:val="26"/>
          <w:szCs w:val="26"/>
          <w:lang w:eastAsia="ar-SA"/>
        </w:rPr>
        <w:t>ом</w:t>
      </w:r>
      <w:r w:rsidR="00F70BCC" w:rsidRPr="00F70BCC">
        <w:rPr>
          <w:sz w:val="26"/>
          <w:szCs w:val="26"/>
          <w:lang w:eastAsia="ar-SA"/>
        </w:rPr>
        <w:t xml:space="preserve"> Минтр</w:t>
      </w:r>
      <w:r w:rsidR="00F70BCC">
        <w:rPr>
          <w:sz w:val="26"/>
          <w:szCs w:val="26"/>
          <w:lang w:eastAsia="ar-SA"/>
        </w:rPr>
        <w:t xml:space="preserve">уда России от 10.12.2012 №580н, </w:t>
      </w:r>
      <w:r w:rsidRPr="00E07265">
        <w:rPr>
          <w:sz w:val="26"/>
          <w:szCs w:val="26"/>
          <w:lang w:eastAsia="ar-SA"/>
        </w:rPr>
        <w:t>работодатели могут воспользоваться правом финансового обеспечения предупредительных мер, направленных на снижение производственного травматизма и профессиональных</w:t>
      </w:r>
      <w:proofErr w:type="gramEnd"/>
      <w:r w:rsidRPr="00E07265">
        <w:rPr>
          <w:sz w:val="26"/>
          <w:szCs w:val="26"/>
          <w:lang w:eastAsia="ar-SA"/>
        </w:rPr>
        <w:t xml:space="preserve"> заболеваний, за счет подлежащих перечислению в Фонд социального страхования Российской Федерации сумм страховых взносов.</w:t>
      </w:r>
    </w:p>
    <w:p w:rsidR="000E720E" w:rsidRPr="00E07265" w:rsidRDefault="000E720E" w:rsidP="000E720E">
      <w:pPr>
        <w:shd w:val="clear" w:color="auto" w:fill="FFFFFF"/>
        <w:suppressAutoHyphens/>
        <w:spacing w:line="317" w:lineRule="exact"/>
        <w:ind w:firstLine="703"/>
        <w:jc w:val="both"/>
        <w:rPr>
          <w:b/>
          <w:sz w:val="26"/>
          <w:szCs w:val="26"/>
          <w:lang w:eastAsia="ar-SA"/>
        </w:rPr>
      </w:pPr>
      <w:r w:rsidRPr="00E07265">
        <w:rPr>
          <w:b/>
          <w:sz w:val="26"/>
          <w:szCs w:val="26"/>
          <w:lang w:eastAsia="ar-SA"/>
        </w:rPr>
        <w:t>Финансовому обеспечению за счет сумм страховых взносов подлежат расходы страхователя на следующие мероприятия: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а) проведение специальной оценки условий труда;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 xml:space="preserve">в) </w:t>
      </w:r>
      <w:proofErr w:type="gramStart"/>
      <w:r w:rsidRPr="00E07265">
        <w:rPr>
          <w:sz w:val="26"/>
          <w:szCs w:val="26"/>
          <w:lang w:eastAsia="ar-SA"/>
        </w:rPr>
        <w:t>обучение по охране</w:t>
      </w:r>
      <w:proofErr w:type="gramEnd"/>
      <w:r w:rsidRPr="00E07265">
        <w:rPr>
          <w:sz w:val="26"/>
          <w:szCs w:val="26"/>
          <w:lang w:eastAsia="ar-SA"/>
        </w:rPr>
        <w:t xml:space="preserve"> труда отдельных категорий работников;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 xml:space="preserve">г) приобретение сертифицированных средств индивидуальной защиты;  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д) санаторно-курортное лечение работников, занятых на работах с вредными и (или) опасными производственными факторами;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е) проведение обязательных периодических медицинских осмотров работников, занятых на работах с вредными и (или) опасными производственными факторами;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ж) обеспечение лечебно-профилактическим питанием работников, для которых указанное питание предусмотрено законодательством;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з) при</w:t>
      </w:r>
      <w:r w:rsidR="00D470C9">
        <w:rPr>
          <w:sz w:val="26"/>
          <w:szCs w:val="26"/>
          <w:lang w:eastAsia="ar-SA"/>
        </w:rPr>
        <w:t xml:space="preserve">обретение </w:t>
      </w:r>
      <w:proofErr w:type="spellStart"/>
      <w:r w:rsidR="00D470C9">
        <w:rPr>
          <w:sz w:val="26"/>
          <w:szCs w:val="26"/>
          <w:lang w:eastAsia="ar-SA"/>
        </w:rPr>
        <w:t>алкотестеров</w:t>
      </w:r>
      <w:proofErr w:type="spellEnd"/>
      <w:r w:rsidR="00D470C9">
        <w:rPr>
          <w:sz w:val="26"/>
          <w:szCs w:val="26"/>
          <w:lang w:eastAsia="ar-SA"/>
        </w:rPr>
        <w:t xml:space="preserve"> или </w:t>
      </w:r>
      <w:proofErr w:type="spellStart"/>
      <w:r w:rsidR="00D470C9">
        <w:rPr>
          <w:sz w:val="26"/>
          <w:szCs w:val="26"/>
          <w:lang w:eastAsia="ar-SA"/>
        </w:rPr>
        <w:t>алко</w:t>
      </w:r>
      <w:r w:rsidRPr="00E07265">
        <w:rPr>
          <w:sz w:val="26"/>
          <w:szCs w:val="26"/>
          <w:lang w:eastAsia="ar-SA"/>
        </w:rPr>
        <w:t>метров</w:t>
      </w:r>
      <w:proofErr w:type="spellEnd"/>
      <w:r w:rsidRPr="00E07265">
        <w:rPr>
          <w:sz w:val="26"/>
          <w:szCs w:val="26"/>
          <w:lang w:eastAsia="ar-SA"/>
        </w:rPr>
        <w:t>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 xml:space="preserve">и) приобретение </w:t>
      </w:r>
      <w:proofErr w:type="spellStart"/>
      <w:r w:rsidRPr="00E07265">
        <w:rPr>
          <w:sz w:val="26"/>
          <w:szCs w:val="26"/>
          <w:lang w:eastAsia="ar-SA"/>
        </w:rPr>
        <w:t>тахографов</w:t>
      </w:r>
      <w:proofErr w:type="spellEnd"/>
      <w:r w:rsidRPr="00E07265">
        <w:rPr>
          <w:sz w:val="26"/>
          <w:szCs w:val="26"/>
          <w:lang w:eastAsia="ar-SA"/>
        </w:rPr>
        <w:t>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к) приобретение аптечек для оказания первой помощи;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 xml:space="preserve">л) приобретение приборов, устройств, оборудования, предназначенных для обеспечения безопасности работников и (или) </w:t>
      </w:r>
      <w:proofErr w:type="gramStart"/>
      <w:r w:rsidRPr="00E07265">
        <w:rPr>
          <w:sz w:val="26"/>
          <w:szCs w:val="26"/>
          <w:lang w:eastAsia="ar-SA"/>
        </w:rPr>
        <w:t>контроля за</w:t>
      </w:r>
      <w:proofErr w:type="gramEnd"/>
      <w:r w:rsidRPr="00E07265">
        <w:rPr>
          <w:sz w:val="26"/>
          <w:szCs w:val="26"/>
          <w:lang w:eastAsia="ar-SA"/>
        </w:rPr>
        <w:t xml:space="preserve"> безопасным ведением работ в рамках технологических процессов;</w:t>
      </w:r>
    </w:p>
    <w:p w:rsidR="00E07265" w:rsidRPr="00E07265" w:rsidRDefault="00E07265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 xml:space="preserve">м) приобретение приборов, устройств, оборудования, обеспечивающих проведение </w:t>
      </w:r>
      <w:proofErr w:type="gramStart"/>
      <w:r w:rsidRPr="00E07265">
        <w:rPr>
          <w:sz w:val="26"/>
          <w:szCs w:val="26"/>
          <w:lang w:eastAsia="ar-SA"/>
        </w:rPr>
        <w:t>обучения по вопросам</w:t>
      </w:r>
      <w:proofErr w:type="gramEnd"/>
      <w:r w:rsidRPr="00E07265">
        <w:rPr>
          <w:sz w:val="26"/>
          <w:szCs w:val="26"/>
          <w:lang w:eastAsia="ar-SA"/>
        </w:rPr>
        <w:t xml:space="preserve"> безопасного ведения работ.</w:t>
      </w:r>
    </w:p>
    <w:p w:rsidR="00BE4AC0" w:rsidRPr="00E07265" w:rsidRDefault="001868D2" w:rsidP="00E07265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 xml:space="preserve">Подробнее о финансировании предупредительных мер можно узнать из ПАМЯТКИ для работодателей, размещенной на сайте Красноярского регионального отделения Фонда социального страхования РФ </w:t>
      </w:r>
      <w:hyperlink r:id="rId5" w:history="1">
        <w:r w:rsidRPr="00E07265">
          <w:rPr>
            <w:sz w:val="26"/>
            <w:szCs w:val="26"/>
            <w:lang w:eastAsia="ar-SA"/>
          </w:rPr>
          <w:t>http://r24.fss.ru/</w:t>
        </w:r>
      </w:hyperlink>
      <w:r w:rsidRPr="00E07265">
        <w:rPr>
          <w:sz w:val="26"/>
          <w:szCs w:val="26"/>
          <w:lang w:eastAsia="ar-SA"/>
        </w:rPr>
        <w:t xml:space="preserve"> в разделе «Памятки». В </w:t>
      </w:r>
      <w:r w:rsidR="00E9600D">
        <w:rPr>
          <w:sz w:val="26"/>
          <w:szCs w:val="26"/>
          <w:lang w:eastAsia="ar-SA"/>
        </w:rPr>
        <w:t>под</w:t>
      </w:r>
      <w:r w:rsidRPr="00E07265">
        <w:rPr>
          <w:sz w:val="26"/>
          <w:szCs w:val="26"/>
          <w:lang w:eastAsia="ar-SA"/>
        </w:rPr>
        <w:t xml:space="preserve">разделе </w:t>
      </w:r>
      <w:r w:rsidR="00E9600D">
        <w:rPr>
          <w:sz w:val="26"/>
          <w:szCs w:val="26"/>
          <w:lang w:eastAsia="ar-SA"/>
        </w:rPr>
        <w:t xml:space="preserve">«Финансовое обеспечение предупредительных мер» раздела </w:t>
      </w:r>
      <w:r w:rsidRPr="00E07265">
        <w:rPr>
          <w:sz w:val="26"/>
          <w:szCs w:val="26"/>
          <w:lang w:eastAsia="ar-SA"/>
        </w:rPr>
        <w:t xml:space="preserve">«Для страхователей» размещен Бланк заявления о финансовом обеспечении предупредительных мер. </w:t>
      </w:r>
    </w:p>
    <w:p w:rsidR="006F47F7" w:rsidRPr="00E07265" w:rsidRDefault="00D470C9" w:rsidP="00BE4AC0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D470C9">
        <w:rPr>
          <w:sz w:val="26"/>
          <w:szCs w:val="26"/>
          <w:lang w:eastAsia="ar-SA"/>
        </w:rPr>
        <w:t xml:space="preserve">Обращаем Ваше внимание на возможность подачи заявления в форме электронного документа через официальный интернет-портал государственных услуг </w:t>
      </w:r>
      <w:r w:rsidRPr="00C550AF">
        <w:rPr>
          <w:b/>
          <w:sz w:val="26"/>
          <w:szCs w:val="26"/>
          <w:lang w:eastAsia="ar-SA"/>
        </w:rPr>
        <w:t>www.gosuslugi.ru</w:t>
      </w:r>
      <w:r w:rsidRPr="00D470C9">
        <w:rPr>
          <w:sz w:val="26"/>
          <w:szCs w:val="26"/>
          <w:lang w:eastAsia="ar-SA"/>
        </w:rPr>
        <w:t>.</w:t>
      </w:r>
    </w:p>
    <w:p w:rsidR="00D41CB0" w:rsidRPr="00E07265" w:rsidRDefault="00BE4AC0" w:rsidP="00BE4AC0">
      <w:pPr>
        <w:shd w:val="clear" w:color="auto" w:fill="FFFFFF"/>
        <w:suppressAutoHyphens/>
        <w:spacing w:line="317" w:lineRule="exact"/>
        <w:ind w:firstLine="703"/>
        <w:jc w:val="both"/>
        <w:rPr>
          <w:sz w:val="26"/>
          <w:szCs w:val="26"/>
          <w:lang w:eastAsia="ar-SA"/>
        </w:rPr>
      </w:pPr>
      <w:r w:rsidRPr="00E07265">
        <w:rPr>
          <w:sz w:val="26"/>
          <w:szCs w:val="26"/>
          <w:lang w:eastAsia="ar-SA"/>
        </w:rPr>
        <w:t>Интересующие вопросы можно задать по т.</w:t>
      </w:r>
      <w:r w:rsidR="003B4AB4">
        <w:rPr>
          <w:sz w:val="26"/>
          <w:szCs w:val="26"/>
          <w:lang w:eastAsia="ar-SA"/>
        </w:rPr>
        <w:t>(391)</w:t>
      </w:r>
      <w:bookmarkStart w:id="0" w:name="_GoBack"/>
      <w:bookmarkEnd w:id="0"/>
      <w:r w:rsidR="00752569">
        <w:rPr>
          <w:sz w:val="26"/>
          <w:szCs w:val="26"/>
          <w:lang w:eastAsia="ar-SA"/>
        </w:rPr>
        <w:t>268-71-89</w:t>
      </w:r>
      <w:r w:rsidR="003B4AB4">
        <w:rPr>
          <w:sz w:val="26"/>
          <w:szCs w:val="26"/>
          <w:lang w:eastAsia="ar-SA"/>
        </w:rPr>
        <w:t xml:space="preserve"> (Морозова Евгения Сергеевна – заместитель начальника отдела страхования профессиональных рисков).</w:t>
      </w:r>
    </w:p>
    <w:sectPr w:rsidR="00D41CB0" w:rsidRPr="00E07265" w:rsidSect="003B4AB4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38"/>
    <w:rsid w:val="000E720E"/>
    <w:rsid w:val="001868D2"/>
    <w:rsid w:val="002B0BC1"/>
    <w:rsid w:val="002B490A"/>
    <w:rsid w:val="003B4AB4"/>
    <w:rsid w:val="0043569F"/>
    <w:rsid w:val="00457137"/>
    <w:rsid w:val="004E7128"/>
    <w:rsid w:val="00540CC9"/>
    <w:rsid w:val="005B429A"/>
    <w:rsid w:val="006D1097"/>
    <w:rsid w:val="006F47F7"/>
    <w:rsid w:val="00752569"/>
    <w:rsid w:val="007A3388"/>
    <w:rsid w:val="007A6C9B"/>
    <w:rsid w:val="0096110F"/>
    <w:rsid w:val="00A442F2"/>
    <w:rsid w:val="00A81338"/>
    <w:rsid w:val="00BE4AC0"/>
    <w:rsid w:val="00C550AF"/>
    <w:rsid w:val="00D12C69"/>
    <w:rsid w:val="00D41CB0"/>
    <w:rsid w:val="00D470C9"/>
    <w:rsid w:val="00E07265"/>
    <w:rsid w:val="00E13EE9"/>
    <w:rsid w:val="00E9600D"/>
    <w:rsid w:val="00F7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9"/>
    <w:rPr>
      <w:lang w:eastAsia="ru-RU"/>
    </w:rPr>
  </w:style>
  <w:style w:type="paragraph" w:styleId="1">
    <w:name w:val="heading 1"/>
    <w:basedOn w:val="a"/>
    <w:next w:val="a"/>
    <w:link w:val="10"/>
    <w:qFormat/>
    <w:rsid w:val="00540CC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0CC9"/>
    <w:pPr>
      <w:keepNext/>
      <w:spacing w:line="264" w:lineRule="auto"/>
      <w:outlineLvl w:val="2"/>
    </w:pPr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CC9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0CC9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0CC9"/>
    <w:rPr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40CC9"/>
    <w:rPr>
      <w:rFonts w:ascii="Calibri" w:hAnsi="Calibr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0CC9"/>
    <w:pPr>
      <w:jc w:val="center"/>
    </w:pPr>
    <w:rPr>
      <w:b/>
      <w:sz w:val="24"/>
      <w:szCs w:val="28"/>
    </w:rPr>
  </w:style>
  <w:style w:type="character" w:customStyle="1" w:styleId="a4">
    <w:name w:val="Название Знак"/>
    <w:basedOn w:val="a0"/>
    <w:link w:val="a3"/>
    <w:rsid w:val="00540CC9"/>
    <w:rPr>
      <w:b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9"/>
    <w:rPr>
      <w:lang w:eastAsia="ru-RU"/>
    </w:rPr>
  </w:style>
  <w:style w:type="paragraph" w:styleId="1">
    <w:name w:val="heading 1"/>
    <w:basedOn w:val="a"/>
    <w:next w:val="a"/>
    <w:link w:val="10"/>
    <w:qFormat/>
    <w:rsid w:val="00540CC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0CC9"/>
    <w:pPr>
      <w:keepNext/>
      <w:spacing w:line="264" w:lineRule="auto"/>
      <w:outlineLvl w:val="2"/>
    </w:pPr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CC9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0CC9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0CC9"/>
    <w:rPr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40CC9"/>
    <w:rPr>
      <w:rFonts w:ascii="Calibri" w:hAnsi="Calibr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0CC9"/>
    <w:pPr>
      <w:jc w:val="center"/>
    </w:pPr>
    <w:rPr>
      <w:b/>
      <w:sz w:val="24"/>
      <w:szCs w:val="28"/>
    </w:rPr>
  </w:style>
  <w:style w:type="character" w:customStyle="1" w:styleId="a4">
    <w:name w:val="Название Знак"/>
    <w:basedOn w:val="a0"/>
    <w:link w:val="a3"/>
    <w:rsid w:val="00540CC9"/>
    <w:rPr>
      <w:b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24.fss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895959-9DD3-436A-A0D6-564CE747004A}"/>
</file>

<file path=customXml/itemProps2.xml><?xml version="1.0" encoding="utf-8"?>
<ds:datastoreItem xmlns:ds="http://schemas.openxmlformats.org/officeDocument/2006/customXml" ds:itemID="{2F277912-750F-4E41-843F-4AF55ED0CD4B}"/>
</file>

<file path=customXml/itemProps3.xml><?xml version="1.0" encoding="utf-8"?>
<ds:datastoreItem xmlns:ds="http://schemas.openxmlformats.org/officeDocument/2006/customXml" ds:itemID="{C3EE6285-2533-435E-A385-25BB5AC94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Старновский К.А.</dc:creator>
  <cp:keywords/>
  <dc:description/>
  <cp:lastModifiedBy>Старновский К.А.</cp:lastModifiedBy>
  <cp:revision>26</cp:revision>
  <cp:lastPrinted>2017-03-14T02:57:00Z</cp:lastPrinted>
  <dcterms:created xsi:type="dcterms:W3CDTF">2016-06-30T02:09:00Z</dcterms:created>
  <dcterms:modified xsi:type="dcterms:W3CDTF">2017-05-02T07:52:00Z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