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91" w:rsidRPr="00952588" w:rsidRDefault="005A4B77" w:rsidP="00952588">
      <w:pPr>
        <w:tabs>
          <w:tab w:val="left" w:pos="284"/>
        </w:tabs>
        <w:spacing w:after="0"/>
        <w:ind w:left="425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952588">
        <w:rPr>
          <w:sz w:val="32"/>
          <w:szCs w:val="32"/>
          <w:u w:val="single"/>
        </w:rPr>
        <w:t>Порядок исчисления налога на имущество физических лиц</w:t>
      </w:r>
    </w:p>
    <w:p w:rsidR="008975DA" w:rsidRDefault="008975DA" w:rsidP="00952588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131313"/>
          <w:szCs w:val="28"/>
        </w:rPr>
      </w:pPr>
    </w:p>
    <w:p w:rsidR="008975DA" w:rsidRPr="008975DA" w:rsidRDefault="008975DA" w:rsidP="00952588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131313"/>
          <w:szCs w:val="28"/>
        </w:rPr>
      </w:pPr>
      <w:r w:rsidRPr="008975DA">
        <w:rPr>
          <w:rFonts w:cs="Times New Roman"/>
          <w:color w:val="131313"/>
          <w:szCs w:val="28"/>
        </w:rPr>
        <w:t xml:space="preserve">На территории города Красноярска </w:t>
      </w:r>
      <w:r w:rsidR="008A6D2D">
        <w:rPr>
          <w:rFonts w:cs="Times New Roman"/>
          <w:color w:val="131313"/>
          <w:szCs w:val="28"/>
        </w:rPr>
        <w:t xml:space="preserve">начиная с </w:t>
      </w:r>
      <w:r w:rsidR="006B6B14">
        <w:rPr>
          <w:rFonts w:cs="Times New Roman"/>
          <w:color w:val="131313"/>
          <w:szCs w:val="28"/>
        </w:rPr>
        <w:t xml:space="preserve">налогового периода </w:t>
      </w:r>
      <w:r w:rsidR="008A6D2D" w:rsidRPr="008975DA">
        <w:rPr>
          <w:rFonts w:cs="Times New Roman"/>
          <w:color w:val="131313"/>
          <w:szCs w:val="28"/>
        </w:rPr>
        <w:t xml:space="preserve">2019 </w:t>
      </w:r>
      <w:r w:rsidR="008A6D2D">
        <w:rPr>
          <w:rFonts w:cs="Times New Roman"/>
          <w:color w:val="131313"/>
          <w:szCs w:val="28"/>
        </w:rPr>
        <w:t xml:space="preserve">года </w:t>
      </w:r>
      <w:r w:rsidR="00952588" w:rsidRPr="008975DA">
        <w:rPr>
          <w:rFonts w:cs="Times New Roman"/>
          <w:color w:val="131313"/>
          <w:szCs w:val="28"/>
        </w:rPr>
        <w:t xml:space="preserve">налог на имущество физических лиц </w:t>
      </w:r>
      <w:r>
        <w:rPr>
          <w:rFonts w:cs="Times New Roman"/>
          <w:color w:val="131313"/>
          <w:szCs w:val="28"/>
        </w:rPr>
        <w:t>исчисл</w:t>
      </w:r>
      <w:r w:rsidR="00E3799A">
        <w:rPr>
          <w:rFonts w:cs="Times New Roman"/>
          <w:color w:val="131313"/>
          <w:szCs w:val="28"/>
        </w:rPr>
        <w:t>яется</w:t>
      </w:r>
      <w:r>
        <w:rPr>
          <w:rFonts w:cs="Times New Roman"/>
          <w:color w:val="131313"/>
          <w:szCs w:val="28"/>
        </w:rPr>
        <w:t xml:space="preserve"> от </w:t>
      </w:r>
      <w:r w:rsidRPr="008975DA">
        <w:rPr>
          <w:rFonts w:cs="Times New Roman"/>
          <w:color w:val="131313"/>
          <w:szCs w:val="28"/>
        </w:rPr>
        <w:t>кадастровой стоимости.</w:t>
      </w:r>
    </w:p>
    <w:p w:rsidR="00EC2A37" w:rsidRPr="00EC2A37" w:rsidRDefault="005A4B77" w:rsidP="00EC2A37">
      <w:pPr>
        <w:pStyle w:val="a5"/>
        <w:spacing w:after="0" w:afterAutospacing="0"/>
        <w:ind w:firstLine="709"/>
        <w:jc w:val="both"/>
        <w:rPr>
          <w:color w:val="212529"/>
          <w:sz w:val="28"/>
          <w:szCs w:val="28"/>
        </w:rPr>
      </w:pPr>
      <w:r w:rsidRPr="00EC2A37">
        <w:rPr>
          <w:sz w:val="28"/>
          <w:szCs w:val="28"/>
        </w:rPr>
        <w:t>Налого</w:t>
      </w:r>
      <w:r w:rsidR="00A12966">
        <w:rPr>
          <w:sz w:val="28"/>
          <w:szCs w:val="28"/>
        </w:rPr>
        <w:t>облагаемая</w:t>
      </w:r>
      <w:r w:rsidRPr="00EC2A37">
        <w:rPr>
          <w:sz w:val="28"/>
          <w:szCs w:val="28"/>
        </w:rPr>
        <w:t xml:space="preserve"> база определяется в отношении </w:t>
      </w:r>
      <w:r w:rsidR="00952588" w:rsidRPr="00EC2A37">
        <w:rPr>
          <w:sz w:val="28"/>
          <w:szCs w:val="28"/>
        </w:rPr>
        <w:t>каждого объекта налогообложения как его кадастровая стоимость, внесенная в Единый государственный реестр недвижимости</w:t>
      </w:r>
      <w:r w:rsidR="00EC2A37" w:rsidRPr="00EC2A37">
        <w:rPr>
          <w:sz w:val="28"/>
          <w:szCs w:val="28"/>
        </w:rPr>
        <w:t>, уменьшенная на размер вычета. Н</w:t>
      </w:r>
      <w:r w:rsidR="00EC2A37" w:rsidRPr="00EC2A37">
        <w:rPr>
          <w:color w:val="212529"/>
          <w:sz w:val="28"/>
          <w:szCs w:val="28"/>
        </w:rPr>
        <w:t>алоговые вычеты освобождают от налогообложения определённую площадь объекта недвижимости (для комнат</w:t>
      </w:r>
      <w:r w:rsidR="00EC2A37">
        <w:rPr>
          <w:color w:val="212529"/>
          <w:sz w:val="28"/>
          <w:szCs w:val="28"/>
        </w:rPr>
        <w:t xml:space="preserve"> – </w:t>
      </w:r>
      <w:r w:rsidR="00EC2A37" w:rsidRPr="00EC2A37">
        <w:rPr>
          <w:color w:val="212529"/>
          <w:sz w:val="28"/>
          <w:szCs w:val="28"/>
        </w:rPr>
        <w:t xml:space="preserve"> 10 кв. м</w:t>
      </w:r>
      <w:r w:rsidR="00EC2A37">
        <w:rPr>
          <w:color w:val="212529"/>
          <w:sz w:val="28"/>
          <w:szCs w:val="28"/>
        </w:rPr>
        <w:t xml:space="preserve">, </w:t>
      </w:r>
      <w:r w:rsidR="00EC2A37" w:rsidRPr="00EC2A37">
        <w:rPr>
          <w:color w:val="212529"/>
          <w:sz w:val="28"/>
          <w:szCs w:val="28"/>
        </w:rPr>
        <w:t>для квартир</w:t>
      </w:r>
      <w:r w:rsidR="00EC2A37">
        <w:rPr>
          <w:color w:val="212529"/>
          <w:sz w:val="28"/>
          <w:szCs w:val="28"/>
        </w:rPr>
        <w:t xml:space="preserve"> – </w:t>
      </w:r>
      <w:r w:rsidR="00EC2A37" w:rsidRPr="00EC2A37">
        <w:rPr>
          <w:color w:val="212529"/>
          <w:sz w:val="28"/>
          <w:szCs w:val="28"/>
        </w:rPr>
        <w:t>20 кв. м</w:t>
      </w:r>
      <w:r w:rsidR="00EC2A37">
        <w:rPr>
          <w:color w:val="212529"/>
          <w:sz w:val="28"/>
          <w:szCs w:val="28"/>
        </w:rPr>
        <w:t xml:space="preserve">, </w:t>
      </w:r>
      <w:r w:rsidR="00EC2A37" w:rsidRPr="00EC2A37">
        <w:rPr>
          <w:color w:val="212529"/>
          <w:sz w:val="28"/>
          <w:szCs w:val="28"/>
        </w:rPr>
        <w:t xml:space="preserve">для </w:t>
      </w:r>
      <w:r w:rsidR="00EC2A37">
        <w:rPr>
          <w:color w:val="212529"/>
          <w:sz w:val="28"/>
          <w:szCs w:val="28"/>
        </w:rPr>
        <w:t xml:space="preserve">жилых </w:t>
      </w:r>
      <w:r w:rsidR="00EC2A37" w:rsidRPr="00EC2A37">
        <w:rPr>
          <w:color w:val="212529"/>
          <w:sz w:val="28"/>
          <w:szCs w:val="28"/>
        </w:rPr>
        <w:t xml:space="preserve">домов </w:t>
      </w:r>
      <w:r w:rsidR="00EC2A37">
        <w:rPr>
          <w:color w:val="212529"/>
          <w:sz w:val="28"/>
          <w:szCs w:val="28"/>
        </w:rPr>
        <w:t>–</w:t>
      </w:r>
      <w:r w:rsidR="00EC2A37" w:rsidRPr="00EC2A37">
        <w:rPr>
          <w:color w:val="212529"/>
          <w:sz w:val="28"/>
          <w:szCs w:val="28"/>
        </w:rPr>
        <w:t xml:space="preserve"> 50 кв. м</w:t>
      </w:r>
      <w:r w:rsidR="00EC2A37">
        <w:rPr>
          <w:color w:val="212529"/>
          <w:sz w:val="28"/>
          <w:szCs w:val="28"/>
        </w:rPr>
        <w:t>).</w:t>
      </w:r>
    </w:p>
    <w:p w:rsidR="005A4B77" w:rsidRDefault="00806242" w:rsidP="00806242">
      <w:pPr>
        <w:tabs>
          <w:tab w:val="left" w:pos="0"/>
        </w:tabs>
        <w:spacing w:after="0" w:line="240" w:lineRule="auto"/>
        <w:ind w:firstLine="709"/>
        <w:jc w:val="both"/>
      </w:pPr>
      <w:r>
        <w:t>Налоговые ставки установлены решением Красноярского городского Совета депутатов от 01.07.1997 № 5-32. Сумма налога зависит от вида объекта налогообложения, кадастровой стоимости, места нахождения объекта.</w:t>
      </w:r>
    </w:p>
    <w:p w:rsidR="005A4B77" w:rsidRDefault="005A4B77" w:rsidP="007D7B57">
      <w:pPr>
        <w:tabs>
          <w:tab w:val="left" w:pos="0"/>
        </w:tabs>
        <w:spacing w:after="0" w:line="240" w:lineRule="auto"/>
        <w:ind w:firstLine="709"/>
        <w:jc w:val="both"/>
      </w:pPr>
      <w:r>
        <w:t xml:space="preserve">Ниже приведены </w:t>
      </w:r>
      <w:r w:rsidR="00806242">
        <w:t xml:space="preserve">конкретные </w:t>
      </w:r>
      <w:r w:rsidR="007D7B57">
        <w:t>п</w:t>
      </w:r>
      <w:r>
        <w:t xml:space="preserve">римеры </w:t>
      </w:r>
      <w:r w:rsidR="00952588">
        <w:t>расчета налога на имущество физических лиц</w:t>
      </w:r>
      <w:r w:rsidR="008A6D2D">
        <w:t xml:space="preserve"> за 2020 год</w:t>
      </w:r>
      <w:r w:rsidR="00952588">
        <w:t>:</w:t>
      </w:r>
    </w:p>
    <w:p w:rsidR="002F67FB" w:rsidRDefault="002F67FB" w:rsidP="00E3799A">
      <w:pPr>
        <w:tabs>
          <w:tab w:val="left" w:pos="0"/>
        </w:tabs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3E79FA4" wp14:editId="37E40004">
            <wp:extent cx="6390005" cy="6397066"/>
            <wp:effectExtent l="0" t="0" r="0" b="3810"/>
            <wp:docPr id="1" name="Рисунок 1" descr="C:\Users\sja\Desktop\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a\Desktop\1111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39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4F" w:rsidRDefault="000E1A4F" w:rsidP="00286555"/>
    <w:sectPr w:rsidR="000E1A4F" w:rsidSect="00EC2A37">
      <w:pgSz w:w="11906" w:h="16838"/>
      <w:pgMar w:top="536" w:right="709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21"/>
    <w:rsid w:val="00040791"/>
    <w:rsid w:val="00041F21"/>
    <w:rsid w:val="000E1A4F"/>
    <w:rsid w:val="00286555"/>
    <w:rsid w:val="002F67FB"/>
    <w:rsid w:val="005A4B77"/>
    <w:rsid w:val="00612CA9"/>
    <w:rsid w:val="006B6B14"/>
    <w:rsid w:val="007D7B57"/>
    <w:rsid w:val="00806242"/>
    <w:rsid w:val="008975DA"/>
    <w:rsid w:val="008A6D2D"/>
    <w:rsid w:val="00952588"/>
    <w:rsid w:val="00A12966"/>
    <w:rsid w:val="00A80532"/>
    <w:rsid w:val="00D85DAC"/>
    <w:rsid w:val="00E3799A"/>
    <w:rsid w:val="00E8218E"/>
    <w:rsid w:val="00EC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C2A37"/>
    <w:pPr>
      <w:spacing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C2A37"/>
    <w:pPr>
      <w:spacing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0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AFBAA6-1E7E-49F8-B773-BCAE609B0EF2}"/>
</file>

<file path=customXml/itemProps2.xml><?xml version="1.0" encoding="utf-8"?>
<ds:datastoreItem xmlns:ds="http://schemas.openxmlformats.org/officeDocument/2006/customXml" ds:itemID="{44D186CC-CF8F-446E-ACE6-F14392C83ECB}"/>
</file>

<file path=customXml/itemProps3.xml><?xml version="1.0" encoding="utf-8"?>
<ds:datastoreItem xmlns:ds="http://schemas.openxmlformats.org/officeDocument/2006/customXml" ds:itemID="{0DFF244A-470D-4E98-BC3E-1194BD692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Грищева Наталья Леонидовна</dc:creator>
  <cp:lastModifiedBy>Зверев Андрей Владимирович</cp:lastModifiedBy>
  <cp:revision>2</cp:revision>
  <dcterms:created xsi:type="dcterms:W3CDTF">2021-10-13T10:14:00Z</dcterms:created>
  <dcterms:modified xsi:type="dcterms:W3CDTF">2021-10-13T10:14:00Z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