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01" w:rsidRDefault="000C6601" w:rsidP="000C6601">
      <w:pPr>
        <w:jc w:val="both"/>
        <w:rPr>
          <w:sz w:val="20"/>
          <w:szCs w:val="20"/>
        </w:rPr>
      </w:pPr>
    </w:p>
    <w:p w:rsidR="000C6601" w:rsidRDefault="000C6601" w:rsidP="000C6601">
      <w:pPr>
        <w:jc w:val="both"/>
        <w:rPr>
          <w:sz w:val="20"/>
          <w:szCs w:val="20"/>
        </w:rPr>
      </w:pPr>
    </w:p>
    <w:p w:rsidR="000C6601" w:rsidRDefault="000C6601" w:rsidP="000C6601">
      <w:pPr>
        <w:jc w:val="both"/>
        <w:rPr>
          <w:sz w:val="20"/>
          <w:szCs w:val="20"/>
        </w:rPr>
      </w:pPr>
    </w:p>
    <w:p w:rsidR="000C6601" w:rsidRPr="00CC3FB8" w:rsidRDefault="000C6601" w:rsidP="000C6601">
      <w:pPr>
        <w:jc w:val="center"/>
        <w:rPr>
          <w:b/>
          <w:sz w:val="28"/>
          <w:szCs w:val="28"/>
        </w:rPr>
      </w:pPr>
      <w:r w:rsidRPr="00CC3FB8">
        <w:rPr>
          <w:b/>
          <w:sz w:val="28"/>
          <w:szCs w:val="28"/>
        </w:rPr>
        <w:t xml:space="preserve">Уважаемые руководители </w:t>
      </w:r>
      <w:r w:rsidR="00C4561C">
        <w:rPr>
          <w:b/>
          <w:sz w:val="28"/>
          <w:szCs w:val="28"/>
        </w:rPr>
        <w:t>организаций розничной торговли,</w:t>
      </w:r>
      <w:bookmarkStart w:id="0" w:name="_GoBack"/>
      <w:bookmarkEnd w:id="0"/>
      <w:r w:rsidRPr="00CC3FB8">
        <w:rPr>
          <w:b/>
          <w:sz w:val="28"/>
          <w:szCs w:val="28"/>
        </w:rPr>
        <w:t xml:space="preserve"> индивидуальные предприниматели</w:t>
      </w:r>
      <w:r>
        <w:rPr>
          <w:b/>
          <w:sz w:val="28"/>
          <w:szCs w:val="28"/>
        </w:rPr>
        <w:t xml:space="preserve"> и жители города</w:t>
      </w:r>
      <w:r w:rsidRPr="00CC3FB8">
        <w:rPr>
          <w:b/>
          <w:sz w:val="28"/>
          <w:szCs w:val="28"/>
        </w:rPr>
        <w:t>!</w:t>
      </w:r>
    </w:p>
    <w:p w:rsidR="000C6601" w:rsidRDefault="000C6601" w:rsidP="000C6601">
      <w:pPr>
        <w:jc w:val="both"/>
        <w:rPr>
          <w:sz w:val="28"/>
          <w:szCs w:val="28"/>
        </w:rPr>
      </w:pPr>
    </w:p>
    <w:p w:rsidR="000C6601" w:rsidRDefault="000C6601" w:rsidP="000C6601">
      <w:pPr>
        <w:jc w:val="both"/>
        <w:rPr>
          <w:sz w:val="28"/>
          <w:szCs w:val="28"/>
        </w:rPr>
      </w:pPr>
    </w:p>
    <w:p w:rsidR="000C6601" w:rsidRPr="00ED2037" w:rsidRDefault="000C6601" w:rsidP="000C6601">
      <w:pPr>
        <w:spacing w:line="288" w:lineRule="auto"/>
        <w:ind w:firstLine="85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города Красноярска информирует, что постановлением главного государственного санитарного  врача Российской Федерации                       от 27.03.2017 № 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» установлено </w:t>
      </w:r>
      <w:r>
        <w:rPr>
          <w:b/>
          <w:sz w:val="28"/>
          <w:szCs w:val="28"/>
        </w:rPr>
        <w:t>с 27.03</w:t>
      </w:r>
      <w:r w:rsidRPr="00CC3FB8">
        <w:rPr>
          <w:b/>
          <w:sz w:val="28"/>
          <w:szCs w:val="28"/>
        </w:rPr>
        <w:t>.2017 юридическим лицам  и индивидуальным предприн</w:t>
      </w:r>
      <w:r>
        <w:rPr>
          <w:b/>
          <w:sz w:val="28"/>
          <w:szCs w:val="28"/>
        </w:rPr>
        <w:t>имателям приостановить на срок 9</w:t>
      </w:r>
      <w:r w:rsidRPr="00CC3FB8">
        <w:rPr>
          <w:b/>
          <w:sz w:val="28"/>
          <w:szCs w:val="28"/>
        </w:rPr>
        <w:t>0 суток розничную торговлю спиртосодержащей непищевой продукцией</w:t>
      </w:r>
      <w:r>
        <w:rPr>
          <w:b/>
          <w:sz w:val="28"/>
          <w:szCs w:val="28"/>
        </w:rPr>
        <w:t xml:space="preserve">, спиртосодержащими пищевыми добавками и </w:t>
      </w:r>
      <w:proofErr w:type="spellStart"/>
      <w:r>
        <w:rPr>
          <w:b/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с содержанием этилового спирта более 28</w:t>
      </w:r>
      <w:r>
        <w:rPr>
          <w:b/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процентов</w:t>
      </w:r>
      <w:r>
        <w:rPr>
          <w:sz w:val="28"/>
          <w:szCs w:val="28"/>
        </w:rPr>
        <w:t xml:space="preserve"> объема готовой продукции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за исключением </w:t>
      </w:r>
      <w:proofErr w:type="spellStart"/>
      <w:r>
        <w:rPr>
          <w:sz w:val="28"/>
          <w:szCs w:val="28"/>
        </w:rPr>
        <w:t>стеклоомывающих</w:t>
      </w:r>
      <w:proofErr w:type="spellEnd"/>
      <w:r>
        <w:rPr>
          <w:sz w:val="28"/>
          <w:szCs w:val="28"/>
        </w:rPr>
        <w:t xml:space="preserve">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её пероральное потребление), </w:t>
      </w:r>
      <w:r w:rsidRPr="00CC3FB8">
        <w:rPr>
          <w:b/>
          <w:sz w:val="28"/>
          <w:szCs w:val="28"/>
        </w:rPr>
        <w:t>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</w:t>
      </w:r>
      <w:r>
        <w:rPr>
          <w:sz w:val="28"/>
          <w:szCs w:val="28"/>
        </w:rPr>
        <w:t xml:space="preserve"> за 0,5 литра готовой продукции, установленной приказом Минфина России от 11.05.2016  № 58н «Об установлении цен, не ниже которых осуществляется закупка (за</w:t>
      </w:r>
      <w:proofErr w:type="gramEnd"/>
      <w:r>
        <w:rPr>
          <w:sz w:val="28"/>
          <w:szCs w:val="28"/>
        </w:rPr>
        <w:t xml:space="preserve"> исключением импорта), поставка (за исключением экспорта) и розничная продажа алкогольной продукции крепостью свыше 28 процентов».</w:t>
      </w:r>
    </w:p>
    <w:p w:rsidR="000C6601" w:rsidRPr="00ED2037" w:rsidRDefault="000C6601" w:rsidP="000C6601">
      <w:pPr>
        <w:spacing w:line="288" w:lineRule="auto"/>
        <w:rPr>
          <w:sz w:val="28"/>
          <w:szCs w:val="28"/>
        </w:rPr>
      </w:pPr>
    </w:p>
    <w:p w:rsidR="00EA74FB" w:rsidRDefault="00EA74FB"/>
    <w:sectPr w:rsidR="00EA74FB" w:rsidSect="000871B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1"/>
    <w:rsid w:val="000C6601"/>
    <w:rsid w:val="004554B5"/>
    <w:rsid w:val="00C4561C"/>
    <w:rsid w:val="00E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6601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6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basedOn w:val="a0"/>
    <w:uiPriority w:val="22"/>
    <w:qFormat/>
    <w:rsid w:val="000C6601"/>
    <w:rPr>
      <w:b/>
      <w:bCs/>
    </w:rPr>
  </w:style>
  <w:style w:type="character" w:customStyle="1" w:styleId="style91">
    <w:name w:val="style91"/>
    <w:basedOn w:val="a0"/>
    <w:uiPriority w:val="99"/>
    <w:rsid w:val="000C6601"/>
    <w:rPr>
      <w:rFonts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C6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6601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6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basedOn w:val="a0"/>
    <w:uiPriority w:val="22"/>
    <w:qFormat/>
    <w:rsid w:val="000C6601"/>
    <w:rPr>
      <w:b/>
      <w:bCs/>
    </w:rPr>
  </w:style>
  <w:style w:type="character" w:customStyle="1" w:styleId="style91">
    <w:name w:val="style91"/>
    <w:basedOn w:val="a0"/>
    <w:uiPriority w:val="99"/>
    <w:rsid w:val="000C6601"/>
    <w:rPr>
      <w:rFonts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C6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49000-BC0A-403D-9084-4A887CFD116D}"/>
</file>

<file path=customXml/itemProps2.xml><?xml version="1.0" encoding="utf-8"?>
<ds:datastoreItem xmlns:ds="http://schemas.openxmlformats.org/officeDocument/2006/customXml" ds:itemID="{D1BD8FD7-0C2E-4FC6-BA5C-61A0F42ECB2B}"/>
</file>

<file path=customXml/itemProps3.xml><?xml version="1.0" encoding="utf-8"?>
<ds:datastoreItem xmlns:ds="http://schemas.openxmlformats.org/officeDocument/2006/customXml" ds:itemID="{8A236A35-4DB6-4489-801C-04D5D5107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Company>Администрация города Красноярска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3</cp:revision>
  <dcterms:created xsi:type="dcterms:W3CDTF">2017-04-13T04:17:00Z</dcterms:created>
  <dcterms:modified xsi:type="dcterms:W3CDTF">2017-04-13T04:53:00Z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