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1FB" w:rsidRDefault="00B241FB">
      <w:r>
        <w:rPr>
          <w:noProof/>
          <w:lang w:eastAsia="ru-RU"/>
        </w:rPr>
        <w:drawing>
          <wp:inline distT="0" distB="0" distL="0" distR="0">
            <wp:extent cx="6610350" cy="93360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43" cy="93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стимулирование интереса жителей города Красноярска к изучению, сохранению и развитию традиций национального костюма народов, проживающих на территории Красноярского края, Сибири, России, развитие элементов этнокультуры;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активное воспитание и формирование эстетических вкусов подрастающего поколения на основе традиционной национальной культуры;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выявление и поддержка талантливых мастеров, новых творческих коллективов, инициативных граждан в области развития и сохранения народного художественного творчества и создания национального костюма в его региональном многообразии;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у детей, подростков, молодежи духовной и эстетической культуры, творческого потенциала;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привлечение к активной творческой деятельности граждан старшего поколения;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традиций семейного творчества, вовлечение в участие конкурсной программы семейных групп города Красноярска;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запросов населения на участие в социокультурных проектах и реализацию национального компонента;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привнесение этнокультурных традиций в мир городской культуры через популяризацию основ самобытности этнических истоков сибирской культуры.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left="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Номинации конкурса.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4.1.</w:t>
      </w:r>
      <w:r w:rsidRPr="00B24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24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«Этнографический костюм» </w:t>
      </w:r>
      <w:r w:rsidRPr="00B24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B24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сторическая реконструкция этнографического костюма с соблюдением  традиционных технологий его изготовления. </w:t>
      </w:r>
    </w:p>
    <w:p w:rsidR="00B241FB" w:rsidRPr="00B241FB" w:rsidRDefault="00B241FB" w:rsidP="00B241F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4.2</w:t>
      </w:r>
      <w:r w:rsidRPr="00B24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B24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24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«Сценический национальный костюм»</w:t>
      </w:r>
      <w:r w:rsidRPr="00B24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Pr="00B24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тилизованный народный костюм,  отвечающий требованиям сцены и отражающий региональные национальные традиции. 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4.3.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Финал номинации </w:t>
      </w:r>
      <w:r w:rsidRPr="00B24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«Сценический национальный костюм»</w:t>
      </w:r>
      <w:r w:rsidRPr="00B24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28 июля 2019 года, где выявляется победитель по итогам участия конкурсантов в следующих творческих состязаниях: </w:t>
      </w:r>
      <w:r w:rsidRPr="00B241F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4.3.1. «Нарядила я семью, нарядилась и сама!» представление-презентация участниками своего национального костюма (костюмов) в разных жанрах с исторической справкой (создание костюма, место распространения).</w:t>
      </w:r>
      <w:r w:rsidRPr="00B241FB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4.3.2. «Мы сегодня пропоем сарафану оду» </w:t>
      </w:r>
      <w:r w:rsidRPr="00B24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исполнить песню, частушки о сарафане (национальном костюме);</w:t>
      </w:r>
      <w:r w:rsidRPr="00B241F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</w:p>
    <w:p w:rsidR="00B241FB" w:rsidRPr="00B241FB" w:rsidRDefault="00B241FB" w:rsidP="00B241F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4.3.3. «Пляшущий сарафан» </w:t>
      </w:r>
      <w:r w:rsidRPr="00B24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B24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исполнить танец в сарафане (национальном костюме).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41FB" w:rsidRPr="00B241FB" w:rsidRDefault="00B241FB" w:rsidP="00B241FB">
      <w:pPr>
        <w:tabs>
          <w:tab w:val="left" w:pos="1701"/>
          <w:tab w:val="left" w:pos="2268"/>
          <w:tab w:val="left" w:pos="2977"/>
          <w:tab w:val="left" w:pos="3119"/>
          <w:tab w:val="left" w:pos="354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Сроки проведения конкурса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B241FB">
        <w:rPr>
          <w:rFonts w:ascii="Times New Roman" w:eastAsia="Calibri" w:hAnsi="Times New Roman" w:cs="Times New Roman"/>
          <w:sz w:val="28"/>
          <w:szCs w:val="28"/>
          <w:lang w:bidi="en-US"/>
        </w:rPr>
        <w:t>5.1. В срок до 19 июля 2019 года оргкомитет принимает заявки на участие в конкурсе, установленного образца (Приложение №1).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5.2. Конкурс в номинации «Этнографический костюм» проводится в один тур 19 июля 2019 года.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Отборочный тур участников номинации «Сценический национальный костюм» проводится  22 июля 2019 года.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5.4. Финал и награждение победителей конкурса проводится 28 июля 2019 года с 12:00 до 16:00 часов Покровском парке в рамках проведения городского праздника День русской культуры.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5.5. Итоги конкурса подводит организационный комитет в рамках проведения конкурса с участием приглашенных членов жюри.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конкурса и возрастные группы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Для участия в конкурсе приглашаются разновозрастные любительские творческие коллективы, индивидуальные мастера, художники-модельеры (в том числе, любители) по национальному и этнографическому костюму, представители национально-культурных автономий, общественных организаций, национально-культурных объединений, семьи с детьми и все желающие различной национальной принадлежности, проживающие в городе Красноярске.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41FB" w:rsidRPr="00B241FB" w:rsidRDefault="00B241FB" w:rsidP="00B241FB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организации и проведения конкурса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Для проведения конкурса формируется организационный комитет (далее – оргкомитет) с целью подготовки и проведения конкурса и определения победителей конкурса с участием приглашенных членов жюри. 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В состав оргкомитета входят специалисты администрации города Красноярска, специалисты МАУ «Правобережный городской дворец культуры» и муниципальных дворцов культуры. В состав жюри входят специалисты в области народного художественного творчества и национальной культуры.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Конкурсные заявки принимаются оргкомитетом конкурса на электронную почту: </w:t>
      </w:r>
      <w:hyperlink r:id="rId7" w:history="1">
        <w:r w:rsidRPr="00B241F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pbgdk@mail.ru</w:t>
        </w:r>
      </w:hyperlink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241FB" w:rsidRPr="00B241FB" w:rsidRDefault="00B241FB" w:rsidP="00B241FB">
      <w:pPr>
        <w:spacing w:after="0" w:line="240" w:lineRule="auto"/>
        <w:ind w:left="283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Порядок определения победителей конкурса и их награждение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Участие в конкурсных номинациях оцениваются по пятибалльной системе с учетом критериев </w:t>
      </w:r>
      <w:r w:rsidRPr="00B24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4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соответствии с заявленной темой, целями и задачами конкурса. Ведомость оценочных баллов (Приложение №3).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8.2. Критерии оценки: </w:t>
      </w:r>
    </w:p>
    <w:p w:rsidR="00B241FB" w:rsidRPr="00B241FB" w:rsidRDefault="00B241FB" w:rsidP="00B241F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выдержанность в стиле (костюм, прическа, хореография, музыкальное сопровождение); </w:t>
      </w:r>
    </w:p>
    <w:p w:rsidR="00B241FB" w:rsidRPr="00B241FB" w:rsidRDefault="00B241FB" w:rsidP="00B241F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образность и оригинальность решения;</w:t>
      </w:r>
    </w:p>
    <w:p w:rsidR="00B241FB" w:rsidRPr="00B241FB" w:rsidRDefault="00B241FB" w:rsidP="00B241F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артистичность и эмоциональность, зрелищность представления костюма и исполнительское мастерство; </w:t>
      </w:r>
    </w:p>
    <w:p w:rsidR="00B241FB" w:rsidRPr="00B241FB" w:rsidRDefault="00B241FB" w:rsidP="00B241F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гармоничность и яркость художественного образа, художественный уровень конкурсной работы;</w:t>
      </w:r>
    </w:p>
    <w:p w:rsidR="00B241FB" w:rsidRPr="00B241FB" w:rsidRDefault="00B241FB" w:rsidP="00B241F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использование современных технологий и приемов в создан</w:t>
      </w:r>
      <w:proofErr w:type="gramStart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ау</w:t>
      </w:r>
      <w:proofErr w:type="gramEnd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тентичного национального костюма.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жюри может оценить владение традиционными техниками рукоделия (ткачество, вышивка, </w:t>
      </w:r>
      <w:proofErr w:type="spellStart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бисеро</w:t>
      </w:r>
      <w:proofErr w:type="spellEnd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-плетение и т.д.), креативность в представлении костюма и дефиле, написанные специально к конкурсу песни, стихотворения.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8.3. По итогам конкурса победителям присуждаются </w:t>
      </w:r>
      <w:r w:rsidRPr="00B241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241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241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 в каждой номинации.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8.4. Участники и победители конкурса награждаются дипломами главного управления культуры администрации города Красноярска,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8.5. Победители конкурса поощряются памятными подарками.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Контактная информация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Куратор конкурса: 264-80-11, 8-967-615-99-05 </w:t>
      </w:r>
      <w:proofErr w:type="spellStart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Диордица</w:t>
      </w:r>
      <w:proofErr w:type="spellEnd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Ивановна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92"/>
        <w:gridCol w:w="5205"/>
      </w:tblGrid>
      <w:tr w:rsidR="00B241FB" w:rsidRPr="00B241FB" w:rsidTr="00B056EE">
        <w:tc>
          <w:tcPr>
            <w:tcW w:w="4935" w:type="dxa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61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41FB" w:rsidRPr="00B241FB" w:rsidRDefault="00B241FB" w:rsidP="00B241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ЗАЯВКА</w:t>
      </w:r>
    </w:p>
    <w:p w:rsidR="00B241FB" w:rsidRPr="00B241FB" w:rsidRDefault="00B241FB" w:rsidP="00B24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участие в конкурсе «Сибирский сарафан»</w:t>
      </w:r>
    </w:p>
    <w:p w:rsidR="00B241FB" w:rsidRPr="00B241FB" w:rsidRDefault="00B241FB" w:rsidP="00B241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184"/>
      </w:tblGrid>
      <w:tr w:rsidR="00B241FB" w:rsidRPr="00B241FB" w:rsidTr="00B056EE">
        <w:tc>
          <w:tcPr>
            <w:tcW w:w="9828" w:type="dxa"/>
            <w:gridSpan w:val="2"/>
          </w:tcPr>
          <w:p w:rsidR="00B241FB" w:rsidRPr="00B241FB" w:rsidRDefault="00B241FB" w:rsidP="00B2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Сведения об участнике:</w:t>
            </w:r>
          </w:p>
        </w:tc>
      </w:tr>
      <w:tr w:rsidR="00B241FB" w:rsidRPr="00B241FB" w:rsidTr="00B241FB">
        <w:tc>
          <w:tcPr>
            <w:tcW w:w="4644" w:type="dxa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Фамилия, имя, отчество (полностью)</w:t>
            </w:r>
          </w:p>
        </w:tc>
        <w:tc>
          <w:tcPr>
            <w:tcW w:w="5184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41FB" w:rsidRPr="00B241FB" w:rsidTr="00B241FB">
        <w:tc>
          <w:tcPr>
            <w:tcW w:w="4644" w:type="dxa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Возраст </w:t>
            </w:r>
          </w:p>
        </w:tc>
        <w:tc>
          <w:tcPr>
            <w:tcW w:w="5184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41FB" w:rsidRPr="00B241FB" w:rsidTr="00B241FB">
        <w:tc>
          <w:tcPr>
            <w:tcW w:w="4644" w:type="dxa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Телефон мобильный </w:t>
            </w:r>
          </w:p>
        </w:tc>
        <w:tc>
          <w:tcPr>
            <w:tcW w:w="5184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41FB" w:rsidRPr="00B241FB" w:rsidTr="00B241FB">
        <w:trPr>
          <w:trHeight w:val="314"/>
        </w:trPr>
        <w:tc>
          <w:tcPr>
            <w:tcW w:w="4644" w:type="dxa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</w:p>
        </w:tc>
        <w:tc>
          <w:tcPr>
            <w:tcW w:w="5184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41FB" w:rsidRPr="00B241FB" w:rsidTr="00B056EE">
        <w:tc>
          <w:tcPr>
            <w:tcW w:w="9828" w:type="dxa"/>
            <w:gridSpan w:val="2"/>
          </w:tcPr>
          <w:p w:rsidR="00B241FB" w:rsidRPr="00B241FB" w:rsidRDefault="00B241FB" w:rsidP="00B2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Краткая информация:</w:t>
            </w:r>
          </w:p>
        </w:tc>
      </w:tr>
      <w:tr w:rsidR="00B241FB" w:rsidRPr="00B241FB" w:rsidTr="00B241FB">
        <w:tc>
          <w:tcPr>
            <w:tcW w:w="4644" w:type="dxa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1.Профессия, хобби, увлечения </w:t>
            </w:r>
          </w:p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84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41FB" w:rsidRPr="00B241FB" w:rsidTr="00B241FB">
        <w:tc>
          <w:tcPr>
            <w:tcW w:w="4644" w:type="dxa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Выбранная номинация</w:t>
            </w:r>
            <w:proofErr w:type="gramStart"/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(-</w:t>
            </w:r>
            <w:proofErr w:type="spellStart"/>
            <w:proofErr w:type="gramEnd"/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</w:t>
            </w:r>
            <w:proofErr w:type="spellEnd"/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и сообщение о дополнительных технических средствах для участия в конкурсе </w:t>
            </w:r>
          </w:p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84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41FB" w:rsidRPr="00B241FB" w:rsidRDefault="00B241FB" w:rsidP="00B241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13"/>
        <w:gridCol w:w="4776"/>
      </w:tblGrid>
      <w:tr w:rsidR="00B241FB" w:rsidRPr="00B241FB" w:rsidTr="00B056EE">
        <w:trPr>
          <w:trHeight w:val="809"/>
        </w:trPr>
        <w:tc>
          <w:tcPr>
            <w:tcW w:w="5290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Подпись ___________                      </w:t>
            </w:r>
          </w:p>
        </w:tc>
        <w:tc>
          <w:tcPr>
            <w:tcW w:w="4898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«____» ____________2019  г.</w:t>
            </w:r>
          </w:p>
        </w:tc>
      </w:tr>
    </w:tbl>
    <w:p w:rsidR="00B241FB" w:rsidRPr="00B241FB" w:rsidRDefault="00B241FB" w:rsidP="00B241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92"/>
        <w:gridCol w:w="5205"/>
      </w:tblGrid>
      <w:tr w:rsidR="00B241FB" w:rsidRPr="00B241FB" w:rsidTr="00B056EE">
        <w:tc>
          <w:tcPr>
            <w:tcW w:w="4935" w:type="dxa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61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41FB" w:rsidRPr="00B241FB" w:rsidRDefault="00B241FB" w:rsidP="00B241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</w:p>
    <w:p w:rsidR="00B241FB" w:rsidRPr="00B241FB" w:rsidRDefault="00B241FB" w:rsidP="00B24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организационного комитета фестиваля-конкурса «Сибирский сарафан»</w:t>
      </w:r>
    </w:p>
    <w:p w:rsidR="00B241FB" w:rsidRPr="00B241FB" w:rsidRDefault="00B241FB" w:rsidP="00B24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numPr>
          <w:ilvl w:val="0"/>
          <w:numId w:val="1"/>
        </w:numPr>
        <w:tabs>
          <w:tab w:val="num" w:pos="0"/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Коновалова Елена Васильевна – заместитель начальника отдела общественного взаимодействия департамента социального развития администрации города Красноярска; </w:t>
      </w:r>
    </w:p>
    <w:p w:rsidR="00B241FB" w:rsidRPr="00B241FB" w:rsidRDefault="00B241FB" w:rsidP="00B241FB">
      <w:pPr>
        <w:numPr>
          <w:ilvl w:val="0"/>
          <w:numId w:val="1"/>
        </w:numPr>
        <w:tabs>
          <w:tab w:val="num" w:pos="0"/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Монакова Марина Леонидовна – заместитель руководителя – начальник отдела культурной политики и социокультурного мониторинга главного управления культуры администрации города Красноярска;</w:t>
      </w:r>
    </w:p>
    <w:p w:rsidR="00B241FB" w:rsidRPr="00B241FB" w:rsidRDefault="00B241FB" w:rsidP="00B241FB">
      <w:pPr>
        <w:numPr>
          <w:ilvl w:val="0"/>
          <w:numId w:val="1"/>
        </w:numPr>
        <w:tabs>
          <w:tab w:val="num" w:pos="0"/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</w:t>
      </w:r>
      <w:proofErr w:type="gramStart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и) Государственного Центра народного творчества Красноярского края (по согласованию);</w:t>
      </w:r>
    </w:p>
    <w:p w:rsidR="00B241FB" w:rsidRPr="00B241FB" w:rsidRDefault="00B241FB" w:rsidP="00B241FB">
      <w:pPr>
        <w:numPr>
          <w:ilvl w:val="0"/>
          <w:numId w:val="1"/>
        </w:numPr>
        <w:tabs>
          <w:tab w:val="num" w:pos="0"/>
          <w:tab w:val="num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</w:t>
      </w:r>
      <w:proofErr w:type="gramStart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и) </w:t>
      </w:r>
      <w:r w:rsidRPr="00B2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дружбы народов Красноярского края (по согласованию);</w:t>
      </w:r>
    </w:p>
    <w:p w:rsidR="00B241FB" w:rsidRPr="00B241FB" w:rsidRDefault="00B241FB" w:rsidP="00B241FB">
      <w:pPr>
        <w:numPr>
          <w:ilvl w:val="0"/>
          <w:numId w:val="1"/>
        </w:numPr>
        <w:tabs>
          <w:tab w:val="num" w:pos="0"/>
          <w:tab w:val="num" w:pos="284"/>
          <w:tab w:val="left" w:pos="426"/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</w:t>
      </w:r>
      <w:proofErr w:type="gramStart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и) </w:t>
      </w:r>
      <w:r w:rsidRPr="00B2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 искусств им. Иванова-</w:t>
      </w:r>
      <w:proofErr w:type="spellStart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Радкевича</w:t>
      </w:r>
      <w:proofErr w:type="spellEnd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согласованию);</w:t>
      </w:r>
    </w:p>
    <w:p w:rsidR="00B241FB" w:rsidRPr="00B241FB" w:rsidRDefault="00B241FB" w:rsidP="00B241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B241FB" w:rsidRPr="00B241FB" w:rsidRDefault="00B241FB" w:rsidP="00B241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B241FB" w:rsidRPr="00B241FB" w:rsidRDefault="00B241FB" w:rsidP="00B241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B241FB" w:rsidRPr="00B241FB" w:rsidRDefault="00B241FB" w:rsidP="00B241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B241FB" w:rsidRPr="00B241FB" w:rsidRDefault="00B241FB" w:rsidP="00B241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highlight w:val="lightGray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</w:p>
    <w:p w:rsidR="00B241FB" w:rsidRPr="00B241FB" w:rsidRDefault="00B241FB" w:rsidP="00B241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241FB" w:rsidRPr="00B241FB" w:rsidRDefault="00B241FB" w:rsidP="00B241F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3</w:t>
      </w:r>
    </w:p>
    <w:p w:rsidR="00B241FB" w:rsidRPr="00B241FB" w:rsidRDefault="00B241FB" w:rsidP="00B241FB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1FB" w:rsidRPr="00B241FB" w:rsidRDefault="00B241FB" w:rsidP="00B241FB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1FB" w:rsidRPr="00B241FB" w:rsidRDefault="00B241FB" w:rsidP="00B241FB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241FB">
        <w:rPr>
          <w:rFonts w:ascii="Times New Roman" w:eastAsia="Times New Roman" w:hAnsi="Times New Roman" w:cs="Times New Roman"/>
          <w:sz w:val="30"/>
          <w:szCs w:val="30"/>
          <w:lang w:eastAsia="ru-RU"/>
        </w:rPr>
        <w:t>ВЕДОМОСТЬ</w:t>
      </w:r>
    </w:p>
    <w:p w:rsidR="00B241FB" w:rsidRPr="00B241FB" w:rsidRDefault="00B241FB" w:rsidP="00B241FB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241F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оценочных баллов, набранных участниками конкурса </w:t>
      </w:r>
    </w:p>
    <w:p w:rsidR="00B241FB" w:rsidRPr="00B241FB" w:rsidRDefault="00B241FB" w:rsidP="00B241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1FB" w:rsidRPr="00B241FB" w:rsidRDefault="00B241FB" w:rsidP="00B241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1843"/>
        <w:gridCol w:w="3367"/>
      </w:tblGrid>
      <w:tr w:rsidR="00B241FB" w:rsidRPr="00B241FB" w:rsidTr="00B056EE">
        <w:tc>
          <w:tcPr>
            <w:tcW w:w="4361" w:type="dxa"/>
            <w:shd w:val="clear" w:color="auto" w:fill="auto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«____»__________ 2019 г.</w:t>
            </w:r>
          </w:p>
        </w:tc>
        <w:tc>
          <w:tcPr>
            <w:tcW w:w="1843" w:type="dxa"/>
            <w:shd w:val="clear" w:color="auto" w:fill="auto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3367" w:type="dxa"/>
            <w:shd w:val="clear" w:color="auto" w:fill="auto"/>
          </w:tcPr>
          <w:p w:rsidR="00B241FB" w:rsidRPr="00B241FB" w:rsidRDefault="00B241FB" w:rsidP="00B24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г. Красноярск</w:t>
            </w:r>
          </w:p>
        </w:tc>
      </w:tr>
    </w:tbl>
    <w:p w:rsidR="00B241FB" w:rsidRPr="00B241FB" w:rsidRDefault="00B241FB" w:rsidP="00B241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1FB" w:rsidRPr="00B241FB" w:rsidRDefault="00B241FB" w:rsidP="00B241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1FB" w:rsidRPr="00B241FB" w:rsidRDefault="00B241FB" w:rsidP="00B241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488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2666"/>
        <w:gridCol w:w="2664"/>
        <w:gridCol w:w="1779"/>
        <w:gridCol w:w="1923"/>
      </w:tblGrid>
      <w:tr w:rsidR="00B241FB" w:rsidRPr="00B241FB" w:rsidTr="00B056EE">
        <w:trPr>
          <w:trHeight w:val="984"/>
        </w:trPr>
        <w:tc>
          <w:tcPr>
            <w:tcW w:w="379" w:type="pct"/>
          </w:tcPr>
          <w:p w:rsidR="00B241FB" w:rsidRPr="00B241FB" w:rsidRDefault="00B241FB" w:rsidP="00B241FB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№ </w:t>
            </w:r>
            <w:proofErr w:type="gramStart"/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</w:t>
            </w:r>
            <w:proofErr w:type="gramEnd"/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/п</w:t>
            </w:r>
          </w:p>
        </w:tc>
        <w:tc>
          <w:tcPr>
            <w:tcW w:w="1364" w:type="pct"/>
          </w:tcPr>
          <w:p w:rsidR="00B241FB" w:rsidRPr="00B241FB" w:rsidRDefault="00B241FB" w:rsidP="00B241FB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Фамилия, имя,</w:t>
            </w:r>
          </w:p>
          <w:p w:rsidR="00B241FB" w:rsidRPr="00B241FB" w:rsidRDefault="00B241FB" w:rsidP="00B241FB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отчество участника конкурса</w:t>
            </w:r>
          </w:p>
        </w:tc>
        <w:tc>
          <w:tcPr>
            <w:tcW w:w="1363" w:type="pct"/>
          </w:tcPr>
          <w:p w:rsidR="00B241FB" w:rsidRPr="00B241FB" w:rsidRDefault="00B241FB" w:rsidP="00B241FB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Критерии оценки</w:t>
            </w:r>
          </w:p>
        </w:tc>
        <w:tc>
          <w:tcPr>
            <w:tcW w:w="910" w:type="pct"/>
          </w:tcPr>
          <w:p w:rsidR="00B241FB" w:rsidRPr="00B241FB" w:rsidRDefault="00B241FB" w:rsidP="00B241FB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Оценочные баллы</w:t>
            </w:r>
          </w:p>
        </w:tc>
        <w:tc>
          <w:tcPr>
            <w:tcW w:w="984" w:type="pct"/>
          </w:tcPr>
          <w:p w:rsidR="00B241FB" w:rsidRPr="00B241FB" w:rsidRDefault="00B241FB" w:rsidP="00B241FB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Сумма </w:t>
            </w:r>
          </w:p>
          <w:p w:rsidR="00B241FB" w:rsidRPr="00B241FB" w:rsidRDefault="00B241FB" w:rsidP="00B241FB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оценочных баллов</w:t>
            </w:r>
          </w:p>
        </w:tc>
      </w:tr>
      <w:tr w:rsidR="00B241FB" w:rsidRPr="00B241FB" w:rsidTr="00B056EE">
        <w:trPr>
          <w:trHeight w:hRule="exact" w:val="377"/>
        </w:trPr>
        <w:tc>
          <w:tcPr>
            <w:tcW w:w="379" w:type="pct"/>
          </w:tcPr>
          <w:p w:rsidR="00B241FB" w:rsidRPr="00B241FB" w:rsidRDefault="00B241FB" w:rsidP="00B241F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364" w:type="pct"/>
          </w:tcPr>
          <w:p w:rsidR="00B241FB" w:rsidRPr="00B241FB" w:rsidRDefault="00B241FB" w:rsidP="00B241F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363" w:type="pct"/>
          </w:tcPr>
          <w:p w:rsidR="00B241FB" w:rsidRPr="00B241FB" w:rsidRDefault="00B241FB" w:rsidP="00B241F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910" w:type="pct"/>
          </w:tcPr>
          <w:p w:rsidR="00B241FB" w:rsidRPr="00B241FB" w:rsidRDefault="00B241FB" w:rsidP="00B241F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984" w:type="pct"/>
          </w:tcPr>
          <w:p w:rsidR="00B241FB" w:rsidRPr="00B241FB" w:rsidRDefault="00B241FB" w:rsidP="00B241F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</w:tr>
      <w:tr w:rsidR="00B241FB" w:rsidRPr="00B241FB" w:rsidTr="00B056EE">
        <w:trPr>
          <w:trHeight w:val="334"/>
        </w:trPr>
        <w:tc>
          <w:tcPr>
            <w:tcW w:w="379" w:type="pct"/>
            <w:vAlign w:val="center"/>
          </w:tcPr>
          <w:p w:rsidR="00B241FB" w:rsidRPr="00B241FB" w:rsidRDefault="00B241FB" w:rsidP="00B241F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4621" w:type="pct"/>
            <w:gridSpan w:val="4"/>
          </w:tcPr>
          <w:p w:rsidR="00B241FB" w:rsidRPr="00B241FB" w:rsidRDefault="00B241FB" w:rsidP="00B241F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Наименование номинации</w:t>
            </w:r>
          </w:p>
        </w:tc>
      </w:tr>
      <w:tr w:rsidR="00B241FB" w:rsidRPr="00B241FB" w:rsidTr="00B056EE">
        <w:trPr>
          <w:trHeight w:val="1392"/>
        </w:trPr>
        <w:tc>
          <w:tcPr>
            <w:tcW w:w="379" w:type="pct"/>
          </w:tcPr>
          <w:p w:rsidR="00B241FB" w:rsidRPr="00B241FB" w:rsidRDefault="00B241FB" w:rsidP="00B241F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1.</w:t>
            </w:r>
          </w:p>
        </w:tc>
        <w:tc>
          <w:tcPr>
            <w:tcW w:w="1364" w:type="pct"/>
          </w:tcPr>
          <w:p w:rsidR="00B241FB" w:rsidRPr="00B241FB" w:rsidRDefault="00B241FB" w:rsidP="00B241FB">
            <w:pPr>
              <w:spacing w:after="24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363" w:type="pct"/>
          </w:tcPr>
          <w:p w:rsidR="00B241FB" w:rsidRPr="00B241FB" w:rsidRDefault="00B241FB" w:rsidP="00B241FB">
            <w:pPr>
              <w:spacing w:after="24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10" w:type="pct"/>
          </w:tcPr>
          <w:p w:rsidR="00B241FB" w:rsidRPr="00B241FB" w:rsidRDefault="00B241FB" w:rsidP="00B241FB">
            <w:pPr>
              <w:spacing w:after="24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84" w:type="pct"/>
          </w:tcPr>
          <w:p w:rsidR="00B241FB" w:rsidRPr="00B241FB" w:rsidRDefault="00B241FB" w:rsidP="00B241FB">
            <w:pPr>
              <w:spacing w:after="24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</w:tbl>
    <w:p w:rsidR="00B241FB" w:rsidRPr="00B241FB" w:rsidRDefault="00B241FB" w:rsidP="00B241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1FB" w:rsidRPr="00B241FB" w:rsidRDefault="00B241FB" w:rsidP="00B241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1FB" w:rsidRPr="00B241FB" w:rsidRDefault="00B241FB" w:rsidP="00B241F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241FB">
        <w:rPr>
          <w:rFonts w:ascii="Times New Roman" w:eastAsia="Times New Roman" w:hAnsi="Times New Roman" w:cs="Times New Roman"/>
          <w:sz w:val="30"/>
          <w:szCs w:val="30"/>
          <w:lang w:eastAsia="ru-RU"/>
        </w:rPr>
        <w:t>Член жюри                                              __________________</w:t>
      </w:r>
    </w:p>
    <w:sectPr w:rsidR="00B241FB" w:rsidRPr="00B241FB" w:rsidSect="00B241FB">
      <w:pgSz w:w="11906" w:h="16838"/>
      <w:pgMar w:top="1134" w:right="991" w:bottom="198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7696B"/>
    <w:multiLevelType w:val="hybridMultilevel"/>
    <w:tmpl w:val="C6F2ED8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D045DE"/>
    <w:multiLevelType w:val="hybridMultilevel"/>
    <w:tmpl w:val="AA7E1CA6"/>
    <w:lvl w:ilvl="0" w:tplc="63A063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A5F"/>
    <w:rsid w:val="004C7A5F"/>
    <w:rsid w:val="00A06C5A"/>
    <w:rsid w:val="00B2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pbgdk@mail.ru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012FA9CCC5BF6449C2DE268585093FF" ma:contentTypeVersion="1" ma:contentTypeDescription="Создание документа." ma:contentTypeScope="" ma:versionID="5dac3ed7537d60b48923d596d75f64a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4b11456f1cb80dc1c7e93edfb10de5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11D535D-08E8-44B0-845F-F00B4E26045F}"/>
</file>

<file path=customXml/itemProps2.xml><?xml version="1.0" encoding="utf-8"?>
<ds:datastoreItem xmlns:ds="http://schemas.openxmlformats.org/officeDocument/2006/customXml" ds:itemID="{23F18CB5-D798-401C-8A7A-88550956F4D4}"/>
</file>

<file path=customXml/itemProps3.xml><?xml version="1.0" encoding="utf-8"?>
<ds:datastoreItem xmlns:ds="http://schemas.openxmlformats.org/officeDocument/2006/customXml" ds:itemID="{2FC7BD6A-B0C0-4084-9C9A-D99A6F0DD9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982</Words>
  <Characters>5602</Characters>
  <Application>Microsoft Office Word</Application>
  <DocSecurity>0</DocSecurity>
  <Lines>46</Lines>
  <Paragraphs>13</Paragraphs>
  <ScaleCrop>false</ScaleCrop>
  <Company/>
  <LinksUpToDate>false</LinksUpToDate>
  <CharactersWithSpaces>6571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Ишукова Ирина Александровна</dc:creator>
  <cp:keywords/>
  <dc:description/>
  <cp:lastModifiedBy>Ишукова Ирина Александровна</cp:lastModifiedBy>
  <cp:revision>2</cp:revision>
  <dcterms:created xsi:type="dcterms:W3CDTF">2019-07-03T07:53:00Z</dcterms:created>
  <dcterms:modified xsi:type="dcterms:W3CDTF">2019-07-03T07:58:00Z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0x0101001012FA9CCC5BF6449C2DE268585093FF</vt:lpwstr>
  </property>
</Properties>
</file>