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9A" w:rsidRDefault="00AC5C0C" w:rsidP="00DD3D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D9A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участка, в отношении которого подготовлен </w:t>
      </w:r>
      <w:r w:rsidR="00E83D40">
        <w:rPr>
          <w:rFonts w:ascii="Times New Roman" w:hAnsi="Times New Roman" w:cs="Times New Roman"/>
          <w:sz w:val="24"/>
          <w:szCs w:val="24"/>
        </w:rPr>
        <w:t>проект</w:t>
      </w:r>
      <w:r w:rsidR="00E83D40" w:rsidRPr="00E83D40">
        <w:rPr>
          <w:rFonts w:ascii="Times New Roman" w:hAnsi="Times New Roman" w:cs="Times New Roman"/>
          <w:sz w:val="24"/>
          <w:szCs w:val="24"/>
        </w:rPr>
        <w:t xml:space="preserve"> решения о  предоставлении </w:t>
      </w:r>
      <w:r w:rsidR="00DD3DEF" w:rsidRPr="00DD3DEF">
        <w:rPr>
          <w:rFonts w:ascii="Times New Roman" w:hAnsi="Times New Roman" w:cs="Times New Roman"/>
          <w:sz w:val="24"/>
          <w:szCs w:val="24"/>
        </w:rPr>
        <w:t xml:space="preserve">Рагимову </w:t>
      </w:r>
      <w:proofErr w:type="spellStart"/>
      <w:r w:rsidR="00DD3DEF" w:rsidRPr="00DD3DEF">
        <w:rPr>
          <w:rFonts w:ascii="Times New Roman" w:hAnsi="Times New Roman" w:cs="Times New Roman"/>
          <w:sz w:val="24"/>
          <w:szCs w:val="24"/>
        </w:rPr>
        <w:t>Азари</w:t>
      </w:r>
      <w:proofErr w:type="spellEnd"/>
      <w:r w:rsidR="00DD3DEF" w:rsidRPr="00DD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DEF" w:rsidRPr="00DD3DEF">
        <w:rPr>
          <w:rFonts w:ascii="Times New Roman" w:hAnsi="Times New Roman" w:cs="Times New Roman"/>
          <w:sz w:val="24"/>
          <w:szCs w:val="24"/>
        </w:rPr>
        <w:t>Гюльбабе</w:t>
      </w:r>
      <w:proofErr w:type="spellEnd"/>
      <w:r w:rsidR="00DD3DEF" w:rsidRPr="00DD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DEF" w:rsidRPr="00DD3DEF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="00DD3DEF" w:rsidRPr="00DD3DEF">
        <w:rPr>
          <w:rFonts w:ascii="Times New Roman" w:hAnsi="Times New Roman" w:cs="Times New Roman"/>
          <w:sz w:val="24"/>
          <w:szCs w:val="24"/>
        </w:rPr>
        <w:t xml:space="preserve">  разрешения на условно разрешенный вид использования земельного участка с кадастровым номером 24:50:0400417:124, расположенного в территориальной зоне застройки многоэтажными жилыми домами (Ж-4) по адресу: </w:t>
      </w:r>
      <w:proofErr w:type="gramStart"/>
      <w:r w:rsidR="00DD3DEF" w:rsidRPr="00DD3DEF">
        <w:rPr>
          <w:rFonts w:ascii="Times New Roman" w:hAnsi="Times New Roman" w:cs="Times New Roman"/>
          <w:sz w:val="24"/>
          <w:szCs w:val="24"/>
        </w:rPr>
        <w:t>Красноярский край, г. Красноярск, Советский район, ул. Молокова, 21, с целью размещения магазина (код – 4.4), объекта общественного питания (код –</w:t>
      </w:r>
      <w:r w:rsidR="00DD3DEF">
        <w:rPr>
          <w:rFonts w:ascii="Times New Roman" w:hAnsi="Times New Roman" w:cs="Times New Roman"/>
          <w:sz w:val="24"/>
          <w:szCs w:val="24"/>
        </w:rPr>
        <w:t xml:space="preserve"> 4.6)</w:t>
      </w:r>
      <w:proofErr w:type="gramEnd"/>
    </w:p>
    <w:p w:rsidR="00D27BFA" w:rsidRDefault="00DD3DEF" w:rsidP="00F74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6545" cy="3214836"/>
            <wp:effectExtent l="0" t="0" r="1905" b="5080"/>
            <wp:docPr id="7" name="Рисунок 7" descr="T:\внес изм УСЛОВНО-РАЗРЕШЕННЫЙ-10\2018\Рагимов_Молокова 21\Материалы сайт\2г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внес изм УСЛОВНО-РАЗРЕШЕННЫЙ-10\2018\Рагимов_Молокова 21\Материалы сайт\2ги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21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DEF" w:rsidRDefault="00DD3DEF" w:rsidP="00F74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6545" cy="3911561"/>
            <wp:effectExtent l="0" t="0" r="1905" b="0"/>
            <wp:docPr id="3" name="Рисунок 3" descr="T:\внес изм УСЛОВНО-РАЗРЕШЕННЫЙ-10\2018\Рагимов_Молокова 21\Материалы сайт\ЕМГ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внес изм УСЛОВНО-РАЗРЕШЕННЫЙ-10\2018\Рагимов_Молокова 21\Материалы сайт\ЕМГИ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91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62B" w:rsidRPr="00AA146F" w:rsidRDefault="000628D8" w:rsidP="00F74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9512FD">
            <wp:extent cx="694690" cy="977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2079">
        <w:rPr>
          <w:rFonts w:ascii="Times New Roman" w:hAnsi="Times New Roman" w:cs="Times New Roman"/>
          <w:sz w:val="24"/>
          <w:szCs w:val="24"/>
        </w:rPr>
        <w:t xml:space="preserve"> </w:t>
      </w:r>
      <w:r w:rsidR="009D462B" w:rsidRPr="00AA146F">
        <w:rPr>
          <w:rFonts w:ascii="Times New Roman" w:hAnsi="Times New Roman" w:cs="Times New Roman"/>
          <w:sz w:val="24"/>
          <w:szCs w:val="24"/>
        </w:rPr>
        <w:t xml:space="preserve">- </w:t>
      </w:r>
      <w:r w:rsidR="00DD3DEF" w:rsidRPr="00DD3DEF">
        <w:rPr>
          <w:rFonts w:ascii="Times New Roman" w:hAnsi="Times New Roman" w:cs="Times New Roman"/>
          <w:sz w:val="24"/>
          <w:szCs w:val="24"/>
        </w:rPr>
        <w:t>граница земельного участка с кадастровым номером 24:50:0400417:124</w:t>
      </w:r>
    </w:p>
    <w:p w:rsidR="009D462B" w:rsidRPr="00AA146F" w:rsidRDefault="009D462B" w:rsidP="00F74D9A">
      <w:pPr>
        <w:jc w:val="both"/>
        <w:rPr>
          <w:rFonts w:ascii="Times New Roman" w:hAnsi="Times New Roman" w:cs="Times New Roman"/>
          <w:sz w:val="24"/>
          <w:szCs w:val="24"/>
        </w:rPr>
      </w:pPr>
      <w:r w:rsidRPr="00AA14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D35BBC" wp14:editId="3972E914">
            <wp:extent cx="579120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7BFA">
        <w:rPr>
          <w:rFonts w:ascii="Times New Roman" w:hAnsi="Times New Roman" w:cs="Times New Roman"/>
          <w:sz w:val="24"/>
          <w:szCs w:val="24"/>
        </w:rPr>
        <w:t xml:space="preserve">   </w:t>
      </w:r>
      <w:r w:rsidRPr="00AA146F">
        <w:rPr>
          <w:rFonts w:ascii="Times New Roman" w:hAnsi="Times New Roman" w:cs="Times New Roman"/>
          <w:sz w:val="24"/>
          <w:szCs w:val="24"/>
        </w:rPr>
        <w:t xml:space="preserve"> - граница территориальной зоны </w:t>
      </w:r>
      <w:r w:rsidR="00092353" w:rsidRPr="00092353">
        <w:rPr>
          <w:rFonts w:ascii="Times New Roman" w:hAnsi="Times New Roman" w:cs="Times New Roman"/>
          <w:sz w:val="24"/>
          <w:szCs w:val="24"/>
        </w:rPr>
        <w:t>застройки многоэтажными жилыми домами (Ж-4)</w:t>
      </w:r>
      <w:bookmarkStart w:id="0" w:name="_GoBack"/>
      <w:bookmarkEnd w:id="0"/>
    </w:p>
    <w:sectPr w:rsidR="009D462B" w:rsidRPr="00AA146F" w:rsidSect="00F74D9A">
      <w:pgSz w:w="11907" w:h="16839" w:code="9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C7"/>
    <w:rsid w:val="000628D8"/>
    <w:rsid w:val="00092353"/>
    <w:rsid w:val="00161C93"/>
    <w:rsid w:val="001C0DA0"/>
    <w:rsid w:val="002F7E3B"/>
    <w:rsid w:val="00362B20"/>
    <w:rsid w:val="003943F7"/>
    <w:rsid w:val="004B1272"/>
    <w:rsid w:val="005545B0"/>
    <w:rsid w:val="009D462B"/>
    <w:rsid w:val="00A829CC"/>
    <w:rsid w:val="00AA146F"/>
    <w:rsid w:val="00AC5C0C"/>
    <w:rsid w:val="00AF0F0A"/>
    <w:rsid w:val="00BB2079"/>
    <w:rsid w:val="00C15864"/>
    <w:rsid w:val="00D27BFA"/>
    <w:rsid w:val="00DD3DEF"/>
    <w:rsid w:val="00E83D40"/>
    <w:rsid w:val="00EB72C7"/>
    <w:rsid w:val="00F7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14C248-E6B6-4F03-9B12-C1BC639F5A49}"/>
</file>

<file path=customXml/itemProps2.xml><?xml version="1.0" encoding="utf-8"?>
<ds:datastoreItem xmlns:ds="http://schemas.openxmlformats.org/officeDocument/2006/customXml" ds:itemID="{33C5E244-57D2-46B2-A530-1CF1FB4BA728}"/>
</file>

<file path=customXml/itemProps3.xml><?xml version="1.0" encoding="utf-8"?>
<ds:datastoreItem xmlns:ds="http://schemas.openxmlformats.org/officeDocument/2006/customXml" ds:itemID="{F9F22831-45D4-4DC5-82B7-24FEAAFAF9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3</cp:revision>
  <dcterms:created xsi:type="dcterms:W3CDTF">2018-12-12T05:01:00Z</dcterms:created>
  <dcterms:modified xsi:type="dcterms:W3CDTF">2018-12-14T04:19:00Z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