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3544"/>
      </w:tblGrid>
      <w:tr w:rsidR="002F38BF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BF" w:rsidRDefault="002F38BF">
            <w:pPr>
              <w:spacing w:after="0" w:line="192" w:lineRule="auto"/>
              <w:rPr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BF" w:rsidRDefault="00CE0ABF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УТВЕРЖДЕНА</w:t>
            </w:r>
          </w:p>
          <w:p w:rsidR="002F38BF" w:rsidRDefault="00CE0ABF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распоряжением</w:t>
            </w:r>
          </w:p>
          <w:p w:rsidR="002F38BF" w:rsidRDefault="00CE0ABF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2F38BF" w:rsidRDefault="00CE0ABF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от __________ № ______</w:t>
            </w:r>
          </w:p>
          <w:p w:rsidR="002F38BF" w:rsidRDefault="002F38BF">
            <w:pPr>
              <w:spacing w:after="0" w:line="192" w:lineRule="auto"/>
              <w:rPr>
                <w:sz w:val="30"/>
                <w:szCs w:val="30"/>
              </w:rPr>
            </w:pPr>
          </w:p>
        </w:tc>
      </w:tr>
    </w:tbl>
    <w:p w:rsidR="002F38BF" w:rsidRDefault="00CE0A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</w:t>
      </w:r>
    </w:p>
    <w:p w:rsidR="002F38BF" w:rsidRDefault="00CE0A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расположения земельного участка</w:t>
      </w:r>
    </w:p>
    <w:p w:rsidR="002F38BF" w:rsidRDefault="00CE0ABF">
      <w:pPr>
        <w:spacing w:after="0" w:line="192" w:lineRule="auto"/>
        <w:jc w:val="center"/>
      </w:pPr>
      <w:r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2F38BF" w:rsidRDefault="002F38BF">
      <w:pPr>
        <w:spacing w:after="0" w:line="192" w:lineRule="auto"/>
        <w:jc w:val="center"/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545"/>
      </w:tblGrid>
      <w:tr w:rsidR="002F38B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 w:rsidP="00CE0ABF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76</w:t>
            </w:r>
            <w:r>
              <w:rPr>
                <w:rFonts w:ascii="Times New Roman" w:hAnsi="Times New Roman"/>
                <w:sz w:val="30"/>
                <w:szCs w:val="30"/>
              </w:rPr>
              <w:t>40</w:t>
            </w: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2F38BF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628489,06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96373,46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628491,26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96373,64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628493,18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96374,45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628494,34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96375,95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628501,14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96404,57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628503,56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96405,86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628505,67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96407,88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628507,30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96410,33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628508,39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96413,94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628507,59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96414,28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628498,82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96411,11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628444,26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96425,73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628445,78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96431,42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628368,14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96452,16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628363,76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96435,40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628358,96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96436,88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628369,05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96394,82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628399,35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96389,26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628409,99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96371,86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628455,38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96362,42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628457,94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96362,42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628460,81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96373,70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628487,61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96367,56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628489,06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96373,46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24:50:0700175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135DCB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135DCB">
              <w:rPr>
                <w:rFonts w:ascii="Times New Roman" w:hAnsi="Times New Roman"/>
                <w:sz w:val="30"/>
                <w:szCs w:val="30"/>
              </w:rPr>
              <w:drawing>
                <wp:inline distT="0" distB="0" distL="0" distR="0" wp14:anchorId="3EE9DB91" wp14:editId="2C9930C7">
                  <wp:extent cx="6152515" cy="33623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38BF" w:rsidRDefault="00CE0AB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</w:t>
            </w:r>
            <w:r w:rsidR="00135DCB">
              <w:rPr>
                <w:rFonts w:ascii="Times New Roman" w:hAnsi="Times New Roman"/>
                <w:sz w:val="30"/>
                <w:szCs w:val="30"/>
              </w:rPr>
              <w:t>2000</w:t>
            </w:r>
          </w:p>
        </w:tc>
      </w:tr>
      <w:tr w:rsidR="002F38BF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8BF" w:rsidRDefault="00CE0ABF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pict w14:anchorId="10DEFD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-68.5pt;margin-top:7.75pt;width:60pt;height:27pt;z-index:251659264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Object 2" DrawAspect="Content" ObjectID="_1747553283" r:id="rId9"/>
              </w:pic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Условные обозначения:</w:t>
            </w:r>
          </w:p>
          <w:p w:rsidR="00135DCB" w:rsidRDefault="00135DCB">
            <w:pPr>
              <w:spacing w:after="0" w:line="192" w:lineRule="auto"/>
            </w:pPr>
          </w:p>
          <w:p w:rsidR="002F38BF" w:rsidRDefault="00CE0ABF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— испрашиваемый земельный участок</w:t>
            </w:r>
          </w:p>
        </w:tc>
      </w:tr>
    </w:tbl>
    <w:p w:rsidR="002F38BF" w:rsidRDefault="002F38BF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2F38BF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0ABF">
      <w:pPr>
        <w:spacing w:after="0"/>
      </w:pPr>
      <w:r>
        <w:separator/>
      </w:r>
    </w:p>
  </w:endnote>
  <w:endnote w:type="continuationSeparator" w:id="0">
    <w:p w:rsidR="00000000" w:rsidRDefault="00CE0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0AB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CE0A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38BF"/>
    <w:rsid w:val="00135DCB"/>
    <w:rsid w:val="002F38BF"/>
    <w:rsid w:val="00C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DC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DC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0F109A-839C-4686-A507-8ADB0820E34A}"/>
</file>

<file path=customXml/itemProps2.xml><?xml version="1.0" encoding="utf-8"?>
<ds:datastoreItem xmlns:ds="http://schemas.openxmlformats.org/officeDocument/2006/customXml" ds:itemID="{E8DA6377-4043-4D2A-90AB-BAEBB973BFAC}"/>
</file>

<file path=customXml/itemProps3.xml><?xml version="1.0" encoding="utf-8"?>
<ds:datastoreItem xmlns:ds="http://schemas.openxmlformats.org/officeDocument/2006/customXml" ds:itemID="{89D68AD1-53B8-40EB-B0B3-D6EE8B658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геокад</dc:creator>
  <cp:lastModifiedBy>Межина Софья Андреевна</cp:lastModifiedBy>
  <cp:revision>3</cp:revision>
  <cp:lastPrinted>2023-06-06T03:08:00Z</cp:lastPrinted>
  <dcterms:created xsi:type="dcterms:W3CDTF">2023-06-06T03:09:00Z</dcterms:created>
  <dcterms:modified xsi:type="dcterms:W3CDTF">2023-06-06T03:42:00Z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