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97" w:rsidRPr="00B94111" w:rsidRDefault="00773397" w:rsidP="006650F7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bookmarkStart w:id="0" w:name="_Toc324521445"/>
      <w:r>
        <w:rPr>
          <w:sz w:val="24"/>
          <w:szCs w:val="24"/>
        </w:rPr>
        <w:t>Д</w:t>
      </w:r>
      <w:r w:rsidRPr="00B94111">
        <w:rPr>
          <w:sz w:val="24"/>
          <w:szCs w:val="24"/>
        </w:rPr>
        <w:t>ля публикации</w:t>
      </w:r>
    </w:p>
    <w:p w:rsidR="006650F7" w:rsidRDefault="006650F7" w:rsidP="006650F7">
      <w:pPr>
        <w:pStyle w:val="a7"/>
        <w:spacing w:after="0"/>
        <w:ind w:firstLine="851"/>
        <w:jc w:val="center"/>
        <w:rPr>
          <w:sz w:val="28"/>
          <w:szCs w:val="28"/>
        </w:rPr>
      </w:pPr>
    </w:p>
    <w:p w:rsidR="00773397" w:rsidRPr="00CE0C4C" w:rsidRDefault="00773397" w:rsidP="00C11258">
      <w:pPr>
        <w:pStyle w:val="a7"/>
        <w:spacing w:after="0"/>
        <w:ind w:firstLine="851"/>
        <w:jc w:val="center"/>
        <w:rPr>
          <w:sz w:val="28"/>
          <w:szCs w:val="28"/>
        </w:rPr>
      </w:pPr>
      <w:r w:rsidRPr="00CE0C4C">
        <w:rPr>
          <w:sz w:val="28"/>
          <w:szCs w:val="28"/>
        </w:rPr>
        <w:t>Проект</w:t>
      </w:r>
    </w:p>
    <w:p w:rsidR="00773397" w:rsidRDefault="00773397" w:rsidP="00C11258">
      <w:pPr>
        <w:pStyle w:val="a7"/>
        <w:spacing w:after="0"/>
        <w:ind w:firstLine="851"/>
        <w:jc w:val="center"/>
        <w:rPr>
          <w:sz w:val="28"/>
          <w:szCs w:val="28"/>
        </w:rPr>
      </w:pPr>
      <w:r w:rsidRPr="00CE0C4C">
        <w:rPr>
          <w:sz w:val="28"/>
          <w:szCs w:val="28"/>
        </w:rPr>
        <w:t xml:space="preserve"> внесения изменений в Правила землепользования и </w:t>
      </w:r>
      <w:proofErr w:type="gramStart"/>
      <w:r w:rsidRPr="00CE0C4C">
        <w:rPr>
          <w:sz w:val="28"/>
          <w:szCs w:val="28"/>
        </w:rPr>
        <w:t>застройки города</w:t>
      </w:r>
      <w:proofErr w:type="gramEnd"/>
      <w:r w:rsidRPr="00CE0C4C">
        <w:rPr>
          <w:sz w:val="28"/>
          <w:szCs w:val="28"/>
        </w:rPr>
        <w:t xml:space="preserve"> Красноярска, утвержденные решением Красноярского городского Совета депутатов от 29.05.2007 № В-306, </w:t>
      </w:r>
      <w:r w:rsidR="008862E7">
        <w:rPr>
          <w:sz w:val="28"/>
          <w:szCs w:val="28"/>
        </w:rPr>
        <w:t xml:space="preserve">в части изменения территориального зонирования </w:t>
      </w:r>
      <w:r w:rsidR="00C11258">
        <w:rPr>
          <w:sz w:val="28"/>
          <w:szCs w:val="28"/>
        </w:rPr>
        <w:t xml:space="preserve">в районе от Транссибирской железнодорожной магистрали до акватории реки </w:t>
      </w:r>
      <w:proofErr w:type="spellStart"/>
      <w:r w:rsidR="00C11258">
        <w:rPr>
          <w:sz w:val="28"/>
          <w:szCs w:val="28"/>
        </w:rPr>
        <w:t>Базаихи</w:t>
      </w:r>
      <w:proofErr w:type="spellEnd"/>
      <w:r w:rsidR="00C11258">
        <w:rPr>
          <w:sz w:val="28"/>
          <w:szCs w:val="28"/>
        </w:rPr>
        <w:t xml:space="preserve"> – ул. Свердловской</w:t>
      </w:r>
    </w:p>
    <w:p w:rsidR="00C11258" w:rsidRPr="00CE0C4C" w:rsidRDefault="00C11258" w:rsidP="00C11258">
      <w:pPr>
        <w:pStyle w:val="a7"/>
        <w:spacing w:after="0"/>
        <w:ind w:firstLine="851"/>
        <w:jc w:val="center"/>
        <w:rPr>
          <w:sz w:val="28"/>
          <w:szCs w:val="28"/>
        </w:rPr>
      </w:pPr>
    </w:p>
    <w:p w:rsidR="00A24795" w:rsidRDefault="00773397" w:rsidP="00C11258">
      <w:pPr>
        <w:pStyle w:val="a7"/>
        <w:spacing w:after="0"/>
        <w:ind w:firstLine="851"/>
        <w:jc w:val="both"/>
        <w:rPr>
          <w:sz w:val="28"/>
          <w:szCs w:val="28"/>
        </w:rPr>
      </w:pPr>
      <w:r w:rsidRPr="00CE0C4C">
        <w:rPr>
          <w:sz w:val="28"/>
          <w:szCs w:val="28"/>
        </w:rPr>
        <w:t xml:space="preserve">Проект внесения изменений в Правила землепользования и </w:t>
      </w:r>
      <w:proofErr w:type="gramStart"/>
      <w:r w:rsidRPr="00CE0C4C">
        <w:rPr>
          <w:sz w:val="28"/>
          <w:szCs w:val="28"/>
        </w:rPr>
        <w:t>застройки города</w:t>
      </w:r>
      <w:proofErr w:type="gramEnd"/>
      <w:r w:rsidRPr="00CE0C4C">
        <w:rPr>
          <w:sz w:val="28"/>
          <w:szCs w:val="28"/>
        </w:rPr>
        <w:t xml:space="preserve"> Красноярска, утвержденные решением Красноярского городского Совета депутатов от 29.05.2007 № В-306 (далее – Правила), </w:t>
      </w:r>
      <w:r w:rsidR="00A215B5">
        <w:rPr>
          <w:sz w:val="28"/>
          <w:szCs w:val="28"/>
        </w:rPr>
        <w:t xml:space="preserve">в </w:t>
      </w:r>
      <w:r w:rsidR="00C11258">
        <w:rPr>
          <w:sz w:val="28"/>
          <w:szCs w:val="28"/>
        </w:rPr>
        <w:t xml:space="preserve">районе от Транссибирской железнодорожной магистрали до акватории реки </w:t>
      </w:r>
      <w:proofErr w:type="spellStart"/>
      <w:r w:rsidR="00C11258">
        <w:rPr>
          <w:sz w:val="28"/>
          <w:szCs w:val="28"/>
        </w:rPr>
        <w:t>Базаихи</w:t>
      </w:r>
      <w:proofErr w:type="spellEnd"/>
      <w:r w:rsidR="00C11258">
        <w:rPr>
          <w:sz w:val="28"/>
          <w:szCs w:val="28"/>
        </w:rPr>
        <w:t xml:space="preserve"> – ул. Свердловской</w:t>
      </w:r>
      <w:r w:rsidR="00C11258" w:rsidRPr="00CE0C4C">
        <w:rPr>
          <w:sz w:val="28"/>
          <w:szCs w:val="28"/>
        </w:rPr>
        <w:t xml:space="preserve"> </w:t>
      </w:r>
      <w:r w:rsidRPr="00CE0C4C">
        <w:rPr>
          <w:sz w:val="28"/>
          <w:szCs w:val="28"/>
        </w:rPr>
        <w:t>подготовлен ОАО ТГИ «</w:t>
      </w:r>
      <w:proofErr w:type="spellStart"/>
      <w:r w:rsidRPr="00CE0C4C">
        <w:rPr>
          <w:sz w:val="28"/>
          <w:szCs w:val="28"/>
        </w:rPr>
        <w:t>Красноярскгражданпроект</w:t>
      </w:r>
      <w:proofErr w:type="spellEnd"/>
      <w:r w:rsidRPr="00CE0C4C">
        <w:rPr>
          <w:sz w:val="28"/>
          <w:szCs w:val="28"/>
        </w:rPr>
        <w:t>».</w:t>
      </w:r>
    </w:p>
    <w:p w:rsidR="00C11258" w:rsidRPr="00CE0C4C" w:rsidRDefault="00C11258" w:rsidP="00C11258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C11258" w:rsidRDefault="00C11258" w:rsidP="00C11258">
      <w:pPr>
        <w:pStyle w:val="a5"/>
        <w:ind w:firstLine="851"/>
        <w:rPr>
          <w:b/>
          <w:sz w:val="32"/>
          <w:szCs w:val="20"/>
        </w:rPr>
      </w:pPr>
      <w:bookmarkStart w:id="1" w:name="_Toc367862715"/>
      <w:bookmarkEnd w:id="0"/>
      <w:r w:rsidRPr="003C08C7">
        <w:rPr>
          <w:b/>
          <w:sz w:val="32"/>
          <w:szCs w:val="20"/>
        </w:rPr>
        <w:t>Введение</w:t>
      </w:r>
      <w:bookmarkEnd w:id="1"/>
    </w:p>
    <w:p w:rsidR="00C11258" w:rsidRPr="003C08C7" w:rsidRDefault="00C11258" w:rsidP="00C11258">
      <w:pPr>
        <w:pStyle w:val="a5"/>
        <w:ind w:firstLine="851"/>
        <w:rPr>
          <w:b/>
          <w:sz w:val="32"/>
          <w:szCs w:val="20"/>
        </w:rPr>
      </w:pPr>
    </w:p>
    <w:p w:rsidR="00C11258" w:rsidRPr="000748E7" w:rsidRDefault="00C11258" w:rsidP="00C11258">
      <w:pPr>
        <w:ind w:firstLine="851"/>
        <w:jc w:val="both"/>
        <w:rPr>
          <w:spacing w:val="-2"/>
          <w:sz w:val="28"/>
          <w:szCs w:val="28"/>
          <w:highlight w:val="yellow"/>
        </w:rPr>
      </w:pPr>
      <w:r>
        <w:rPr>
          <w:sz w:val="28"/>
          <w:szCs w:val="28"/>
        </w:rPr>
        <w:t>Проект в</w:t>
      </w:r>
      <w:r w:rsidRPr="008E11F3">
        <w:rPr>
          <w:sz w:val="28"/>
          <w:szCs w:val="28"/>
        </w:rPr>
        <w:t>несение</w:t>
      </w:r>
      <w:r>
        <w:rPr>
          <w:sz w:val="28"/>
          <w:szCs w:val="28"/>
        </w:rPr>
        <w:t xml:space="preserve"> </w:t>
      </w:r>
      <w:r w:rsidRPr="008E11F3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Правила земл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пользования и застройки города Красноярска, в районе от Транссибирской железнодорожной магистрали до акватории реки </w:t>
      </w:r>
      <w:proofErr w:type="spellStart"/>
      <w:r>
        <w:rPr>
          <w:sz w:val="28"/>
          <w:szCs w:val="28"/>
        </w:rPr>
        <w:t>Базаихи</w:t>
      </w:r>
      <w:proofErr w:type="spellEnd"/>
      <w:r>
        <w:rPr>
          <w:sz w:val="28"/>
          <w:szCs w:val="28"/>
        </w:rPr>
        <w:t xml:space="preserve"> – ул. Свердловской, выполнен</w:t>
      </w:r>
      <w:r w:rsidRPr="001A2ADE">
        <w:rPr>
          <w:sz w:val="28"/>
          <w:szCs w:val="28"/>
        </w:rPr>
        <w:t xml:space="preserve"> по заказу Управления архитекту</w:t>
      </w:r>
      <w:r>
        <w:rPr>
          <w:sz w:val="28"/>
          <w:szCs w:val="28"/>
        </w:rPr>
        <w:t>ры администрации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расноярска,</w:t>
      </w:r>
      <w:r w:rsidRPr="0076407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 соответствии со </w:t>
      </w:r>
      <w:r w:rsidRPr="00764076">
        <w:rPr>
          <w:spacing w:val="-2"/>
          <w:sz w:val="28"/>
          <w:szCs w:val="28"/>
        </w:rPr>
        <w:t>ст.30 Градостроительного Кодекса Российской Федерации</w:t>
      </w:r>
      <w:r>
        <w:rPr>
          <w:spacing w:val="-2"/>
          <w:sz w:val="28"/>
          <w:szCs w:val="28"/>
        </w:rPr>
        <w:t>.</w:t>
      </w:r>
    </w:p>
    <w:p w:rsidR="00C11258" w:rsidRPr="001A2ADE" w:rsidRDefault="00C11258" w:rsidP="00C11258">
      <w:pPr>
        <w:pStyle w:val="a7"/>
        <w:spacing w:after="0"/>
        <w:ind w:firstLine="851"/>
        <w:jc w:val="both"/>
        <w:rPr>
          <w:sz w:val="28"/>
          <w:szCs w:val="28"/>
        </w:rPr>
      </w:pPr>
      <w:r w:rsidRPr="001A2ADE">
        <w:rPr>
          <w:sz w:val="28"/>
          <w:szCs w:val="28"/>
        </w:rPr>
        <w:t xml:space="preserve"> </w:t>
      </w:r>
      <w:r w:rsidRPr="00552977">
        <w:rPr>
          <w:sz w:val="28"/>
          <w:szCs w:val="28"/>
        </w:rPr>
        <w:t>Про</w:t>
      </w:r>
      <w:r>
        <w:rPr>
          <w:sz w:val="28"/>
          <w:szCs w:val="28"/>
        </w:rPr>
        <w:t>ектируемый участок расположен в</w:t>
      </w:r>
      <w:r w:rsidRPr="001A2ADE">
        <w:rPr>
          <w:sz w:val="28"/>
          <w:szCs w:val="28"/>
        </w:rPr>
        <w:t xml:space="preserve"> Свердловском районе города Красноярска</w:t>
      </w:r>
      <w:r>
        <w:rPr>
          <w:sz w:val="28"/>
          <w:szCs w:val="28"/>
        </w:rPr>
        <w:t>.</w:t>
      </w:r>
      <w:r w:rsidRPr="001A2ADE">
        <w:rPr>
          <w:sz w:val="28"/>
          <w:szCs w:val="28"/>
        </w:rPr>
        <w:t xml:space="preserve"> </w:t>
      </w:r>
    </w:p>
    <w:p w:rsidR="00C11258" w:rsidRPr="003525EF" w:rsidRDefault="00C11258" w:rsidP="00C11258">
      <w:pPr>
        <w:ind w:firstLine="851"/>
        <w:jc w:val="both"/>
        <w:rPr>
          <w:sz w:val="28"/>
        </w:rPr>
      </w:pPr>
      <w:r w:rsidRPr="003525EF">
        <w:rPr>
          <w:sz w:val="28"/>
        </w:rPr>
        <w:t>Проектируемый участок  огр</w:t>
      </w:r>
      <w:r w:rsidRPr="003525EF">
        <w:rPr>
          <w:sz w:val="28"/>
        </w:rPr>
        <w:t>а</w:t>
      </w:r>
      <w:r w:rsidRPr="003525EF">
        <w:rPr>
          <w:sz w:val="28"/>
        </w:rPr>
        <w:t>ничен:</w:t>
      </w:r>
    </w:p>
    <w:p w:rsidR="00C11258" w:rsidRPr="003525EF" w:rsidRDefault="00C11258" w:rsidP="00C11258">
      <w:pPr>
        <w:ind w:firstLine="851"/>
        <w:jc w:val="both"/>
        <w:rPr>
          <w:sz w:val="28"/>
        </w:rPr>
      </w:pPr>
      <w:r w:rsidRPr="003525EF">
        <w:rPr>
          <w:sz w:val="28"/>
        </w:rPr>
        <w:t>- на севере – берег р. Енисей;</w:t>
      </w:r>
    </w:p>
    <w:p w:rsidR="00C11258" w:rsidRPr="003525EF" w:rsidRDefault="00C11258" w:rsidP="00C11258">
      <w:pPr>
        <w:ind w:firstLine="851"/>
        <w:jc w:val="both"/>
        <w:rPr>
          <w:sz w:val="28"/>
        </w:rPr>
      </w:pPr>
      <w:r w:rsidRPr="003525EF">
        <w:rPr>
          <w:sz w:val="28"/>
        </w:rPr>
        <w:t xml:space="preserve">- на западе – берег р. </w:t>
      </w:r>
      <w:proofErr w:type="spellStart"/>
      <w:r w:rsidRPr="003525EF">
        <w:rPr>
          <w:sz w:val="28"/>
        </w:rPr>
        <w:t>Базаиха</w:t>
      </w:r>
      <w:proofErr w:type="spellEnd"/>
      <w:r w:rsidRPr="003525EF">
        <w:rPr>
          <w:sz w:val="28"/>
        </w:rPr>
        <w:t>;</w:t>
      </w:r>
    </w:p>
    <w:p w:rsidR="00C11258" w:rsidRPr="003525EF" w:rsidRDefault="00C11258" w:rsidP="00C11258">
      <w:pPr>
        <w:ind w:firstLine="851"/>
        <w:jc w:val="both"/>
        <w:rPr>
          <w:sz w:val="28"/>
        </w:rPr>
      </w:pPr>
      <w:r w:rsidRPr="003525EF">
        <w:rPr>
          <w:sz w:val="28"/>
        </w:rPr>
        <w:t xml:space="preserve">- на юге – ул. </w:t>
      </w:r>
      <w:proofErr w:type="gramStart"/>
      <w:r w:rsidRPr="003525EF">
        <w:rPr>
          <w:sz w:val="28"/>
        </w:rPr>
        <w:t>Свердловск</w:t>
      </w:r>
      <w:r>
        <w:rPr>
          <w:sz w:val="28"/>
        </w:rPr>
        <w:t>ая</w:t>
      </w:r>
      <w:proofErr w:type="gramEnd"/>
      <w:r w:rsidRPr="003525EF">
        <w:rPr>
          <w:sz w:val="28"/>
        </w:rPr>
        <w:t>;</w:t>
      </w:r>
    </w:p>
    <w:p w:rsidR="00C11258" w:rsidRPr="003525EF" w:rsidRDefault="00C11258" w:rsidP="00C11258">
      <w:pPr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3525EF">
        <w:rPr>
          <w:sz w:val="28"/>
        </w:rPr>
        <w:t xml:space="preserve">на востоке </w:t>
      </w:r>
      <w:proofErr w:type="gramStart"/>
      <w:r w:rsidRPr="003525EF">
        <w:rPr>
          <w:sz w:val="28"/>
        </w:rPr>
        <w:t>–п</w:t>
      </w:r>
      <w:proofErr w:type="gramEnd"/>
      <w:r w:rsidRPr="003525EF">
        <w:rPr>
          <w:sz w:val="28"/>
        </w:rPr>
        <w:t>одходы к железнодорожному мосту через р. Енисей.</w:t>
      </w:r>
    </w:p>
    <w:p w:rsidR="00C11258" w:rsidRPr="001A784E" w:rsidRDefault="00C11258" w:rsidP="00C11258">
      <w:pPr>
        <w:ind w:firstLine="851"/>
        <w:jc w:val="both"/>
        <w:rPr>
          <w:sz w:val="28"/>
          <w:szCs w:val="28"/>
        </w:rPr>
      </w:pPr>
      <w:r w:rsidRPr="001A784E">
        <w:rPr>
          <w:sz w:val="28"/>
          <w:szCs w:val="28"/>
        </w:rPr>
        <w:t>Общая площадь в границах проектирования составляет – 181,6 га.</w:t>
      </w:r>
    </w:p>
    <w:p w:rsidR="00C11258" w:rsidRPr="00CA1C18" w:rsidRDefault="00C11258" w:rsidP="00C11258">
      <w:pPr>
        <w:ind w:firstLine="851"/>
        <w:jc w:val="both"/>
        <w:rPr>
          <w:sz w:val="28"/>
        </w:rPr>
      </w:pPr>
      <w:r w:rsidRPr="00CA1C18">
        <w:rPr>
          <w:sz w:val="28"/>
        </w:rPr>
        <w:t>В настоящее время, в границах проектирования находятся производстве</w:t>
      </w:r>
      <w:r w:rsidRPr="00CA1C18">
        <w:rPr>
          <w:sz w:val="28"/>
        </w:rPr>
        <w:t>н</w:t>
      </w:r>
      <w:r w:rsidRPr="00CA1C18">
        <w:rPr>
          <w:sz w:val="28"/>
        </w:rPr>
        <w:t>ные, коммунальные строения, жилые</w:t>
      </w:r>
      <w:r w:rsidRPr="00B53C02">
        <w:rPr>
          <w:sz w:val="28"/>
        </w:rPr>
        <w:t xml:space="preserve"> </w:t>
      </w:r>
      <w:r w:rsidRPr="00CA1C18">
        <w:rPr>
          <w:sz w:val="28"/>
        </w:rPr>
        <w:t xml:space="preserve">и общественно-деловые здания. </w:t>
      </w:r>
      <w:r>
        <w:rPr>
          <w:sz w:val="28"/>
        </w:rPr>
        <w:t xml:space="preserve">Основная часть площадки включает в </w:t>
      </w:r>
      <w:r w:rsidRPr="00CA1C18">
        <w:rPr>
          <w:sz w:val="28"/>
        </w:rPr>
        <w:t xml:space="preserve">себя </w:t>
      </w:r>
      <w:r w:rsidRPr="00B53C02">
        <w:rPr>
          <w:sz w:val="28"/>
        </w:rPr>
        <w:t>промышленные, коммунально-складские, торговые об</w:t>
      </w:r>
      <w:r w:rsidRPr="00B53C02">
        <w:rPr>
          <w:sz w:val="28"/>
        </w:rPr>
        <w:t>ъ</w:t>
      </w:r>
      <w:r w:rsidRPr="00B53C02">
        <w:rPr>
          <w:sz w:val="28"/>
        </w:rPr>
        <w:t xml:space="preserve">екты. По территории проходят </w:t>
      </w:r>
      <w:r w:rsidRPr="00CA1C18">
        <w:rPr>
          <w:sz w:val="28"/>
        </w:rPr>
        <w:t>железнодорожные пути транссибирской магис</w:t>
      </w:r>
      <w:r w:rsidRPr="00CA1C18">
        <w:rPr>
          <w:sz w:val="28"/>
        </w:rPr>
        <w:t>т</w:t>
      </w:r>
      <w:r w:rsidRPr="00CA1C18">
        <w:rPr>
          <w:sz w:val="28"/>
        </w:rPr>
        <w:t xml:space="preserve">рали в направлении </w:t>
      </w:r>
      <w:r>
        <w:rPr>
          <w:sz w:val="28"/>
        </w:rPr>
        <w:t>железнодорожного моста через р</w:t>
      </w:r>
      <w:proofErr w:type="gramStart"/>
      <w:r>
        <w:rPr>
          <w:sz w:val="28"/>
        </w:rPr>
        <w:t>.</w:t>
      </w:r>
      <w:r w:rsidRPr="00CA1C18">
        <w:rPr>
          <w:sz w:val="28"/>
        </w:rPr>
        <w:t>Е</w:t>
      </w:r>
      <w:proofErr w:type="gramEnd"/>
      <w:r w:rsidRPr="00CA1C18">
        <w:rPr>
          <w:sz w:val="28"/>
        </w:rPr>
        <w:t>нисей и железнодорожная ветка до г. Дивногорск.</w:t>
      </w:r>
      <w:r w:rsidRPr="00B53C02">
        <w:rPr>
          <w:sz w:val="28"/>
        </w:rPr>
        <w:t xml:space="preserve"> Самыми крупными предприятиями являются ЗАО Красноярский д</w:t>
      </w:r>
      <w:r w:rsidRPr="00B53C02">
        <w:rPr>
          <w:sz w:val="28"/>
        </w:rPr>
        <w:t>е</w:t>
      </w:r>
      <w:r w:rsidRPr="00B53C02">
        <w:rPr>
          <w:sz w:val="28"/>
        </w:rPr>
        <w:t xml:space="preserve">ревообрабатывающий комбинат, мебельная фабрика «Командор», ООО «Пилон», две </w:t>
      </w:r>
      <w:proofErr w:type="spellStart"/>
      <w:r w:rsidRPr="00B53C02">
        <w:rPr>
          <w:sz w:val="28"/>
        </w:rPr>
        <w:t>электроподстанции</w:t>
      </w:r>
      <w:proofErr w:type="spellEnd"/>
      <w:r w:rsidRPr="00B53C02">
        <w:rPr>
          <w:sz w:val="28"/>
        </w:rPr>
        <w:t>, одна из которых - 110/35/6, котел</w:t>
      </w:r>
      <w:r w:rsidRPr="00B53C02">
        <w:rPr>
          <w:sz w:val="28"/>
        </w:rPr>
        <w:t>ь</w:t>
      </w:r>
      <w:r w:rsidRPr="00B53C02">
        <w:rPr>
          <w:sz w:val="28"/>
        </w:rPr>
        <w:t>ные.</w:t>
      </w:r>
    </w:p>
    <w:p w:rsidR="00C11258" w:rsidRPr="00B53C02" w:rsidRDefault="00C11258" w:rsidP="00C11258">
      <w:pPr>
        <w:ind w:firstLine="851"/>
        <w:jc w:val="both"/>
        <w:rPr>
          <w:sz w:val="28"/>
        </w:rPr>
      </w:pPr>
      <w:r w:rsidRPr="00B53C02">
        <w:rPr>
          <w:sz w:val="28"/>
        </w:rPr>
        <w:t>Действующие производственные объекты – это предприятия III-V классов по санитарной классификации. Основная часть предприятий принадлежит частным владел</w:t>
      </w:r>
      <w:r w:rsidRPr="00B53C02">
        <w:rPr>
          <w:sz w:val="28"/>
        </w:rPr>
        <w:t>ь</w:t>
      </w:r>
      <w:r w:rsidRPr="00B53C02">
        <w:rPr>
          <w:sz w:val="28"/>
        </w:rPr>
        <w:t xml:space="preserve">цам. </w:t>
      </w:r>
    </w:p>
    <w:p w:rsidR="00C11258" w:rsidRPr="00B53C02" w:rsidRDefault="00C11258" w:rsidP="00C11258">
      <w:pPr>
        <w:ind w:firstLine="851"/>
        <w:jc w:val="both"/>
        <w:rPr>
          <w:sz w:val="28"/>
        </w:rPr>
      </w:pPr>
      <w:r w:rsidRPr="00B53C02">
        <w:rPr>
          <w:sz w:val="28"/>
        </w:rPr>
        <w:t>Помимо промышленных предприятий так же существуют кварталы жилой з</w:t>
      </w:r>
      <w:r w:rsidRPr="00B53C02">
        <w:rPr>
          <w:sz w:val="28"/>
        </w:rPr>
        <w:t>а</w:t>
      </w:r>
      <w:r w:rsidRPr="00B53C02">
        <w:rPr>
          <w:sz w:val="28"/>
        </w:rPr>
        <w:t>стройки. Такое разноплановое использование территории создает определенные трудности в процессе освоения.</w:t>
      </w:r>
    </w:p>
    <w:p w:rsidR="00C11258" w:rsidRPr="00B53C02" w:rsidRDefault="00C11258" w:rsidP="00C11258">
      <w:pPr>
        <w:ind w:firstLine="851"/>
        <w:jc w:val="both"/>
        <w:rPr>
          <w:sz w:val="28"/>
        </w:rPr>
      </w:pPr>
      <w:r w:rsidRPr="00B53C02">
        <w:rPr>
          <w:sz w:val="28"/>
        </w:rPr>
        <w:t>Необходимость в разработке данного проекта возникла в связи с новой перспективой освоения данной территории, в части корректировки границ и добавлением территориальных зон в «Основную карту градостроительного зонирования территории города Красноярска».</w:t>
      </w:r>
    </w:p>
    <w:p w:rsidR="00C11258" w:rsidRPr="003525EF" w:rsidRDefault="00C11258" w:rsidP="00C11258">
      <w:pPr>
        <w:ind w:firstLine="851"/>
        <w:jc w:val="both"/>
        <w:rPr>
          <w:sz w:val="28"/>
        </w:rPr>
      </w:pPr>
      <w:r w:rsidRPr="003525EF">
        <w:rPr>
          <w:sz w:val="28"/>
        </w:rPr>
        <w:lastRenderedPageBreak/>
        <w:t>Градостроительный анализ выявил высокую архитектурно - планировочную значимость планируемого района в структуре города. Территория имеет незнач</w:t>
      </w:r>
      <w:r w:rsidRPr="003525EF">
        <w:rPr>
          <w:sz w:val="28"/>
        </w:rPr>
        <w:t>и</w:t>
      </w:r>
      <w:r w:rsidRPr="003525EF">
        <w:rPr>
          <w:sz w:val="28"/>
        </w:rPr>
        <w:t xml:space="preserve">тельные перепады рельефа, благоприятна для жилой и общественной застройки. </w:t>
      </w:r>
    </w:p>
    <w:p w:rsidR="00C11258" w:rsidRPr="003525EF" w:rsidRDefault="00C11258" w:rsidP="00C11258">
      <w:pPr>
        <w:ind w:firstLine="851"/>
        <w:jc w:val="both"/>
        <w:rPr>
          <w:sz w:val="28"/>
        </w:rPr>
      </w:pPr>
      <w:r w:rsidRPr="003525EF">
        <w:rPr>
          <w:sz w:val="28"/>
        </w:rPr>
        <w:t>В планировочном отношении площадка занимает хорошее композиционное положение, просматривается как с противоположной стороны р. Енисей, так и с судового хода реки Енисей, имеет хорошие визуальные связи с сибирским федерал</w:t>
      </w:r>
      <w:r w:rsidRPr="003525EF">
        <w:rPr>
          <w:sz w:val="28"/>
        </w:rPr>
        <w:t>ь</w:t>
      </w:r>
      <w:r w:rsidRPr="003525EF">
        <w:rPr>
          <w:sz w:val="28"/>
        </w:rPr>
        <w:t>ным университетом. В структуре города прослеживаются четкие транспортные св</w:t>
      </w:r>
      <w:r w:rsidRPr="003525EF">
        <w:rPr>
          <w:sz w:val="28"/>
        </w:rPr>
        <w:t>я</w:t>
      </w:r>
      <w:r w:rsidRPr="003525EF">
        <w:rPr>
          <w:sz w:val="28"/>
        </w:rPr>
        <w:t>зи с существующей системой дорог: проектируемый район находится на продолж</w:t>
      </w:r>
      <w:r w:rsidRPr="003525EF">
        <w:rPr>
          <w:sz w:val="28"/>
        </w:rPr>
        <w:t>е</w:t>
      </w:r>
      <w:r w:rsidRPr="003525EF">
        <w:rPr>
          <w:sz w:val="28"/>
        </w:rPr>
        <w:t>нии развития жилой застройки в западном  направлении от Предмостной площади, жилого района «Пашенный».  Район структурно  объединен  4-м коммунальным м</w:t>
      </w:r>
      <w:r w:rsidRPr="003525EF">
        <w:rPr>
          <w:sz w:val="28"/>
        </w:rPr>
        <w:t>о</w:t>
      </w:r>
      <w:r w:rsidRPr="003525EF">
        <w:rPr>
          <w:sz w:val="28"/>
        </w:rPr>
        <w:t>стом</w:t>
      </w:r>
      <w:r>
        <w:rPr>
          <w:sz w:val="28"/>
        </w:rPr>
        <w:t>, который находится на стадии строительства</w:t>
      </w:r>
      <w:r w:rsidRPr="003525EF">
        <w:rPr>
          <w:sz w:val="28"/>
        </w:rPr>
        <w:t xml:space="preserve"> с перспективной площадкой ра</w:t>
      </w:r>
      <w:r w:rsidRPr="003525EF">
        <w:rPr>
          <w:sz w:val="28"/>
        </w:rPr>
        <w:t>з</w:t>
      </w:r>
      <w:r w:rsidRPr="003525EF">
        <w:rPr>
          <w:sz w:val="28"/>
        </w:rPr>
        <w:t>вития  городского общественно-делового центра в районе железнодорожного вокз</w:t>
      </w:r>
      <w:r w:rsidRPr="003525EF">
        <w:rPr>
          <w:sz w:val="28"/>
        </w:rPr>
        <w:t>а</w:t>
      </w:r>
      <w:r w:rsidRPr="003525EF">
        <w:rPr>
          <w:sz w:val="28"/>
        </w:rPr>
        <w:t>ла на площадке территории комбайнового завода. Расположение его в непосре</w:t>
      </w:r>
      <w:r w:rsidRPr="003525EF">
        <w:rPr>
          <w:sz w:val="28"/>
        </w:rPr>
        <w:t>д</w:t>
      </w:r>
      <w:r w:rsidRPr="003525EF">
        <w:rPr>
          <w:sz w:val="28"/>
        </w:rPr>
        <w:t xml:space="preserve">ственной близости от </w:t>
      </w:r>
      <w:proofErr w:type="gramStart"/>
      <w:r w:rsidRPr="003525EF">
        <w:rPr>
          <w:sz w:val="28"/>
        </w:rPr>
        <w:t>Фан-парка</w:t>
      </w:r>
      <w:proofErr w:type="gramEnd"/>
      <w:r w:rsidRPr="003525EF">
        <w:rPr>
          <w:sz w:val="28"/>
        </w:rPr>
        <w:t xml:space="preserve"> «Бобровый лог» на правобережье, усиливает град</w:t>
      </w:r>
      <w:r w:rsidRPr="003525EF">
        <w:rPr>
          <w:sz w:val="28"/>
        </w:rPr>
        <w:t>о</w:t>
      </w:r>
      <w:r w:rsidRPr="003525EF">
        <w:rPr>
          <w:sz w:val="28"/>
        </w:rPr>
        <w:t>строительную ценность рассматриваемой территории.</w:t>
      </w:r>
    </w:p>
    <w:p w:rsidR="00C11258" w:rsidRDefault="00C11258" w:rsidP="00C11258">
      <w:pPr>
        <w:ind w:firstLine="851"/>
        <w:jc w:val="both"/>
        <w:rPr>
          <w:sz w:val="28"/>
        </w:rPr>
      </w:pPr>
      <w:r w:rsidRPr="003525EF">
        <w:rPr>
          <w:sz w:val="28"/>
        </w:rPr>
        <w:t>Высокая градостроительная значимость и ценность рассматриваемой прое</w:t>
      </w:r>
      <w:r w:rsidRPr="003525EF">
        <w:rPr>
          <w:sz w:val="28"/>
        </w:rPr>
        <w:t>к</w:t>
      </w:r>
      <w:r w:rsidRPr="003525EF">
        <w:rPr>
          <w:sz w:val="28"/>
        </w:rPr>
        <w:t>том территории требует высокого архитектурного качества будущей застройки, и</w:t>
      </w:r>
      <w:r w:rsidRPr="003525EF">
        <w:rPr>
          <w:sz w:val="28"/>
        </w:rPr>
        <w:t>з</w:t>
      </w:r>
      <w:r w:rsidRPr="003525EF">
        <w:rPr>
          <w:sz w:val="28"/>
        </w:rPr>
        <w:t>начально определяет повышенные требования к организации пространства рай</w:t>
      </w:r>
      <w:r w:rsidRPr="003525EF">
        <w:rPr>
          <w:sz w:val="28"/>
        </w:rPr>
        <w:t>о</w:t>
      </w:r>
      <w:r w:rsidRPr="003525EF">
        <w:rPr>
          <w:sz w:val="28"/>
        </w:rPr>
        <w:t>на в целом, обеспечению высокого качества среды. Это возможно лишь при комплек</w:t>
      </w:r>
      <w:r w:rsidRPr="003525EF">
        <w:rPr>
          <w:sz w:val="28"/>
        </w:rPr>
        <w:t>с</w:t>
      </w:r>
      <w:r w:rsidRPr="003525EF">
        <w:rPr>
          <w:sz w:val="28"/>
        </w:rPr>
        <w:t>ном подходе к освоению, реализации градостроительного решения, соблюдения з</w:t>
      </w:r>
      <w:r w:rsidRPr="003525EF">
        <w:rPr>
          <w:sz w:val="28"/>
        </w:rPr>
        <w:t>а</w:t>
      </w:r>
      <w:r w:rsidRPr="003525EF">
        <w:rPr>
          <w:sz w:val="28"/>
        </w:rPr>
        <w:t>конодательства в части обеспечения баланса частных и общественных инт</w:t>
      </w:r>
      <w:r w:rsidRPr="003525EF">
        <w:rPr>
          <w:sz w:val="28"/>
        </w:rPr>
        <w:t>е</w:t>
      </w:r>
      <w:r w:rsidRPr="003525EF">
        <w:rPr>
          <w:sz w:val="28"/>
        </w:rPr>
        <w:t>ресов</w:t>
      </w:r>
      <w:r>
        <w:rPr>
          <w:sz w:val="28"/>
        </w:rPr>
        <w:t>.</w:t>
      </w:r>
    </w:p>
    <w:p w:rsidR="00C11258" w:rsidRDefault="00C11258" w:rsidP="00C11258">
      <w:pPr>
        <w:ind w:firstLine="851"/>
        <w:jc w:val="both"/>
        <w:rPr>
          <w:sz w:val="28"/>
        </w:rPr>
      </w:pPr>
    </w:p>
    <w:p w:rsidR="00C11258" w:rsidRDefault="00C11258" w:rsidP="00C11258">
      <w:pPr>
        <w:pStyle w:val="a5"/>
        <w:numPr>
          <w:ilvl w:val="0"/>
          <w:numId w:val="18"/>
        </w:numPr>
        <w:ind w:left="0" w:firstLine="851"/>
        <w:rPr>
          <w:b/>
          <w:sz w:val="32"/>
          <w:szCs w:val="20"/>
        </w:rPr>
      </w:pPr>
      <w:bookmarkStart w:id="2" w:name="_Toc324521446"/>
      <w:bookmarkStart w:id="3" w:name="_Toc367862716"/>
      <w:r w:rsidRPr="003C08C7">
        <w:rPr>
          <w:b/>
          <w:sz w:val="32"/>
          <w:szCs w:val="20"/>
        </w:rPr>
        <w:t>Современное состояние</w:t>
      </w:r>
      <w:bookmarkEnd w:id="2"/>
      <w:bookmarkEnd w:id="3"/>
    </w:p>
    <w:p w:rsidR="00C11258" w:rsidRPr="00DB782E" w:rsidRDefault="00C11258" w:rsidP="00C11258">
      <w:pPr>
        <w:pStyle w:val="a5"/>
        <w:ind w:left="851"/>
        <w:jc w:val="left"/>
        <w:rPr>
          <w:b/>
          <w:sz w:val="32"/>
          <w:szCs w:val="20"/>
        </w:rPr>
      </w:pPr>
    </w:p>
    <w:p w:rsidR="00C11258" w:rsidRDefault="00C11258" w:rsidP="00C11258">
      <w:pPr>
        <w:ind w:firstLine="851"/>
        <w:jc w:val="both"/>
        <w:rPr>
          <w:sz w:val="28"/>
          <w:szCs w:val="28"/>
        </w:rPr>
      </w:pPr>
      <w:r w:rsidRPr="0012170A">
        <w:rPr>
          <w:sz w:val="28"/>
          <w:szCs w:val="28"/>
        </w:rPr>
        <w:t xml:space="preserve">Согласно действующим Правилам землепользования и </w:t>
      </w:r>
      <w:proofErr w:type="gramStart"/>
      <w:r w:rsidRPr="0012170A">
        <w:rPr>
          <w:sz w:val="28"/>
          <w:szCs w:val="28"/>
        </w:rPr>
        <w:t>застройки</w:t>
      </w:r>
      <w:r>
        <w:rPr>
          <w:sz w:val="28"/>
          <w:szCs w:val="28"/>
        </w:rPr>
        <w:t xml:space="preserve"> города</w:t>
      </w:r>
      <w:proofErr w:type="gramEnd"/>
      <w:r>
        <w:rPr>
          <w:sz w:val="28"/>
          <w:szCs w:val="28"/>
        </w:rPr>
        <w:t xml:space="preserve"> Красноярска,</w:t>
      </w:r>
      <w:r w:rsidRPr="0012170A">
        <w:rPr>
          <w:sz w:val="28"/>
          <w:szCs w:val="28"/>
        </w:rPr>
        <w:t xml:space="preserve"> те</w:t>
      </w:r>
      <w:r w:rsidRPr="0012170A">
        <w:rPr>
          <w:sz w:val="28"/>
          <w:szCs w:val="28"/>
        </w:rPr>
        <w:t>р</w:t>
      </w:r>
      <w:r w:rsidRPr="0012170A">
        <w:rPr>
          <w:sz w:val="28"/>
          <w:szCs w:val="28"/>
        </w:rPr>
        <w:t xml:space="preserve">ритория </w:t>
      </w:r>
      <w:r>
        <w:rPr>
          <w:sz w:val="28"/>
          <w:szCs w:val="28"/>
        </w:rPr>
        <w:t xml:space="preserve">в границах вышеуказанного </w:t>
      </w:r>
      <w:r w:rsidRPr="00227FBE">
        <w:rPr>
          <w:sz w:val="28"/>
          <w:szCs w:val="28"/>
        </w:rPr>
        <w:t>жилого района</w:t>
      </w:r>
      <w:r>
        <w:rPr>
          <w:sz w:val="28"/>
          <w:szCs w:val="28"/>
        </w:rPr>
        <w:t xml:space="preserve"> </w:t>
      </w:r>
      <w:r w:rsidRPr="0012170A">
        <w:rPr>
          <w:sz w:val="28"/>
          <w:szCs w:val="28"/>
        </w:rPr>
        <w:t xml:space="preserve">относится </w:t>
      </w:r>
      <w:r>
        <w:rPr>
          <w:sz w:val="28"/>
          <w:szCs w:val="28"/>
        </w:rPr>
        <w:t xml:space="preserve">к следующим </w:t>
      </w:r>
      <w:r w:rsidRPr="00227FBE">
        <w:rPr>
          <w:sz w:val="28"/>
          <w:szCs w:val="28"/>
        </w:rPr>
        <w:t>территориальным зонам:</w:t>
      </w:r>
      <w:r>
        <w:rPr>
          <w:sz w:val="28"/>
          <w:szCs w:val="28"/>
        </w:rPr>
        <w:t xml:space="preserve"> </w:t>
      </w:r>
    </w:p>
    <w:p w:rsidR="00C11258" w:rsidRDefault="00C11258" w:rsidP="00C11258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Зона жилой усадебной застройки (</w:t>
      </w:r>
      <w:r w:rsidRPr="002C7D40">
        <w:rPr>
          <w:sz w:val="28"/>
          <w:szCs w:val="28"/>
        </w:rPr>
        <w:t>Ж.1</w:t>
      </w:r>
      <w:r>
        <w:rPr>
          <w:sz w:val="28"/>
          <w:szCs w:val="28"/>
        </w:rPr>
        <w:t>);</w:t>
      </w:r>
    </w:p>
    <w:p w:rsidR="00C11258" w:rsidRDefault="00C11258" w:rsidP="00C11258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Зона жилой многоэтажной застройки высокой плотности (Ж.5);</w:t>
      </w:r>
    </w:p>
    <w:p w:rsidR="00C11258" w:rsidRDefault="00C11258" w:rsidP="00C11258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Зона перспективного развития (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);</w:t>
      </w:r>
    </w:p>
    <w:p w:rsidR="00C11258" w:rsidRDefault="00C11258" w:rsidP="00C11258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Зона делового, общественного и коммерческого назначения (ОД.1);</w:t>
      </w:r>
    </w:p>
    <w:p w:rsidR="00C11258" w:rsidRDefault="00C11258" w:rsidP="00C11258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7D40">
        <w:rPr>
          <w:sz w:val="28"/>
          <w:szCs w:val="28"/>
        </w:rPr>
        <w:t xml:space="preserve">роизводственных предприятий </w:t>
      </w:r>
      <w:r w:rsidRPr="002C7D40">
        <w:rPr>
          <w:sz w:val="28"/>
          <w:szCs w:val="28"/>
          <w:lang w:val="en-US"/>
        </w:rPr>
        <w:t>IV</w:t>
      </w:r>
      <w:r w:rsidRPr="002C7D40">
        <w:rPr>
          <w:sz w:val="28"/>
          <w:szCs w:val="28"/>
        </w:rPr>
        <w:t>-</w:t>
      </w:r>
      <w:r w:rsidRPr="002C7D40">
        <w:rPr>
          <w:sz w:val="28"/>
          <w:szCs w:val="28"/>
          <w:lang w:val="en-US"/>
        </w:rPr>
        <w:t>V</w:t>
      </w:r>
      <w:r w:rsidRPr="002C7D40">
        <w:rPr>
          <w:sz w:val="28"/>
          <w:szCs w:val="28"/>
        </w:rPr>
        <w:t xml:space="preserve"> классов вредности</w:t>
      </w:r>
      <w:r>
        <w:rPr>
          <w:sz w:val="28"/>
          <w:szCs w:val="28"/>
        </w:rPr>
        <w:t xml:space="preserve"> (П.3);</w:t>
      </w:r>
    </w:p>
    <w:p w:rsidR="00C11258" w:rsidRDefault="00C11258" w:rsidP="00C11258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</w:t>
      </w:r>
      <w:r w:rsidRPr="002C0D29">
        <w:rPr>
          <w:sz w:val="28"/>
          <w:szCs w:val="28"/>
        </w:rPr>
        <w:t>коммуникационного коридора железной дороги (ИТ.1)</w:t>
      </w:r>
    </w:p>
    <w:p w:rsidR="00C11258" w:rsidRDefault="00C11258" w:rsidP="00C11258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Зона автомобильного транспорта (ИТ.2);</w:t>
      </w:r>
    </w:p>
    <w:p w:rsidR="00C11258" w:rsidRPr="009778F9" w:rsidRDefault="00C11258" w:rsidP="00C11258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</w:t>
      </w:r>
      <w:r w:rsidRPr="002C0D29">
        <w:rPr>
          <w:sz w:val="28"/>
          <w:szCs w:val="28"/>
        </w:rPr>
        <w:t>инженерной инфраструктуры (ИТ.3</w:t>
      </w:r>
      <w:r>
        <w:rPr>
          <w:sz w:val="28"/>
          <w:szCs w:val="28"/>
        </w:rPr>
        <w:t>);</w:t>
      </w:r>
    </w:p>
    <w:p w:rsidR="00C11258" w:rsidRDefault="00C11258" w:rsidP="00C11258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Зона городской рекреации (Р.1).</w:t>
      </w:r>
    </w:p>
    <w:p w:rsidR="00C11258" w:rsidRDefault="00C11258" w:rsidP="00C11258">
      <w:pPr>
        <w:ind w:firstLine="851"/>
        <w:jc w:val="both"/>
        <w:rPr>
          <w:sz w:val="28"/>
          <w:szCs w:val="28"/>
        </w:rPr>
      </w:pPr>
      <w:r w:rsidRPr="009741D5">
        <w:rPr>
          <w:sz w:val="28"/>
          <w:szCs w:val="28"/>
        </w:rPr>
        <w:t xml:space="preserve">К зоне  </w:t>
      </w:r>
      <w:r w:rsidRPr="002C7D40">
        <w:rPr>
          <w:sz w:val="28"/>
          <w:szCs w:val="28"/>
        </w:rPr>
        <w:t xml:space="preserve">жилой </w:t>
      </w:r>
      <w:r>
        <w:rPr>
          <w:sz w:val="28"/>
          <w:szCs w:val="28"/>
        </w:rPr>
        <w:t>усадебной</w:t>
      </w:r>
      <w:r w:rsidRPr="002C7D40">
        <w:rPr>
          <w:sz w:val="28"/>
          <w:szCs w:val="28"/>
        </w:rPr>
        <w:t xml:space="preserve"> застройки </w:t>
      </w:r>
      <w:r>
        <w:rPr>
          <w:sz w:val="28"/>
          <w:szCs w:val="28"/>
        </w:rPr>
        <w:t xml:space="preserve">относится жилая усадебная застройка вдоль улиц Стадионная, Веселая, переулков Промышленный, Уральский. </w:t>
      </w:r>
    </w:p>
    <w:p w:rsidR="00C11258" w:rsidRDefault="00C11258" w:rsidP="00C11258">
      <w:pPr>
        <w:ind w:firstLine="851"/>
        <w:jc w:val="both"/>
        <w:rPr>
          <w:sz w:val="28"/>
          <w:szCs w:val="28"/>
        </w:rPr>
      </w:pPr>
      <w:r w:rsidRPr="009741D5">
        <w:rPr>
          <w:sz w:val="28"/>
          <w:szCs w:val="28"/>
        </w:rPr>
        <w:t xml:space="preserve">К зоне  </w:t>
      </w:r>
      <w:r w:rsidRPr="002C7D40">
        <w:rPr>
          <w:sz w:val="28"/>
          <w:szCs w:val="28"/>
        </w:rPr>
        <w:t>жилой многоэтажной застройки высокой плотности</w:t>
      </w:r>
      <w:r>
        <w:rPr>
          <w:sz w:val="28"/>
          <w:szCs w:val="28"/>
        </w:rPr>
        <w:t xml:space="preserve"> относятся территории, которые до настоящего времени фактически заняты производственными и коммунально-складскими предприятиями. Наиболее крупные из них </w:t>
      </w:r>
      <w:r w:rsidRPr="00397121">
        <w:rPr>
          <w:sz w:val="28"/>
        </w:rPr>
        <w:t>ЗАО Красноярский Деревообрабатывающий ко</w:t>
      </w:r>
      <w:r w:rsidRPr="00397121">
        <w:rPr>
          <w:sz w:val="28"/>
        </w:rPr>
        <w:t>м</w:t>
      </w:r>
      <w:r w:rsidRPr="00397121">
        <w:rPr>
          <w:sz w:val="28"/>
        </w:rPr>
        <w:t>бинат</w:t>
      </w:r>
      <w:r>
        <w:rPr>
          <w:sz w:val="28"/>
        </w:rPr>
        <w:t>, ООО «Пилон».</w:t>
      </w:r>
    </w:p>
    <w:p w:rsidR="00C11258" w:rsidRDefault="00C11258" w:rsidP="00C11258">
      <w:pPr>
        <w:ind w:firstLine="851"/>
        <w:jc w:val="both"/>
        <w:rPr>
          <w:sz w:val="28"/>
          <w:szCs w:val="28"/>
        </w:rPr>
      </w:pPr>
      <w:r w:rsidRPr="000B01CC">
        <w:rPr>
          <w:sz w:val="28"/>
          <w:szCs w:val="28"/>
        </w:rPr>
        <w:lastRenderedPageBreak/>
        <w:t>К зоне делового, коммерческого и общественного назначения относ</w:t>
      </w:r>
      <w:r>
        <w:rPr>
          <w:sz w:val="28"/>
          <w:szCs w:val="28"/>
        </w:rPr>
        <w:t>и</w:t>
      </w:r>
      <w:r w:rsidRPr="000B01CC">
        <w:rPr>
          <w:sz w:val="28"/>
          <w:szCs w:val="28"/>
        </w:rPr>
        <w:t>тся</w:t>
      </w:r>
      <w:r>
        <w:rPr>
          <w:sz w:val="28"/>
          <w:szCs w:val="28"/>
        </w:rPr>
        <w:t xml:space="preserve"> территория набережной р. </w:t>
      </w:r>
      <w:proofErr w:type="spellStart"/>
      <w:r>
        <w:rPr>
          <w:sz w:val="28"/>
          <w:szCs w:val="28"/>
        </w:rPr>
        <w:t>Базаиха</w:t>
      </w:r>
      <w:proofErr w:type="spellEnd"/>
      <w:r>
        <w:rPr>
          <w:sz w:val="28"/>
          <w:szCs w:val="28"/>
        </w:rPr>
        <w:t>, объекты торговли по ул. Свердловская, территория  ЖЭУ.</w:t>
      </w:r>
    </w:p>
    <w:p w:rsidR="00C11258" w:rsidRDefault="00C11258" w:rsidP="00C11258">
      <w:pPr>
        <w:ind w:firstLine="851"/>
        <w:jc w:val="both"/>
        <w:rPr>
          <w:sz w:val="28"/>
          <w:szCs w:val="28"/>
        </w:rPr>
      </w:pPr>
      <w:r w:rsidRPr="002C7D40">
        <w:rPr>
          <w:sz w:val="28"/>
          <w:szCs w:val="28"/>
        </w:rPr>
        <w:t>К зоне</w:t>
      </w:r>
      <w:r>
        <w:rPr>
          <w:sz w:val="28"/>
          <w:szCs w:val="28"/>
        </w:rPr>
        <w:t xml:space="preserve"> </w:t>
      </w:r>
      <w:r w:rsidRPr="002C7D40">
        <w:rPr>
          <w:sz w:val="28"/>
          <w:szCs w:val="28"/>
        </w:rPr>
        <w:t xml:space="preserve">производственных предприятий </w:t>
      </w:r>
      <w:r w:rsidRPr="002C7D40">
        <w:rPr>
          <w:sz w:val="28"/>
          <w:szCs w:val="28"/>
          <w:lang w:val="en-US"/>
        </w:rPr>
        <w:t>IV</w:t>
      </w:r>
      <w:r w:rsidRPr="002C7D40">
        <w:rPr>
          <w:sz w:val="28"/>
          <w:szCs w:val="28"/>
        </w:rPr>
        <w:t>-</w:t>
      </w:r>
      <w:r w:rsidRPr="002C7D40">
        <w:rPr>
          <w:sz w:val="28"/>
          <w:szCs w:val="28"/>
          <w:lang w:val="en-US"/>
        </w:rPr>
        <w:t>V</w:t>
      </w:r>
      <w:r w:rsidRPr="002C7D40">
        <w:rPr>
          <w:sz w:val="28"/>
          <w:szCs w:val="28"/>
        </w:rPr>
        <w:t xml:space="preserve"> классов вредности</w:t>
      </w:r>
      <w:r>
        <w:rPr>
          <w:sz w:val="28"/>
          <w:szCs w:val="28"/>
        </w:rPr>
        <w:t xml:space="preserve"> относится территория производственно-торговых предприятий, ООО «</w:t>
      </w:r>
      <w:proofErr w:type="spellStart"/>
      <w:r>
        <w:rPr>
          <w:sz w:val="28"/>
          <w:szCs w:val="28"/>
        </w:rPr>
        <w:t>Ливна</w:t>
      </w:r>
      <w:proofErr w:type="spellEnd"/>
      <w:r>
        <w:rPr>
          <w:sz w:val="28"/>
          <w:szCs w:val="28"/>
        </w:rPr>
        <w:t xml:space="preserve">» Красноярский завод отделочных материалов, ООО «Кубик» (мебельная фабрика), автосервис.  </w:t>
      </w:r>
    </w:p>
    <w:p w:rsidR="00C11258" w:rsidRDefault="00C11258" w:rsidP="00C11258">
      <w:pPr>
        <w:ind w:firstLine="851"/>
        <w:jc w:val="both"/>
        <w:rPr>
          <w:sz w:val="28"/>
          <w:szCs w:val="28"/>
        </w:rPr>
      </w:pPr>
      <w:r w:rsidRPr="002C7D40">
        <w:rPr>
          <w:sz w:val="28"/>
          <w:szCs w:val="28"/>
        </w:rPr>
        <w:t>К зоне</w:t>
      </w:r>
      <w:r>
        <w:rPr>
          <w:sz w:val="28"/>
          <w:szCs w:val="28"/>
        </w:rPr>
        <w:t xml:space="preserve"> </w:t>
      </w:r>
      <w:r w:rsidRPr="002C7D40">
        <w:rPr>
          <w:sz w:val="28"/>
          <w:szCs w:val="28"/>
        </w:rPr>
        <w:t>автомобильного транспорта</w:t>
      </w:r>
      <w:r>
        <w:rPr>
          <w:sz w:val="28"/>
          <w:szCs w:val="28"/>
        </w:rPr>
        <w:t xml:space="preserve"> относятся:</w:t>
      </w:r>
    </w:p>
    <w:p w:rsidR="00C11258" w:rsidRDefault="00C11258" w:rsidP="00C112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-территория  магистральной улицы городского значения - ул. Свердловская;</w:t>
      </w:r>
    </w:p>
    <w:p w:rsidR="00C11258" w:rsidRDefault="00C11258" w:rsidP="00C112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-территория под строительство 4-го автодорожного моста через реку Енисей,  и строительство транспортных развязок в разных уровнях.</w:t>
      </w:r>
    </w:p>
    <w:p w:rsidR="00C11258" w:rsidRDefault="00C11258" w:rsidP="00C112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зоне </w:t>
      </w:r>
      <w:r w:rsidRPr="002C0D29">
        <w:rPr>
          <w:sz w:val="28"/>
          <w:szCs w:val="28"/>
        </w:rPr>
        <w:t>коммуникационного коридора железной дороги</w:t>
      </w:r>
      <w:r>
        <w:rPr>
          <w:sz w:val="28"/>
          <w:szCs w:val="28"/>
        </w:rPr>
        <w:t xml:space="preserve"> относится территория железнодорожной </w:t>
      </w:r>
      <w:r w:rsidRPr="00C15C32">
        <w:rPr>
          <w:sz w:val="28"/>
          <w:szCs w:val="28"/>
        </w:rPr>
        <w:t>линии «Красноярск – Дивногорск»</w:t>
      </w:r>
      <w:r>
        <w:rPr>
          <w:sz w:val="28"/>
          <w:szCs w:val="28"/>
        </w:rPr>
        <w:t>.</w:t>
      </w:r>
    </w:p>
    <w:p w:rsidR="00C11258" w:rsidRDefault="00C11258" w:rsidP="00C11258">
      <w:pPr>
        <w:ind w:firstLine="851"/>
        <w:jc w:val="both"/>
        <w:rPr>
          <w:sz w:val="28"/>
          <w:szCs w:val="28"/>
        </w:rPr>
      </w:pPr>
      <w:r w:rsidRPr="00AC2297">
        <w:rPr>
          <w:sz w:val="28"/>
          <w:szCs w:val="28"/>
        </w:rPr>
        <w:t>К зон</w:t>
      </w:r>
      <w:r>
        <w:rPr>
          <w:sz w:val="28"/>
          <w:szCs w:val="28"/>
        </w:rPr>
        <w:t>е</w:t>
      </w:r>
      <w:r w:rsidRPr="00AC2297">
        <w:rPr>
          <w:sz w:val="28"/>
          <w:szCs w:val="28"/>
        </w:rPr>
        <w:t xml:space="preserve"> инженерной инфраструктуры </w:t>
      </w:r>
      <w:r>
        <w:rPr>
          <w:sz w:val="28"/>
          <w:szCs w:val="28"/>
        </w:rPr>
        <w:t>относится территория подстанции.</w:t>
      </w:r>
    </w:p>
    <w:p w:rsidR="00C11258" w:rsidRDefault="00C11258" w:rsidP="00C11258">
      <w:pPr>
        <w:ind w:firstLine="851"/>
        <w:jc w:val="both"/>
        <w:rPr>
          <w:sz w:val="28"/>
          <w:szCs w:val="28"/>
        </w:rPr>
      </w:pPr>
      <w:r w:rsidRPr="002C7D40">
        <w:rPr>
          <w:sz w:val="28"/>
          <w:szCs w:val="28"/>
        </w:rPr>
        <w:t>К зоне</w:t>
      </w:r>
      <w:r>
        <w:rPr>
          <w:sz w:val="28"/>
          <w:szCs w:val="28"/>
        </w:rPr>
        <w:t xml:space="preserve"> городской рекреации относится набережная р. Енисей, территория </w:t>
      </w:r>
      <w:proofErr w:type="spellStart"/>
      <w:r>
        <w:rPr>
          <w:sz w:val="28"/>
          <w:szCs w:val="28"/>
        </w:rPr>
        <w:t>речпорта</w:t>
      </w:r>
      <w:proofErr w:type="spellEnd"/>
      <w:r>
        <w:rPr>
          <w:sz w:val="28"/>
          <w:szCs w:val="28"/>
        </w:rPr>
        <w:t>.</w:t>
      </w:r>
      <w:bookmarkStart w:id="4" w:name="_Toc324521447"/>
      <w:bookmarkStart w:id="5" w:name="_Toc367862717"/>
    </w:p>
    <w:p w:rsidR="00C11258" w:rsidRDefault="00C11258" w:rsidP="00C11258">
      <w:pPr>
        <w:ind w:firstLine="851"/>
        <w:jc w:val="both"/>
        <w:rPr>
          <w:sz w:val="28"/>
          <w:szCs w:val="28"/>
        </w:rPr>
      </w:pPr>
    </w:p>
    <w:p w:rsidR="00C11258" w:rsidRDefault="00C11258" w:rsidP="00C11258">
      <w:pPr>
        <w:pStyle w:val="a5"/>
        <w:numPr>
          <w:ilvl w:val="0"/>
          <w:numId w:val="18"/>
        </w:numPr>
        <w:rPr>
          <w:b/>
          <w:sz w:val="32"/>
          <w:szCs w:val="20"/>
        </w:rPr>
      </w:pPr>
      <w:r w:rsidRPr="003C08C7">
        <w:rPr>
          <w:b/>
          <w:sz w:val="32"/>
          <w:szCs w:val="20"/>
        </w:rPr>
        <w:t>Проектные предложения</w:t>
      </w:r>
      <w:bookmarkEnd w:id="4"/>
      <w:bookmarkEnd w:id="5"/>
    </w:p>
    <w:p w:rsidR="00C11258" w:rsidRPr="003C08C7" w:rsidRDefault="00C11258" w:rsidP="00C11258">
      <w:pPr>
        <w:pStyle w:val="a5"/>
        <w:ind w:left="1080"/>
        <w:jc w:val="left"/>
        <w:rPr>
          <w:b/>
          <w:sz w:val="32"/>
          <w:szCs w:val="20"/>
        </w:rPr>
      </w:pPr>
    </w:p>
    <w:p w:rsidR="00C11258" w:rsidRDefault="00C11258" w:rsidP="00C112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A660B">
        <w:rPr>
          <w:sz w:val="28"/>
          <w:szCs w:val="28"/>
        </w:rPr>
        <w:t xml:space="preserve">ерритория </w:t>
      </w:r>
      <w:r w:rsidRPr="001A2ADE">
        <w:rPr>
          <w:sz w:val="28"/>
          <w:szCs w:val="28"/>
        </w:rPr>
        <w:t>жилого района «Тихие Зори»</w:t>
      </w:r>
      <w:r>
        <w:rPr>
          <w:sz w:val="28"/>
          <w:szCs w:val="28"/>
        </w:rPr>
        <w:t xml:space="preserve"> </w:t>
      </w:r>
      <w:r w:rsidRPr="009A660B">
        <w:rPr>
          <w:sz w:val="28"/>
          <w:szCs w:val="28"/>
        </w:rPr>
        <w:t xml:space="preserve">является составной частью юго-западного планировочного правобережного района, одной из важнейших территорий правобережья и города, расположенной между рекой </w:t>
      </w:r>
      <w:proofErr w:type="spellStart"/>
      <w:r w:rsidRPr="009A660B">
        <w:rPr>
          <w:sz w:val="28"/>
          <w:szCs w:val="28"/>
        </w:rPr>
        <w:t>Базаихой</w:t>
      </w:r>
      <w:proofErr w:type="spellEnd"/>
      <w:r w:rsidRPr="009A660B">
        <w:rPr>
          <w:sz w:val="28"/>
          <w:szCs w:val="28"/>
        </w:rPr>
        <w:t xml:space="preserve"> и будущим четвертым автомобильным мостом через р</w:t>
      </w:r>
      <w:r>
        <w:rPr>
          <w:sz w:val="28"/>
          <w:szCs w:val="28"/>
        </w:rPr>
        <w:t>еку</w:t>
      </w:r>
      <w:r w:rsidRPr="009A660B">
        <w:rPr>
          <w:sz w:val="28"/>
          <w:szCs w:val="28"/>
        </w:rPr>
        <w:t xml:space="preserve"> Енисей.</w:t>
      </w:r>
    </w:p>
    <w:p w:rsidR="00C11258" w:rsidRPr="006D2481" w:rsidRDefault="00C11258" w:rsidP="00C11258">
      <w:pPr>
        <w:ind w:firstLine="851"/>
        <w:jc w:val="both"/>
        <w:rPr>
          <w:color w:val="B6DDE8"/>
          <w:sz w:val="28"/>
          <w:szCs w:val="28"/>
        </w:rPr>
      </w:pPr>
      <w:r>
        <w:rPr>
          <w:sz w:val="28"/>
          <w:szCs w:val="28"/>
        </w:rPr>
        <w:t>На основании проведенного анализа территории жилого района «Тихие Зори» было детализировано размещение территориальных зон – Ж.5, ОД.1, П.3, ИТ.1, ИТ.2, ИТ.3, 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Кроме того возникла потребность в добавлении новых территориальных зон:</w:t>
      </w:r>
      <w:r w:rsidRPr="009128F6">
        <w:rPr>
          <w:sz w:val="28"/>
          <w:szCs w:val="28"/>
        </w:rPr>
        <w:t xml:space="preserve"> </w:t>
      </w:r>
    </w:p>
    <w:p w:rsidR="00C11258" w:rsidRDefault="00C11258" w:rsidP="00C11258">
      <w:pPr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Зона жилой малоэтажной застройки (Ж.2);</w:t>
      </w:r>
    </w:p>
    <w:p w:rsidR="00C11258" w:rsidRDefault="00C11258" w:rsidP="00C11258">
      <w:pPr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E6F0D">
        <w:rPr>
          <w:sz w:val="28"/>
          <w:szCs w:val="28"/>
        </w:rPr>
        <w:t>он</w:t>
      </w:r>
      <w:r>
        <w:rPr>
          <w:sz w:val="28"/>
          <w:szCs w:val="28"/>
        </w:rPr>
        <w:t>а</w:t>
      </w:r>
      <w:r w:rsidRPr="001E6F0D">
        <w:rPr>
          <w:sz w:val="28"/>
          <w:szCs w:val="28"/>
        </w:rPr>
        <w:t xml:space="preserve"> рекреационн</w:t>
      </w:r>
      <w:r>
        <w:rPr>
          <w:sz w:val="28"/>
          <w:szCs w:val="28"/>
        </w:rPr>
        <w:t>ая</w:t>
      </w:r>
      <w:r w:rsidRPr="001E6F0D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стационарная (Р.3).</w:t>
      </w:r>
    </w:p>
    <w:p w:rsidR="00C11258" w:rsidRDefault="00C11258" w:rsidP="00C1125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</w:t>
      </w:r>
      <w:r w:rsidRPr="00E637A7">
        <w:rPr>
          <w:sz w:val="28"/>
          <w:szCs w:val="28"/>
        </w:rPr>
        <w:t>Приложении 1</w:t>
      </w:r>
      <w:r w:rsidRPr="004019BB">
        <w:rPr>
          <w:sz w:val="28"/>
          <w:szCs w:val="28"/>
        </w:rPr>
        <w:t xml:space="preserve"> </w:t>
      </w:r>
      <w:r w:rsidRPr="00082375">
        <w:rPr>
          <w:sz w:val="28"/>
          <w:szCs w:val="28"/>
        </w:rPr>
        <w:t xml:space="preserve">к Правилам землепользования и </w:t>
      </w:r>
      <w:proofErr w:type="gramStart"/>
      <w:r w:rsidRPr="00082375">
        <w:rPr>
          <w:sz w:val="28"/>
          <w:szCs w:val="28"/>
        </w:rPr>
        <w:t>застройки г</w:t>
      </w:r>
      <w:r w:rsidRPr="00082375">
        <w:rPr>
          <w:sz w:val="28"/>
          <w:szCs w:val="28"/>
        </w:rPr>
        <w:t>о</w:t>
      </w:r>
      <w:r w:rsidRPr="00082375">
        <w:rPr>
          <w:sz w:val="28"/>
          <w:szCs w:val="28"/>
        </w:rPr>
        <w:t>рода</w:t>
      </w:r>
      <w:proofErr w:type="gramEnd"/>
      <w:r w:rsidRPr="00082375">
        <w:rPr>
          <w:sz w:val="28"/>
          <w:szCs w:val="28"/>
        </w:rPr>
        <w:t xml:space="preserve"> Красноярска </w:t>
      </w:r>
      <w:r>
        <w:rPr>
          <w:sz w:val="28"/>
          <w:szCs w:val="28"/>
        </w:rPr>
        <w:t xml:space="preserve"> - </w:t>
      </w:r>
      <w:r w:rsidRPr="00082375">
        <w:rPr>
          <w:sz w:val="28"/>
          <w:szCs w:val="28"/>
        </w:rPr>
        <w:t xml:space="preserve">«Основная карта градостроительного зонирования территории города Красноярска» </w:t>
      </w:r>
      <w:r>
        <w:rPr>
          <w:sz w:val="28"/>
          <w:szCs w:val="28"/>
        </w:rPr>
        <w:t>проектируемую территорию предлагается отнести к следующим территориальным зонам:</w:t>
      </w:r>
    </w:p>
    <w:p w:rsidR="00C11258" w:rsidRDefault="00C11258" w:rsidP="00C11258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Зона жилой малоэтажной застройки (Ж.2);</w:t>
      </w:r>
    </w:p>
    <w:p w:rsidR="00C11258" w:rsidRDefault="00C11258" w:rsidP="00C11258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Зона жилой многоэтажной застройки высокой плотности (Ж.5);</w:t>
      </w:r>
    </w:p>
    <w:p w:rsidR="00C11258" w:rsidRDefault="00C11258" w:rsidP="00C11258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Зона делового, общественного и коммерческого назначения (ОД.1);</w:t>
      </w:r>
    </w:p>
    <w:p w:rsidR="00C11258" w:rsidRDefault="00C11258" w:rsidP="00C11258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производственных предприятий </w:t>
      </w:r>
      <w:r>
        <w:rPr>
          <w:sz w:val="28"/>
          <w:szCs w:val="28"/>
          <w:lang w:val="en-US"/>
        </w:rPr>
        <w:t>IV</w:t>
      </w:r>
      <w:r w:rsidRPr="00B5025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 вредности (П.3);</w:t>
      </w:r>
    </w:p>
    <w:p w:rsidR="00C11258" w:rsidRDefault="00C11258" w:rsidP="00C11258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</w:t>
      </w:r>
      <w:r w:rsidRPr="002C0D29">
        <w:rPr>
          <w:sz w:val="28"/>
          <w:szCs w:val="28"/>
        </w:rPr>
        <w:t>коммуникационного коридора железной дороги (ИТ.1)</w:t>
      </w:r>
    </w:p>
    <w:p w:rsidR="00C11258" w:rsidRDefault="00C11258" w:rsidP="00C11258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Зона автомобильного транспорта (ИТ.2);</w:t>
      </w:r>
    </w:p>
    <w:p w:rsidR="00C11258" w:rsidRPr="001E6F0D" w:rsidRDefault="00C11258" w:rsidP="00C11258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</w:t>
      </w:r>
      <w:r w:rsidRPr="002C0D29">
        <w:rPr>
          <w:sz w:val="28"/>
          <w:szCs w:val="28"/>
        </w:rPr>
        <w:t>инженерной инфраструктуры (ИТ.3</w:t>
      </w:r>
      <w:r>
        <w:rPr>
          <w:sz w:val="28"/>
          <w:szCs w:val="28"/>
        </w:rPr>
        <w:t>);</w:t>
      </w:r>
    </w:p>
    <w:p w:rsidR="00C11258" w:rsidRDefault="00C11258" w:rsidP="00C11258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Зона городской рекреации (Р.1);</w:t>
      </w:r>
    </w:p>
    <w:p w:rsidR="00C11258" w:rsidRDefault="00C11258" w:rsidP="00C11258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E6F0D">
        <w:rPr>
          <w:sz w:val="28"/>
          <w:szCs w:val="28"/>
        </w:rPr>
        <w:t>он</w:t>
      </w:r>
      <w:r>
        <w:rPr>
          <w:sz w:val="28"/>
          <w:szCs w:val="28"/>
        </w:rPr>
        <w:t>а</w:t>
      </w:r>
      <w:r w:rsidRPr="001E6F0D">
        <w:rPr>
          <w:sz w:val="28"/>
          <w:szCs w:val="28"/>
        </w:rPr>
        <w:t xml:space="preserve"> рекреационн</w:t>
      </w:r>
      <w:r>
        <w:rPr>
          <w:sz w:val="28"/>
          <w:szCs w:val="28"/>
        </w:rPr>
        <w:t>ая</w:t>
      </w:r>
      <w:r w:rsidRPr="001E6F0D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стационарная (Р.3).</w:t>
      </w:r>
    </w:p>
    <w:p w:rsidR="00C11258" w:rsidRDefault="00C11258" w:rsidP="00C11258">
      <w:pPr>
        <w:ind w:firstLine="851"/>
        <w:jc w:val="both"/>
        <w:rPr>
          <w:sz w:val="28"/>
          <w:szCs w:val="28"/>
        </w:rPr>
      </w:pPr>
      <w:proofErr w:type="gramStart"/>
      <w:r w:rsidRPr="00B408FA">
        <w:rPr>
          <w:sz w:val="28"/>
          <w:szCs w:val="28"/>
        </w:rPr>
        <w:t xml:space="preserve">В </w:t>
      </w:r>
      <w:r w:rsidRPr="00E637A7">
        <w:rPr>
          <w:sz w:val="28"/>
          <w:szCs w:val="28"/>
        </w:rPr>
        <w:t>Приложение 2</w:t>
      </w:r>
      <w:r w:rsidRPr="00B408FA">
        <w:rPr>
          <w:sz w:val="28"/>
          <w:szCs w:val="28"/>
        </w:rPr>
        <w:t xml:space="preserve"> к Правилам землепользования и застройки города Красноярска</w:t>
      </w:r>
      <w:r>
        <w:rPr>
          <w:sz w:val="28"/>
          <w:szCs w:val="28"/>
        </w:rPr>
        <w:t xml:space="preserve"> -</w:t>
      </w:r>
      <w:r w:rsidRPr="00B408FA">
        <w:rPr>
          <w:sz w:val="28"/>
          <w:szCs w:val="28"/>
        </w:rPr>
        <w:t xml:space="preserve"> «Карт</w:t>
      </w:r>
      <w:r>
        <w:rPr>
          <w:sz w:val="28"/>
          <w:szCs w:val="28"/>
        </w:rPr>
        <w:t>у</w:t>
      </w:r>
      <w:r w:rsidRPr="00B408FA">
        <w:rPr>
          <w:sz w:val="28"/>
          <w:szCs w:val="28"/>
        </w:rPr>
        <w:t xml:space="preserve"> зон с особыми условиями использования территорий, связанными с охраной</w:t>
      </w:r>
      <w:r>
        <w:rPr>
          <w:sz w:val="28"/>
          <w:szCs w:val="28"/>
        </w:rPr>
        <w:t xml:space="preserve"> объектов культурного наследия»</w:t>
      </w:r>
      <w:r w:rsidRPr="00B408FA">
        <w:rPr>
          <w:sz w:val="28"/>
          <w:szCs w:val="28"/>
        </w:rPr>
        <w:t xml:space="preserve"> изм</w:t>
      </w:r>
      <w:r w:rsidRPr="00B408FA">
        <w:rPr>
          <w:sz w:val="28"/>
          <w:szCs w:val="28"/>
        </w:rPr>
        <w:t>е</w:t>
      </w:r>
      <w:r w:rsidRPr="00B408FA">
        <w:rPr>
          <w:sz w:val="28"/>
          <w:szCs w:val="28"/>
        </w:rPr>
        <w:t>нения не вносятся</w:t>
      </w:r>
      <w:r>
        <w:rPr>
          <w:sz w:val="28"/>
          <w:szCs w:val="28"/>
        </w:rPr>
        <w:t xml:space="preserve">, так как </w:t>
      </w:r>
      <w:r w:rsidRPr="00787DF7">
        <w:rPr>
          <w:sz w:val="28"/>
          <w:szCs w:val="28"/>
        </w:rPr>
        <w:t>в соответствии с перечнем объектов культурного наследия, расположенных на территории г.</w:t>
      </w:r>
      <w:r>
        <w:rPr>
          <w:sz w:val="28"/>
          <w:szCs w:val="28"/>
        </w:rPr>
        <w:t xml:space="preserve"> </w:t>
      </w:r>
      <w:r w:rsidRPr="00787DF7">
        <w:rPr>
          <w:sz w:val="28"/>
          <w:szCs w:val="28"/>
        </w:rPr>
        <w:t>Красноярска</w:t>
      </w:r>
      <w:r>
        <w:rPr>
          <w:sz w:val="28"/>
          <w:szCs w:val="28"/>
        </w:rPr>
        <w:t>, п</w:t>
      </w:r>
      <w:r w:rsidRPr="00787DF7">
        <w:rPr>
          <w:sz w:val="28"/>
          <w:szCs w:val="28"/>
        </w:rPr>
        <w:t xml:space="preserve">о данным </w:t>
      </w:r>
      <w:r>
        <w:rPr>
          <w:sz w:val="28"/>
          <w:szCs w:val="28"/>
        </w:rPr>
        <w:t>М</w:t>
      </w:r>
      <w:r w:rsidRPr="00787DF7">
        <w:rPr>
          <w:sz w:val="28"/>
          <w:szCs w:val="28"/>
        </w:rPr>
        <w:t>инистерства культуры</w:t>
      </w:r>
      <w:r>
        <w:rPr>
          <w:sz w:val="28"/>
          <w:szCs w:val="28"/>
        </w:rPr>
        <w:t xml:space="preserve">, </w:t>
      </w:r>
      <w:r w:rsidRPr="00787DF7">
        <w:rPr>
          <w:sz w:val="28"/>
          <w:szCs w:val="28"/>
        </w:rPr>
        <w:t>на проектируемой территории объект</w:t>
      </w:r>
      <w:r>
        <w:rPr>
          <w:sz w:val="28"/>
          <w:szCs w:val="28"/>
        </w:rPr>
        <w:t>ы</w:t>
      </w:r>
      <w:r w:rsidRPr="00787DF7">
        <w:rPr>
          <w:sz w:val="28"/>
          <w:szCs w:val="28"/>
        </w:rPr>
        <w:t xml:space="preserve"> культурного наследия </w:t>
      </w:r>
      <w:r>
        <w:rPr>
          <w:sz w:val="28"/>
          <w:szCs w:val="28"/>
        </w:rPr>
        <w:t>отсутствуют</w:t>
      </w:r>
      <w:r w:rsidRPr="00787DF7">
        <w:rPr>
          <w:sz w:val="28"/>
          <w:szCs w:val="28"/>
        </w:rPr>
        <w:t>.</w:t>
      </w:r>
      <w:proofErr w:type="gramEnd"/>
    </w:p>
    <w:sectPr w:rsidR="00C11258" w:rsidSect="00C11258">
      <w:footerReference w:type="even" r:id="rId8"/>
      <w:footerReference w:type="default" r:id="rId9"/>
      <w:pgSz w:w="11906" w:h="16838"/>
      <w:pgMar w:top="284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E7" w:rsidRDefault="008862E7">
      <w:r>
        <w:separator/>
      </w:r>
    </w:p>
  </w:endnote>
  <w:endnote w:type="continuationSeparator" w:id="0">
    <w:p w:rsidR="008862E7" w:rsidRDefault="0088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E7" w:rsidRDefault="002D2C38" w:rsidP="00F13DD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862E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62E7" w:rsidRDefault="008862E7" w:rsidP="00F13DD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E7" w:rsidRDefault="002D2C38" w:rsidP="00F13DD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862E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66DD">
      <w:rPr>
        <w:rStyle w:val="ab"/>
        <w:noProof/>
      </w:rPr>
      <w:t>2</w:t>
    </w:r>
    <w:r>
      <w:rPr>
        <w:rStyle w:val="ab"/>
      </w:rPr>
      <w:fldChar w:fldCharType="end"/>
    </w:r>
  </w:p>
  <w:p w:rsidR="008862E7" w:rsidRDefault="008862E7" w:rsidP="00F13DD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E7" w:rsidRDefault="008862E7">
      <w:r>
        <w:separator/>
      </w:r>
    </w:p>
  </w:footnote>
  <w:footnote w:type="continuationSeparator" w:id="0">
    <w:p w:rsidR="008862E7" w:rsidRDefault="00886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370"/>
    <w:multiLevelType w:val="hybridMultilevel"/>
    <w:tmpl w:val="C0448C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0095B"/>
    <w:multiLevelType w:val="hybridMultilevel"/>
    <w:tmpl w:val="38D6EDA6"/>
    <w:lvl w:ilvl="0" w:tplc="D75C9FE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286069D"/>
    <w:multiLevelType w:val="hybridMultilevel"/>
    <w:tmpl w:val="C730F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71EA3"/>
    <w:multiLevelType w:val="hybridMultilevel"/>
    <w:tmpl w:val="CBFAEE9C"/>
    <w:lvl w:ilvl="0" w:tplc="C150B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94C"/>
    <w:multiLevelType w:val="hybridMultilevel"/>
    <w:tmpl w:val="F900F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65A74"/>
    <w:multiLevelType w:val="hybridMultilevel"/>
    <w:tmpl w:val="D194B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02314"/>
    <w:multiLevelType w:val="hybridMultilevel"/>
    <w:tmpl w:val="0220C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E1A7B29"/>
    <w:multiLevelType w:val="hybridMultilevel"/>
    <w:tmpl w:val="8D0A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D17C8"/>
    <w:multiLevelType w:val="hybridMultilevel"/>
    <w:tmpl w:val="C4BCE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9142E"/>
    <w:multiLevelType w:val="hybridMultilevel"/>
    <w:tmpl w:val="D8389570"/>
    <w:lvl w:ilvl="0" w:tplc="559A826E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381E21AA">
      <w:numFmt w:val="none"/>
      <w:lvlText w:val=""/>
      <w:lvlJc w:val="left"/>
      <w:pPr>
        <w:tabs>
          <w:tab w:val="num" w:pos="315"/>
        </w:tabs>
      </w:pPr>
    </w:lvl>
    <w:lvl w:ilvl="2" w:tplc="C6729216">
      <w:numFmt w:val="none"/>
      <w:lvlText w:val=""/>
      <w:lvlJc w:val="left"/>
      <w:pPr>
        <w:tabs>
          <w:tab w:val="num" w:pos="315"/>
        </w:tabs>
      </w:pPr>
    </w:lvl>
    <w:lvl w:ilvl="3" w:tplc="FE1059FA">
      <w:numFmt w:val="none"/>
      <w:lvlText w:val=""/>
      <w:lvlJc w:val="left"/>
      <w:pPr>
        <w:tabs>
          <w:tab w:val="num" w:pos="315"/>
        </w:tabs>
      </w:pPr>
    </w:lvl>
    <w:lvl w:ilvl="4" w:tplc="68E47B6E">
      <w:numFmt w:val="none"/>
      <w:lvlText w:val=""/>
      <w:lvlJc w:val="left"/>
      <w:pPr>
        <w:tabs>
          <w:tab w:val="num" w:pos="315"/>
        </w:tabs>
      </w:pPr>
    </w:lvl>
    <w:lvl w:ilvl="5" w:tplc="B86A2B16">
      <w:numFmt w:val="none"/>
      <w:lvlText w:val=""/>
      <w:lvlJc w:val="left"/>
      <w:pPr>
        <w:tabs>
          <w:tab w:val="num" w:pos="315"/>
        </w:tabs>
      </w:pPr>
    </w:lvl>
    <w:lvl w:ilvl="6" w:tplc="5650A810">
      <w:numFmt w:val="none"/>
      <w:lvlText w:val=""/>
      <w:lvlJc w:val="left"/>
      <w:pPr>
        <w:tabs>
          <w:tab w:val="num" w:pos="315"/>
        </w:tabs>
      </w:pPr>
    </w:lvl>
    <w:lvl w:ilvl="7" w:tplc="0F244838">
      <w:numFmt w:val="none"/>
      <w:lvlText w:val=""/>
      <w:lvlJc w:val="left"/>
      <w:pPr>
        <w:tabs>
          <w:tab w:val="num" w:pos="315"/>
        </w:tabs>
      </w:pPr>
    </w:lvl>
    <w:lvl w:ilvl="8" w:tplc="23FCF3BA">
      <w:numFmt w:val="none"/>
      <w:lvlText w:val=""/>
      <w:lvlJc w:val="left"/>
      <w:pPr>
        <w:tabs>
          <w:tab w:val="num" w:pos="315"/>
        </w:tabs>
      </w:pPr>
    </w:lvl>
  </w:abstractNum>
  <w:abstractNum w:abstractNumId="10">
    <w:nsid w:val="2FE806D0"/>
    <w:multiLevelType w:val="hybridMultilevel"/>
    <w:tmpl w:val="37BC769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322626FA"/>
    <w:multiLevelType w:val="hybridMultilevel"/>
    <w:tmpl w:val="E1424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0E6271"/>
    <w:multiLevelType w:val="hybridMultilevel"/>
    <w:tmpl w:val="DE88C0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060700F"/>
    <w:multiLevelType w:val="hybridMultilevel"/>
    <w:tmpl w:val="D37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0D6E54"/>
    <w:multiLevelType w:val="hybridMultilevel"/>
    <w:tmpl w:val="A50A2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E7E95"/>
    <w:multiLevelType w:val="hybridMultilevel"/>
    <w:tmpl w:val="9BE07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0F5ADC"/>
    <w:multiLevelType w:val="hybridMultilevel"/>
    <w:tmpl w:val="89E8188C"/>
    <w:lvl w:ilvl="0" w:tplc="D39A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8495B"/>
    <w:multiLevelType w:val="hybridMultilevel"/>
    <w:tmpl w:val="ADD8C06A"/>
    <w:lvl w:ilvl="0" w:tplc="5F6C2EA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080544"/>
    <w:multiLevelType w:val="hybridMultilevel"/>
    <w:tmpl w:val="9D66CFA8"/>
    <w:lvl w:ilvl="0" w:tplc="CA7A5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F6C1D"/>
    <w:multiLevelType w:val="hybridMultilevel"/>
    <w:tmpl w:val="AA3680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4"/>
  </w:num>
  <w:num w:numId="5">
    <w:abstractNumId w:val="14"/>
  </w:num>
  <w:num w:numId="6">
    <w:abstractNumId w:val="6"/>
  </w:num>
  <w:num w:numId="7">
    <w:abstractNumId w:val="0"/>
  </w:num>
  <w:num w:numId="8">
    <w:abstractNumId w:val="5"/>
  </w:num>
  <w:num w:numId="9">
    <w:abstractNumId w:val="19"/>
  </w:num>
  <w:num w:numId="10">
    <w:abstractNumId w:val="3"/>
  </w:num>
  <w:num w:numId="11">
    <w:abstractNumId w:val="17"/>
  </w:num>
  <w:num w:numId="12">
    <w:abstractNumId w:val="2"/>
  </w:num>
  <w:num w:numId="13">
    <w:abstractNumId w:val="13"/>
  </w:num>
  <w:num w:numId="14">
    <w:abstractNumId w:val="1"/>
  </w:num>
  <w:num w:numId="15">
    <w:abstractNumId w:val="7"/>
  </w:num>
  <w:num w:numId="16">
    <w:abstractNumId w:val="16"/>
  </w:num>
  <w:num w:numId="17">
    <w:abstractNumId w:val="11"/>
  </w:num>
  <w:num w:numId="18">
    <w:abstractNumId w:val="18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00F"/>
    <w:rsid w:val="0000600B"/>
    <w:rsid w:val="000305C6"/>
    <w:rsid w:val="00037F10"/>
    <w:rsid w:val="000406E6"/>
    <w:rsid w:val="00043069"/>
    <w:rsid w:val="00082E48"/>
    <w:rsid w:val="00086D82"/>
    <w:rsid w:val="000A3E80"/>
    <w:rsid w:val="000C1C15"/>
    <w:rsid w:val="000C296E"/>
    <w:rsid w:val="000F624B"/>
    <w:rsid w:val="001068BE"/>
    <w:rsid w:val="001071B5"/>
    <w:rsid w:val="0012154C"/>
    <w:rsid w:val="0014006D"/>
    <w:rsid w:val="00142B3C"/>
    <w:rsid w:val="001529B0"/>
    <w:rsid w:val="001945C2"/>
    <w:rsid w:val="001B621C"/>
    <w:rsid w:val="001C0C96"/>
    <w:rsid w:val="001C616B"/>
    <w:rsid w:val="001D2701"/>
    <w:rsid w:val="001D63CF"/>
    <w:rsid w:val="001E7D2B"/>
    <w:rsid w:val="001F5783"/>
    <w:rsid w:val="00200783"/>
    <w:rsid w:val="00204C57"/>
    <w:rsid w:val="0021251F"/>
    <w:rsid w:val="00222996"/>
    <w:rsid w:val="002304F8"/>
    <w:rsid w:val="0023340D"/>
    <w:rsid w:val="00274115"/>
    <w:rsid w:val="002771C0"/>
    <w:rsid w:val="0028683F"/>
    <w:rsid w:val="002A057F"/>
    <w:rsid w:val="002A513B"/>
    <w:rsid w:val="002B7CFA"/>
    <w:rsid w:val="002D2C38"/>
    <w:rsid w:val="002E023F"/>
    <w:rsid w:val="0031398C"/>
    <w:rsid w:val="00314AD3"/>
    <w:rsid w:val="00325812"/>
    <w:rsid w:val="00330844"/>
    <w:rsid w:val="003420E1"/>
    <w:rsid w:val="003424FF"/>
    <w:rsid w:val="00342C73"/>
    <w:rsid w:val="00361C8C"/>
    <w:rsid w:val="003678A7"/>
    <w:rsid w:val="00382BA2"/>
    <w:rsid w:val="003B0BEE"/>
    <w:rsid w:val="003E7CAA"/>
    <w:rsid w:val="004031BE"/>
    <w:rsid w:val="004160F6"/>
    <w:rsid w:val="00436263"/>
    <w:rsid w:val="00461225"/>
    <w:rsid w:val="004778D0"/>
    <w:rsid w:val="004912D9"/>
    <w:rsid w:val="004A18F7"/>
    <w:rsid w:val="004D0B03"/>
    <w:rsid w:val="004D7D22"/>
    <w:rsid w:val="004E5D89"/>
    <w:rsid w:val="00506E4E"/>
    <w:rsid w:val="0051576C"/>
    <w:rsid w:val="00530462"/>
    <w:rsid w:val="005345D9"/>
    <w:rsid w:val="005362D3"/>
    <w:rsid w:val="00544797"/>
    <w:rsid w:val="00545948"/>
    <w:rsid w:val="005628CA"/>
    <w:rsid w:val="0057358D"/>
    <w:rsid w:val="0058215D"/>
    <w:rsid w:val="005A242A"/>
    <w:rsid w:val="005C0FEC"/>
    <w:rsid w:val="005D21FC"/>
    <w:rsid w:val="005E53CA"/>
    <w:rsid w:val="005F2FB7"/>
    <w:rsid w:val="005F7FCF"/>
    <w:rsid w:val="00604E14"/>
    <w:rsid w:val="00605708"/>
    <w:rsid w:val="00627559"/>
    <w:rsid w:val="00634279"/>
    <w:rsid w:val="00653BB3"/>
    <w:rsid w:val="00655092"/>
    <w:rsid w:val="006650F7"/>
    <w:rsid w:val="006820AF"/>
    <w:rsid w:val="00682C2B"/>
    <w:rsid w:val="00683C46"/>
    <w:rsid w:val="006968E0"/>
    <w:rsid w:val="006C2DE3"/>
    <w:rsid w:val="006E6FC8"/>
    <w:rsid w:val="006F0193"/>
    <w:rsid w:val="006F32F8"/>
    <w:rsid w:val="007041D6"/>
    <w:rsid w:val="00704C3F"/>
    <w:rsid w:val="00723512"/>
    <w:rsid w:val="0072521B"/>
    <w:rsid w:val="007259D4"/>
    <w:rsid w:val="00746B3E"/>
    <w:rsid w:val="00773397"/>
    <w:rsid w:val="00775515"/>
    <w:rsid w:val="0077691C"/>
    <w:rsid w:val="00787C3A"/>
    <w:rsid w:val="007B4B7B"/>
    <w:rsid w:val="007D3B32"/>
    <w:rsid w:val="0081062E"/>
    <w:rsid w:val="00811A51"/>
    <w:rsid w:val="00835A5B"/>
    <w:rsid w:val="00840E28"/>
    <w:rsid w:val="00841CBD"/>
    <w:rsid w:val="00846BB1"/>
    <w:rsid w:val="008702F5"/>
    <w:rsid w:val="008750D4"/>
    <w:rsid w:val="00881058"/>
    <w:rsid w:val="008862E7"/>
    <w:rsid w:val="00892534"/>
    <w:rsid w:val="008B5A28"/>
    <w:rsid w:val="008D2491"/>
    <w:rsid w:val="008E4BB0"/>
    <w:rsid w:val="008E543C"/>
    <w:rsid w:val="008F1750"/>
    <w:rsid w:val="009616F1"/>
    <w:rsid w:val="009870E4"/>
    <w:rsid w:val="009871AF"/>
    <w:rsid w:val="009A66CE"/>
    <w:rsid w:val="009F6FDA"/>
    <w:rsid w:val="00A02C7A"/>
    <w:rsid w:val="00A10ED0"/>
    <w:rsid w:val="00A215B5"/>
    <w:rsid w:val="00A24795"/>
    <w:rsid w:val="00A30825"/>
    <w:rsid w:val="00A47BF1"/>
    <w:rsid w:val="00A630E6"/>
    <w:rsid w:val="00A9565F"/>
    <w:rsid w:val="00A9632D"/>
    <w:rsid w:val="00AA200F"/>
    <w:rsid w:val="00AA66DD"/>
    <w:rsid w:val="00AC775A"/>
    <w:rsid w:val="00AE0B43"/>
    <w:rsid w:val="00AE3C5B"/>
    <w:rsid w:val="00AF56D2"/>
    <w:rsid w:val="00B07FE9"/>
    <w:rsid w:val="00B11522"/>
    <w:rsid w:val="00B12BC3"/>
    <w:rsid w:val="00B40EA3"/>
    <w:rsid w:val="00B6087F"/>
    <w:rsid w:val="00B656FA"/>
    <w:rsid w:val="00B73024"/>
    <w:rsid w:val="00B84345"/>
    <w:rsid w:val="00BB625C"/>
    <w:rsid w:val="00BC34F0"/>
    <w:rsid w:val="00BD542C"/>
    <w:rsid w:val="00BE1570"/>
    <w:rsid w:val="00BE1B23"/>
    <w:rsid w:val="00BE39A9"/>
    <w:rsid w:val="00C11258"/>
    <w:rsid w:val="00C12FD9"/>
    <w:rsid w:val="00C142F0"/>
    <w:rsid w:val="00C167BE"/>
    <w:rsid w:val="00C1691A"/>
    <w:rsid w:val="00C44598"/>
    <w:rsid w:val="00C60F0C"/>
    <w:rsid w:val="00C760A8"/>
    <w:rsid w:val="00CA1048"/>
    <w:rsid w:val="00CA2E0F"/>
    <w:rsid w:val="00CD0866"/>
    <w:rsid w:val="00CE0C4C"/>
    <w:rsid w:val="00D06DD0"/>
    <w:rsid w:val="00D17F31"/>
    <w:rsid w:val="00D236C2"/>
    <w:rsid w:val="00D34E42"/>
    <w:rsid w:val="00D62927"/>
    <w:rsid w:val="00D97C5A"/>
    <w:rsid w:val="00DA7273"/>
    <w:rsid w:val="00DB20E1"/>
    <w:rsid w:val="00DB519E"/>
    <w:rsid w:val="00DB7F7C"/>
    <w:rsid w:val="00DD71F2"/>
    <w:rsid w:val="00DE063B"/>
    <w:rsid w:val="00DE3DB3"/>
    <w:rsid w:val="00DE6C48"/>
    <w:rsid w:val="00DF5707"/>
    <w:rsid w:val="00E02395"/>
    <w:rsid w:val="00E1295C"/>
    <w:rsid w:val="00E169D5"/>
    <w:rsid w:val="00E1796C"/>
    <w:rsid w:val="00E27B87"/>
    <w:rsid w:val="00E30FBC"/>
    <w:rsid w:val="00E37257"/>
    <w:rsid w:val="00E46541"/>
    <w:rsid w:val="00E84F31"/>
    <w:rsid w:val="00E91125"/>
    <w:rsid w:val="00EA68FB"/>
    <w:rsid w:val="00EC424C"/>
    <w:rsid w:val="00ED2E18"/>
    <w:rsid w:val="00ED5C93"/>
    <w:rsid w:val="00EE11AF"/>
    <w:rsid w:val="00F13DD6"/>
    <w:rsid w:val="00F14E55"/>
    <w:rsid w:val="00F35D6D"/>
    <w:rsid w:val="00F75DFC"/>
    <w:rsid w:val="00F83DA9"/>
    <w:rsid w:val="00F8618E"/>
    <w:rsid w:val="00F8684B"/>
    <w:rsid w:val="00FB5701"/>
    <w:rsid w:val="00FE6C32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24B"/>
  </w:style>
  <w:style w:type="paragraph" w:styleId="1">
    <w:name w:val="heading 1"/>
    <w:basedOn w:val="a"/>
    <w:next w:val="a"/>
    <w:link w:val="10"/>
    <w:qFormat/>
    <w:rsid w:val="003420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20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420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200F"/>
    <w:rPr>
      <w:color w:val="0099BB"/>
      <w:u w:val="single"/>
    </w:rPr>
  </w:style>
  <w:style w:type="character" w:customStyle="1" w:styleId="jsjsgray">
    <w:name w:val="js js_gray"/>
    <w:basedOn w:val="a0"/>
    <w:rsid w:val="00AA200F"/>
  </w:style>
  <w:style w:type="paragraph" w:customStyle="1" w:styleId="11">
    <w:name w:val="заголовок 1"/>
    <w:basedOn w:val="a"/>
    <w:next w:val="a"/>
    <w:rsid w:val="0028683F"/>
    <w:pPr>
      <w:keepNext/>
      <w:jc w:val="center"/>
      <w:outlineLvl w:val="0"/>
    </w:pPr>
    <w:rPr>
      <w:rFonts w:ascii="Peterburg" w:hAnsi="Peterburg"/>
      <w:sz w:val="28"/>
    </w:rPr>
  </w:style>
  <w:style w:type="paragraph" w:styleId="a4">
    <w:name w:val="Normal (Web)"/>
    <w:basedOn w:val="a"/>
    <w:rsid w:val="00AC775A"/>
    <w:pPr>
      <w:ind w:firstLine="281"/>
    </w:pPr>
    <w:rPr>
      <w:rFonts w:ascii="Verdana" w:hAnsi="Verdana"/>
      <w:sz w:val="21"/>
      <w:szCs w:val="21"/>
    </w:rPr>
  </w:style>
  <w:style w:type="paragraph" w:styleId="20">
    <w:name w:val="Body Text 2"/>
    <w:basedOn w:val="a"/>
    <w:rsid w:val="00704C3F"/>
    <w:pPr>
      <w:shd w:val="clear" w:color="auto" w:fill="FFFFFF"/>
      <w:spacing w:line="232" w:lineRule="auto"/>
      <w:ind w:firstLine="540"/>
      <w:jc w:val="both"/>
    </w:pPr>
    <w:rPr>
      <w:sz w:val="28"/>
      <w:szCs w:val="28"/>
    </w:rPr>
  </w:style>
  <w:style w:type="paragraph" w:styleId="a5">
    <w:name w:val="Title"/>
    <w:basedOn w:val="a"/>
    <w:link w:val="a6"/>
    <w:qFormat/>
    <w:rsid w:val="00704C3F"/>
    <w:pPr>
      <w:jc w:val="center"/>
    </w:pPr>
    <w:rPr>
      <w:sz w:val="24"/>
      <w:szCs w:val="24"/>
    </w:rPr>
  </w:style>
  <w:style w:type="character" w:customStyle="1" w:styleId="a6">
    <w:name w:val="Название Знак"/>
    <w:link w:val="a5"/>
    <w:rsid w:val="00704C3F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274115"/>
    <w:pPr>
      <w:spacing w:after="120"/>
    </w:pPr>
    <w:rPr>
      <w:sz w:val="24"/>
      <w:szCs w:val="24"/>
    </w:rPr>
  </w:style>
  <w:style w:type="paragraph" w:styleId="a9">
    <w:name w:val="footer"/>
    <w:basedOn w:val="a"/>
    <w:link w:val="aa"/>
    <w:rsid w:val="00EA68FB"/>
    <w:pPr>
      <w:tabs>
        <w:tab w:val="center" w:pos="4153"/>
        <w:tab w:val="right" w:pos="8306"/>
      </w:tabs>
    </w:pPr>
    <w:rPr>
      <w:sz w:val="24"/>
    </w:rPr>
  </w:style>
  <w:style w:type="character" w:customStyle="1" w:styleId="aa">
    <w:name w:val="Нижний колонтитул Знак"/>
    <w:link w:val="a9"/>
    <w:rsid w:val="00EA68FB"/>
    <w:rPr>
      <w:sz w:val="24"/>
    </w:rPr>
  </w:style>
  <w:style w:type="paragraph" w:styleId="12">
    <w:name w:val="toc 1"/>
    <w:basedOn w:val="a"/>
    <w:next w:val="a"/>
    <w:autoRedefine/>
    <w:uiPriority w:val="39"/>
    <w:rsid w:val="00EA68FB"/>
    <w:rPr>
      <w:b/>
      <w:sz w:val="32"/>
      <w:szCs w:val="32"/>
    </w:rPr>
  </w:style>
  <w:style w:type="paragraph" w:styleId="21">
    <w:name w:val="toc 2"/>
    <w:basedOn w:val="a"/>
    <w:next w:val="a"/>
    <w:autoRedefine/>
    <w:rsid w:val="00EA68FB"/>
    <w:pPr>
      <w:ind w:left="240"/>
    </w:pPr>
    <w:rPr>
      <w:sz w:val="24"/>
    </w:rPr>
  </w:style>
  <w:style w:type="character" w:styleId="ab">
    <w:name w:val="page number"/>
    <w:basedOn w:val="a0"/>
    <w:rsid w:val="00F13DD6"/>
  </w:style>
  <w:style w:type="paragraph" w:styleId="ac">
    <w:name w:val="List Paragraph"/>
    <w:basedOn w:val="a"/>
    <w:uiPriority w:val="34"/>
    <w:qFormat/>
    <w:rsid w:val="00FB5701"/>
    <w:pPr>
      <w:ind w:left="720"/>
      <w:contextualSpacing/>
    </w:pPr>
    <w:rPr>
      <w:sz w:val="24"/>
      <w:szCs w:val="24"/>
    </w:rPr>
  </w:style>
  <w:style w:type="paragraph" w:styleId="ad">
    <w:name w:val="Balloon Text"/>
    <w:basedOn w:val="a"/>
    <w:link w:val="ae"/>
    <w:rsid w:val="00835A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35A5B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77339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215B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85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73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034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41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492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9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583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61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0793C2-7B8E-470B-8B16-AF61CFAC743E}"/>
</file>

<file path=customXml/itemProps2.xml><?xml version="1.0" encoding="utf-8"?>
<ds:datastoreItem xmlns:ds="http://schemas.openxmlformats.org/officeDocument/2006/customXml" ds:itemID="{E444F1C9-DB0A-4083-9936-C84D28C817A9}"/>
</file>

<file path=customXml/itemProps3.xml><?xml version="1.0" encoding="utf-8"?>
<ds:datastoreItem xmlns:ds="http://schemas.openxmlformats.org/officeDocument/2006/customXml" ds:itemID="{430691C1-4E23-4E0D-8D08-5323ED0BAA17}"/>
</file>

<file path=customXml/itemProps4.xml><?xml version="1.0" encoding="utf-8"?>
<ds:datastoreItem xmlns:ds="http://schemas.openxmlformats.org/officeDocument/2006/customXml" ds:itemID="{1C394204-DC97-4EE4-9AE8-F740147B4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898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Проектные предложения</vt:lpstr>
    </vt:vector>
  </TitlesOfParts>
  <Company>KrasGP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Проектные предложения</dc:title>
  <dc:subject/>
  <dc:creator>EInozemceva</dc:creator>
  <cp:keywords/>
  <cp:lastModifiedBy>Ponko</cp:lastModifiedBy>
  <cp:revision>9</cp:revision>
  <cp:lastPrinted>2013-07-29T08:13:00Z</cp:lastPrinted>
  <dcterms:created xsi:type="dcterms:W3CDTF">2013-09-10T04:54:00Z</dcterms:created>
  <dcterms:modified xsi:type="dcterms:W3CDTF">2014-02-17T08:07:00Z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