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Зеленину Алексею Павловичу разрешени</w:t>
      </w:r>
      <w:r w:rsid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 м) на земельном участке с кадастровым номером 24:50:0300310:16, расположенном</w:t>
      </w:r>
      <w:r w:rsid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территориальной зоне застройки индивидуальными жилыми домами (Ж-1) по адресу: г. Красноярск, ул</w:t>
      </w:r>
      <w:proofErr w:type="gramEnd"/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2-я</w:t>
      </w:r>
      <w:proofErr w:type="gramEnd"/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Крутогорская</w:t>
      </w:r>
      <w:proofErr w:type="spellEnd"/>
      <w:r w:rsidR="00FB2C26" w:rsidRPr="00FB2C26">
        <w:rPr>
          <w:rFonts w:ascii="Times New Roman" w:eastAsia="Times New Roman" w:hAnsi="Times New Roman" w:cs="Times New Roman"/>
          <w:sz w:val="30"/>
          <w:szCs w:val="30"/>
          <w:lang w:eastAsia="ru-RU"/>
        </w:rPr>
        <w:t>, земельный участок 35, с целью размещения индивидуального жилого дома</w:t>
      </w:r>
      <w:r w:rsidR="009563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82FA2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752F49-605F-49E2-A7D0-CBBAA2B2FED7}"/>
</file>

<file path=customXml/itemProps2.xml><?xml version="1.0" encoding="utf-8"?>
<ds:datastoreItem xmlns:ds="http://schemas.openxmlformats.org/officeDocument/2006/customXml" ds:itemID="{D49FEB67-BF0F-4673-BE8E-7D3B9712AA91}"/>
</file>

<file path=customXml/itemProps3.xml><?xml version="1.0" encoding="utf-8"?>
<ds:datastoreItem xmlns:ds="http://schemas.openxmlformats.org/officeDocument/2006/customXml" ds:itemID="{656834A7-86B0-45F1-9D6C-BE0BF2909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2019-05-02T06:39:00Z</dcterms:created>
  <dcterms:modified xsi:type="dcterms:W3CDTF">2019-05-02T06:39:00Z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