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города Красноярска 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E8596E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396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6B07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6B07D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6B07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07D7" w:rsidRPr="006B07D7">
        <w:rPr>
          <w:rFonts w:ascii="Times New Roman" w:hAnsi="Times New Roman" w:cs="Times New Roman"/>
          <w:sz w:val="30"/>
          <w:szCs w:val="30"/>
        </w:rPr>
        <w:t>Мустафаеву</w:t>
      </w:r>
      <w:bookmarkStart w:id="0" w:name="_GoBack"/>
      <w:bookmarkEnd w:id="0"/>
      <w:r w:rsidR="006B07D7" w:rsidRPr="006B07D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B07D7" w:rsidRPr="006B07D7">
        <w:rPr>
          <w:rFonts w:ascii="Times New Roman" w:hAnsi="Times New Roman" w:cs="Times New Roman"/>
          <w:sz w:val="30"/>
          <w:szCs w:val="30"/>
        </w:rPr>
        <w:t>Эльшану</w:t>
      </w:r>
      <w:proofErr w:type="spellEnd"/>
      <w:r w:rsidR="006B07D7" w:rsidRPr="006B07D7">
        <w:rPr>
          <w:rFonts w:ascii="Times New Roman" w:hAnsi="Times New Roman" w:cs="Times New Roman"/>
          <w:sz w:val="30"/>
          <w:szCs w:val="30"/>
        </w:rPr>
        <w:t xml:space="preserve"> Ширин </w:t>
      </w:r>
      <w:proofErr w:type="spellStart"/>
      <w:r w:rsidR="00E55234">
        <w:rPr>
          <w:rFonts w:ascii="Times New Roman" w:hAnsi="Times New Roman" w:cs="Times New Roman"/>
          <w:sz w:val="30"/>
          <w:szCs w:val="30"/>
        </w:rPr>
        <w:t>О</w:t>
      </w:r>
      <w:r w:rsidR="006B07D7" w:rsidRPr="006B07D7">
        <w:rPr>
          <w:rFonts w:ascii="Times New Roman" w:hAnsi="Times New Roman" w:cs="Times New Roman"/>
          <w:sz w:val="30"/>
          <w:szCs w:val="30"/>
        </w:rPr>
        <w:t>глы</w:t>
      </w:r>
      <w:proofErr w:type="spellEnd"/>
      <w:r w:rsidR="00082A2F" w:rsidRPr="006B07D7">
        <w:rPr>
          <w:rFonts w:ascii="Times New Roman" w:hAnsi="Times New Roman" w:cs="Times New Roman"/>
          <w:color w:val="000000"/>
          <w:sz w:val="30"/>
          <w:szCs w:val="30"/>
        </w:rPr>
        <w:t xml:space="preserve"> разрешение (-я) </w:t>
      </w:r>
      <w:r w:rsidR="006B07D7" w:rsidRPr="006B07D7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«объекты дорожного сервиса (код – 4.9.1)» </w:t>
      </w:r>
      <w:r w:rsidR="006B07D7" w:rsidRPr="006B07D7">
        <w:rPr>
          <w:rFonts w:ascii="Times New Roman" w:hAnsi="Times New Roman" w:cs="Times New Roman"/>
          <w:sz w:val="30"/>
          <w:szCs w:val="30"/>
        </w:rPr>
        <w:br/>
        <w:t>в отношении земельного участка с кадастровым номером 24:50:0700250:3666, расположенного в территориальной зоне смешанной общественно-деловой и среднеэтажной жилой застройки (СОДЖ-1) по адресу: город Красноярск, улица 60 лет Октября, земельный участок 94 б, с целью размещения объектов дорожного сервиса (код – 4.9.1)</w:t>
      </w:r>
      <w:r w:rsidR="00D73CD9" w:rsidRPr="006B07D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2A4FA8-129C-49F1-A181-085C912B05DC}"/>
</file>

<file path=customXml/itemProps2.xml><?xml version="1.0" encoding="utf-8"?>
<ds:datastoreItem xmlns:ds="http://schemas.openxmlformats.org/officeDocument/2006/customXml" ds:itemID="{711E09C5-6A1F-4A4D-A493-74A3ECB8B250}"/>
</file>

<file path=customXml/itemProps3.xml><?xml version="1.0" encoding="utf-8"?>
<ds:datastoreItem xmlns:ds="http://schemas.openxmlformats.org/officeDocument/2006/customXml" ds:itemID="{465FE857-F448-48E0-A38A-7C7BCDE48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41</cp:revision>
  <cp:lastPrinted>2018-05-10T07:48:00Z</cp:lastPrinted>
  <dcterms:created xsi:type="dcterms:W3CDTF">2019-03-21T05:19:00Z</dcterms:created>
  <dcterms:modified xsi:type="dcterms:W3CDTF">2023-12-12T03:11:00Z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