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E2" w:rsidRDefault="003C22E2" w:rsidP="003C22E2">
      <w:pPr>
        <w:contextualSpacing/>
        <w:jc w:val="center"/>
        <w:rPr>
          <w:b/>
        </w:rPr>
      </w:pPr>
      <w:r w:rsidRPr="003C22E2">
        <w:rPr>
          <w:b/>
        </w:rPr>
        <w:t xml:space="preserve">Проект внесения изменений в Правила землепользования и </w:t>
      </w:r>
      <w:proofErr w:type="gramStart"/>
      <w:r w:rsidRPr="003C22E2">
        <w:rPr>
          <w:b/>
        </w:rPr>
        <w:t>застройки города</w:t>
      </w:r>
      <w:proofErr w:type="gramEnd"/>
      <w:r w:rsidRPr="003C22E2">
        <w:rPr>
          <w:b/>
        </w:rPr>
        <w:t xml:space="preserve">  Красноярска, утвержденные решением Красноярского городского Совета депутатов от 29.05.2007 №В-306, в части изменения территориального зонирования в границах территории жилого района «Мичуринский»</w:t>
      </w:r>
    </w:p>
    <w:p w:rsidR="003C22E2" w:rsidRPr="003C22E2" w:rsidRDefault="003C22E2" w:rsidP="003C22E2">
      <w:pPr>
        <w:contextualSpacing/>
        <w:jc w:val="center"/>
        <w:rPr>
          <w:b/>
          <w:sz w:val="28"/>
          <w:szCs w:val="28"/>
        </w:rPr>
      </w:pPr>
    </w:p>
    <w:p w:rsidR="003C22E2" w:rsidRDefault="003C22E2" w:rsidP="003C22E2">
      <w:pPr>
        <w:pStyle w:val="a3"/>
        <w:ind w:right="-1" w:firstLine="709"/>
        <w:jc w:val="both"/>
        <w:rPr>
          <w:sz w:val="24"/>
          <w:szCs w:val="24"/>
        </w:rPr>
      </w:pPr>
      <w:r w:rsidRPr="00ED08DA">
        <w:rPr>
          <w:sz w:val="24"/>
          <w:szCs w:val="24"/>
        </w:rPr>
        <w:t xml:space="preserve">Проект внесения изменений в Правила землепользования и </w:t>
      </w:r>
      <w:proofErr w:type="gramStart"/>
      <w:r w:rsidRPr="00ED08DA">
        <w:rPr>
          <w:sz w:val="24"/>
          <w:szCs w:val="24"/>
        </w:rPr>
        <w:t>застройки города</w:t>
      </w:r>
      <w:proofErr w:type="gramEnd"/>
      <w:r w:rsidRPr="00ED08DA">
        <w:rPr>
          <w:sz w:val="24"/>
          <w:szCs w:val="24"/>
        </w:rPr>
        <w:t xml:space="preserve">  Красноярска, утвержденные решением Красноярского городского Совета депутатов от 29.05.2007 №В-306, в части изменения территориального зонирования в границах территории жилого района «Мичуринский», выполнен мастерской градостроительного проектирования  ОАО «ТГИ «</w:t>
      </w:r>
      <w:proofErr w:type="spellStart"/>
      <w:r w:rsidRPr="00ED08DA">
        <w:rPr>
          <w:sz w:val="24"/>
          <w:szCs w:val="24"/>
        </w:rPr>
        <w:t>Красноярскгражданпроект</w:t>
      </w:r>
      <w:proofErr w:type="spellEnd"/>
      <w:r w:rsidRPr="00ED08DA">
        <w:rPr>
          <w:sz w:val="24"/>
          <w:szCs w:val="24"/>
        </w:rPr>
        <w:t>».</w:t>
      </w:r>
    </w:p>
    <w:p w:rsidR="003C22E2" w:rsidRPr="00ED08DA" w:rsidRDefault="003C22E2" w:rsidP="003C22E2">
      <w:pPr>
        <w:pStyle w:val="a3"/>
        <w:ind w:right="-1" w:firstLine="709"/>
        <w:jc w:val="both"/>
        <w:rPr>
          <w:sz w:val="24"/>
          <w:szCs w:val="24"/>
        </w:rPr>
      </w:pPr>
    </w:p>
    <w:p w:rsidR="003C22E2" w:rsidRPr="00424677" w:rsidRDefault="003C22E2" w:rsidP="003C22E2">
      <w:pPr>
        <w:pStyle w:val="a3"/>
        <w:jc w:val="center"/>
        <w:outlineLvl w:val="0"/>
        <w:rPr>
          <w:b/>
          <w:sz w:val="24"/>
          <w:szCs w:val="24"/>
        </w:rPr>
      </w:pPr>
      <w:r w:rsidRPr="00424677">
        <w:rPr>
          <w:b/>
          <w:sz w:val="24"/>
          <w:szCs w:val="24"/>
        </w:rPr>
        <w:t>Введение</w:t>
      </w:r>
    </w:p>
    <w:p w:rsidR="003C22E2" w:rsidRPr="00ED08DA" w:rsidRDefault="003C22E2" w:rsidP="003C22E2">
      <w:pPr>
        <w:pStyle w:val="a3"/>
        <w:ind w:right="-1" w:firstLine="709"/>
        <w:jc w:val="both"/>
        <w:rPr>
          <w:sz w:val="24"/>
          <w:szCs w:val="24"/>
        </w:rPr>
      </w:pPr>
      <w:r w:rsidRPr="00ED08DA">
        <w:rPr>
          <w:sz w:val="24"/>
          <w:szCs w:val="24"/>
        </w:rPr>
        <w:t xml:space="preserve">Согласно действующим Правилам землепользования и застройки, утвержденным решением Красноярского городского Совета депутатов от 29.05.2007 №В-306, территория жилого района «Мичуринский», относится к территориальным зонам: производственных предприятий III класса </w:t>
      </w:r>
      <w:r w:rsidR="00FE2DE7" w:rsidRPr="004D0328">
        <w:rPr>
          <w:sz w:val="24"/>
          <w:szCs w:val="24"/>
        </w:rPr>
        <w:t>опасности</w:t>
      </w:r>
      <w:r w:rsidRPr="00ED08DA">
        <w:rPr>
          <w:sz w:val="24"/>
          <w:szCs w:val="24"/>
        </w:rPr>
        <w:t xml:space="preserve"> непищевого профиля (П.2), городской рекреации (Р.1), делового, общественного и коммерческого назначения (ОД.1) и автомобильного транспорта (ИТ.2).</w:t>
      </w:r>
    </w:p>
    <w:p w:rsidR="003C22E2" w:rsidRPr="00424677" w:rsidRDefault="003C22E2" w:rsidP="003C22E2">
      <w:pPr>
        <w:ind w:firstLine="709"/>
        <w:jc w:val="both"/>
      </w:pPr>
      <w:proofErr w:type="gramStart"/>
      <w:r w:rsidRPr="00424677">
        <w:t xml:space="preserve">Необходимость в разработке  проекта внесения  изменений в Правила </w:t>
      </w:r>
      <w:r>
        <w:t xml:space="preserve">возникла </w:t>
      </w:r>
      <w:r>
        <w:rPr>
          <w:szCs w:val="28"/>
        </w:rPr>
        <w:t>в</w:t>
      </w:r>
      <w:r w:rsidRPr="00CE62D7">
        <w:rPr>
          <w:szCs w:val="28"/>
        </w:rPr>
        <w:t xml:space="preserve"> целях приведения графических материалов Правил землепользования и застройки </w:t>
      </w:r>
      <w:r>
        <w:rPr>
          <w:szCs w:val="28"/>
        </w:rPr>
        <w:t xml:space="preserve">города Красноярска </w:t>
      </w:r>
      <w:r w:rsidRPr="00CE62D7">
        <w:rPr>
          <w:szCs w:val="28"/>
        </w:rPr>
        <w:t xml:space="preserve">в соответствие с материалами Генерального плана города Красноярска, </w:t>
      </w:r>
      <w:r>
        <w:rPr>
          <w:szCs w:val="28"/>
        </w:rPr>
        <w:t>создания условий для устойчивого развития территории, обеспечения прав и законных интересов физических и юридических лиц, совершенствования порядка регулирования землепользования и застройки, рационального и эффективного использования территории и объектов капитального строительства на территории</w:t>
      </w:r>
      <w:proofErr w:type="gramEnd"/>
      <w:r>
        <w:rPr>
          <w:szCs w:val="28"/>
        </w:rPr>
        <w:t xml:space="preserve"> жилого района «Мичуринский».</w:t>
      </w:r>
    </w:p>
    <w:p w:rsidR="003C22E2" w:rsidRPr="00424677" w:rsidRDefault="003C22E2" w:rsidP="003C22E2">
      <w:pPr>
        <w:autoSpaceDE w:val="0"/>
        <w:autoSpaceDN w:val="0"/>
        <w:adjustRightInd w:val="0"/>
        <w:jc w:val="both"/>
        <w:rPr>
          <w:b/>
        </w:rPr>
      </w:pPr>
    </w:p>
    <w:p w:rsidR="003C22E2" w:rsidRPr="00424677" w:rsidRDefault="003C22E2" w:rsidP="003C22E2">
      <w:pPr>
        <w:pStyle w:val="a3"/>
        <w:jc w:val="center"/>
        <w:outlineLvl w:val="0"/>
        <w:rPr>
          <w:b/>
          <w:sz w:val="24"/>
          <w:szCs w:val="24"/>
        </w:rPr>
      </w:pPr>
      <w:r w:rsidRPr="00424677">
        <w:rPr>
          <w:b/>
          <w:sz w:val="24"/>
          <w:szCs w:val="24"/>
        </w:rPr>
        <w:t>Современное состояние</w:t>
      </w:r>
    </w:p>
    <w:p w:rsidR="003C22E2" w:rsidRPr="00B7297E" w:rsidRDefault="003C22E2" w:rsidP="003C22E2">
      <w:pPr>
        <w:pStyle w:val="a3"/>
        <w:ind w:right="-1" w:firstLine="709"/>
        <w:jc w:val="both"/>
        <w:rPr>
          <w:sz w:val="24"/>
          <w:szCs w:val="24"/>
        </w:rPr>
      </w:pPr>
      <w:r w:rsidRPr="00B7297E">
        <w:rPr>
          <w:sz w:val="24"/>
          <w:szCs w:val="24"/>
        </w:rPr>
        <w:t>Рассматриваемая территория расположена в юго-восточной правобережной части города, занимает важное положение в структуре  города и ограничена</w:t>
      </w:r>
      <w:proofErr w:type="gramStart"/>
      <w:r w:rsidRPr="00B7297E">
        <w:rPr>
          <w:sz w:val="24"/>
          <w:szCs w:val="24"/>
        </w:rPr>
        <w:t xml:space="preserve">:, </w:t>
      </w:r>
      <w:proofErr w:type="gramEnd"/>
      <w:r w:rsidRPr="00B7297E">
        <w:rPr>
          <w:sz w:val="24"/>
          <w:szCs w:val="24"/>
        </w:rPr>
        <w:t>на севере – территорией ООО УК «</w:t>
      </w:r>
      <w:proofErr w:type="spellStart"/>
      <w:r w:rsidRPr="00B7297E">
        <w:rPr>
          <w:sz w:val="24"/>
          <w:szCs w:val="24"/>
        </w:rPr>
        <w:t>Сибтяжмаш</w:t>
      </w:r>
      <w:proofErr w:type="spellEnd"/>
      <w:r w:rsidRPr="00B7297E">
        <w:rPr>
          <w:sz w:val="24"/>
          <w:szCs w:val="24"/>
        </w:rPr>
        <w:t xml:space="preserve">», на западе – ул. Мичурина, на юге – ул. Волжская, на востоке – ул. </w:t>
      </w:r>
      <w:proofErr w:type="spellStart"/>
      <w:r w:rsidRPr="00B7297E">
        <w:rPr>
          <w:sz w:val="24"/>
          <w:szCs w:val="24"/>
        </w:rPr>
        <w:t>Аральская</w:t>
      </w:r>
      <w:proofErr w:type="spellEnd"/>
      <w:r w:rsidRPr="00B7297E">
        <w:rPr>
          <w:sz w:val="24"/>
          <w:szCs w:val="24"/>
        </w:rPr>
        <w:t xml:space="preserve">. </w:t>
      </w:r>
    </w:p>
    <w:p w:rsidR="003C22E2" w:rsidRPr="00B7297E" w:rsidRDefault="003C22E2" w:rsidP="003C22E2">
      <w:pPr>
        <w:ind w:firstLine="709"/>
        <w:contextualSpacing/>
        <w:jc w:val="both"/>
      </w:pPr>
      <w:r w:rsidRPr="00B7297E">
        <w:t xml:space="preserve">Общая площадь в границах проектирования составляет 194 га. В настоящее время территория занята промышленно-коммунальными предприятиями и службами, в том числе складскими базами, гаражными массивами, иными объектами нежилого назначения. Многие предприятия прекратили свою деятельность, территории содержатся в ненадлежащем виде – объекты заброшены, техническое состояние зданий и сооружений неудовлетворительно; часть территории свободна от застройки и не вовлечена в градостроительную деятельность.   </w:t>
      </w:r>
    </w:p>
    <w:p w:rsidR="003C22E2" w:rsidRPr="00424677" w:rsidRDefault="003C22E2" w:rsidP="003C22E2">
      <w:pPr>
        <w:rPr>
          <w:b/>
        </w:rPr>
      </w:pPr>
    </w:p>
    <w:p w:rsidR="003C22E2" w:rsidRPr="00424677" w:rsidRDefault="003C22E2" w:rsidP="003C22E2">
      <w:pPr>
        <w:jc w:val="center"/>
        <w:outlineLvl w:val="0"/>
        <w:rPr>
          <w:b/>
          <w:bCs/>
        </w:rPr>
      </w:pPr>
      <w:r w:rsidRPr="00424677">
        <w:rPr>
          <w:b/>
        </w:rPr>
        <w:t>Проектное предложение</w:t>
      </w:r>
      <w:r w:rsidRPr="00424677">
        <w:t xml:space="preserve">         </w:t>
      </w:r>
    </w:p>
    <w:p w:rsidR="003C22E2" w:rsidRPr="00424677" w:rsidRDefault="003C22E2" w:rsidP="003C22E2">
      <w:pPr>
        <w:ind w:firstLine="709"/>
        <w:jc w:val="both"/>
      </w:pPr>
      <w:r w:rsidRPr="00424677">
        <w:t>Предлагается внести  в Правила землепользования  и застройки, утвержденные решением Красноярского городского Совета депутатов от 29.05.2007 № В-306, следующие изменения:</w:t>
      </w:r>
    </w:p>
    <w:p w:rsidR="003C22E2" w:rsidRDefault="003C22E2" w:rsidP="003C22E2">
      <w:pPr>
        <w:ind w:firstLine="709"/>
        <w:jc w:val="both"/>
        <w:rPr>
          <w:szCs w:val="28"/>
        </w:rPr>
      </w:pPr>
      <w:proofErr w:type="gramStart"/>
      <w:r w:rsidRPr="00424677">
        <w:t xml:space="preserve">- </w:t>
      </w:r>
      <w:r>
        <w:rPr>
          <w:szCs w:val="28"/>
        </w:rPr>
        <w:t>в п</w:t>
      </w:r>
      <w:r w:rsidRPr="00E637A7">
        <w:rPr>
          <w:szCs w:val="28"/>
        </w:rPr>
        <w:t>риложени</w:t>
      </w:r>
      <w:r>
        <w:rPr>
          <w:szCs w:val="28"/>
        </w:rPr>
        <w:t>е</w:t>
      </w:r>
      <w:r w:rsidRPr="00E637A7">
        <w:rPr>
          <w:szCs w:val="28"/>
        </w:rPr>
        <w:t xml:space="preserve"> </w:t>
      </w:r>
      <w:r>
        <w:rPr>
          <w:szCs w:val="28"/>
        </w:rPr>
        <w:t xml:space="preserve">1 </w:t>
      </w:r>
      <w:r w:rsidRPr="00B26EB4">
        <w:rPr>
          <w:szCs w:val="28"/>
        </w:rPr>
        <w:t xml:space="preserve">к Правилам землепользования и застройки </w:t>
      </w:r>
      <w:r>
        <w:rPr>
          <w:szCs w:val="28"/>
        </w:rPr>
        <w:t>-</w:t>
      </w:r>
      <w:r w:rsidRPr="00B26EB4">
        <w:rPr>
          <w:szCs w:val="28"/>
        </w:rPr>
        <w:t xml:space="preserve"> «</w:t>
      </w:r>
      <w:r>
        <w:rPr>
          <w:szCs w:val="28"/>
        </w:rPr>
        <w:t>Основная карта градостроительного зонирования территории города Красноярска</w:t>
      </w:r>
      <w:r w:rsidRPr="00B26EB4">
        <w:rPr>
          <w:szCs w:val="28"/>
        </w:rPr>
        <w:t>»</w:t>
      </w:r>
      <w:r>
        <w:rPr>
          <w:szCs w:val="28"/>
        </w:rPr>
        <w:t xml:space="preserve"> в части изменения территориальных зон</w:t>
      </w:r>
      <w:r w:rsidRPr="001F2078">
        <w:rPr>
          <w:szCs w:val="28"/>
        </w:rPr>
        <w:t xml:space="preserve"> </w:t>
      </w:r>
      <w:r w:rsidRPr="00C77411">
        <w:rPr>
          <w:szCs w:val="28"/>
        </w:rPr>
        <w:t>производственных предприятий III класс</w:t>
      </w:r>
      <w:r>
        <w:rPr>
          <w:szCs w:val="28"/>
        </w:rPr>
        <w:t>а</w:t>
      </w:r>
      <w:r w:rsidRPr="00C77411">
        <w:rPr>
          <w:szCs w:val="28"/>
        </w:rPr>
        <w:t xml:space="preserve"> </w:t>
      </w:r>
      <w:r>
        <w:rPr>
          <w:szCs w:val="28"/>
        </w:rPr>
        <w:t xml:space="preserve">опасности непищевого профиля </w:t>
      </w:r>
      <w:r w:rsidRPr="00C77411">
        <w:rPr>
          <w:szCs w:val="28"/>
        </w:rPr>
        <w:t>(П.</w:t>
      </w:r>
      <w:r>
        <w:rPr>
          <w:szCs w:val="28"/>
        </w:rPr>
        <w:t>2</w:t>
      </w:r>
      <w:r w:rsidRPr="00C77411">
        <w:rPr>
          <w:szCs w:val="28"/>
        </w:rPr>
        <w:t>)</w:t>
      </w:r>
      <w:r>
        <w:rPr>
          <w:szCs w:val="28"/>
        </w:rPr>
        <w:t xml:space="preserve">, </w:t>
      </w:r>
      <w:r w:rsidRPr="00C77411">
        <w:rPr>
          <w:szCs w:val="28"/>
        </w:rPr>
        <w:t>городской рекреации (Р.1)</w:t>
      </w:r>
      <w:r>
        <w:rPr>
          <w:szCs w:val="28"/>
        </w:rPr>
        <w:t xml:space="preserve">, </w:t>
      </w:r>
      <w:r w:rsidRPr="00C77411">
        <w:rPr>
          <w:szCs w:val="28"/>
        </w:rPr>
        <w:t>делового, общественного и коммерческого назначения (ОД.1)</w:t>
      </w:r>
      <w:r w:rsidRPr="00BA6ABA">
        <w:rPr>
          <w:szCs w:val="28"/>
        </w:rPr>
        <w:t xml:space="preserve"> </w:t>
      </w:r>
      <w:r>
        <w:rPr>
          <w:szCs w:val="28"/>
        </w:rPr>
        <w:t>и</w:t>
      </w:r>
      <w:r w:rsidRPr="004D37DD">
        <w:t xml:space="preserve"> </w:t>
      </w:r>
      <w:r>
        <w:t>автомобильного транспорта (ИТ.2)</w:t>
      </w:r>
      <w:r>
        <w:rPr>
          <w:szCs w:val="28"/>
        </w:rPr>
        <w:t xml:space="preserve"> на зоны </w:t>
      </w:r>
      <w:r w:rsidRPr="00CE62D7">
        <w:rPr>
          <w:szCs w:val="28"/>
        </w:rPr>
        <w:t xml:space="preserve">жилой многоэтажной застройки высокой плотности (Ж.5), </w:t>
      </w:r>
      <w:r>
        <w:rPr>
          <w:szCs w:val="28"/>
        </w:rPr>
        <w:t xml:space="preserve">жилой многоэтажной застройки (Ж.4), </w:t>
      </w:r>
      <w:r w:rsidRPr="00CE62D7">
        <w:rPr>
          <w:szCs w:val="28"/>
        </w:rPr>
        <w:t>делового</w:t>
      </w:r>
      <w:proofErr w:type="gramEnd"/>
      <w:r w:rsidRPr="00CE62D7">
        <w:rPr>
          <w:szCs w:val="28"/>
        </w:rPr>
        <w:t xml:space="preserve">, </w:t>
      </w:r>
      <w:proofErr w:type="gramStart"/>
      <w:r w:rsidRPr="00CE62D7">
        <w:rPr>
          <w:szCs w:val="28"/>
        </w:rPr>
        <w:t xml:space="preserve">общественного и коммерческого назначения (ОД.1), </w:t>
      </w:r>
      <w:r>
        <w:rPr>
          <w:szCs w:val="28"/>
        </w:rPr>
        <w:t>объектов здравоохранения</w:t>
      </w:r>
      <w:r w:rsidRPr="00CE62D7">
        <w:rPr>
          <w:szCs w:val="28"/>
        </w:rPr>
        <w:t xml:space="preserve"> (ОД.</w:t>
      </w:r>
      <w:r>
        <w:rPr>
          <w:szCs w:val="28"/>
        </w:rPr>
        <w:t>3</w:t>
      </w:r>
      <w:r w:rsidRPr="00CE62D7">
        <w:rPr>
          <w:szCs w:val="28"/>
        </w:rPr>
        <w:t>)</w:t>
      </w:r>
      <w:r>
        <w:rPr>
          <w:szCs w:val="28"/>
        </w:rPr>
        <w:t xml:space="preserve">, </w:t>
      </w:r>
      <w:r w:rsidRPr="00CE62D7">
        <w:rPr>
          <w:szCs w:val="28"/>
        </w:rPr>
        <w:t xml:space="preserve">производственных предприятий IV-V классов </w:t>
      </w:r>
      <w:r>
        <w:rPr>
          <w:szCs w:val="28"/>
        </w:rPr>
        <w:t>опасности</w:t>
      </w:r>
      <w:r w:rsidRPr="00CE62D7">
        <w:rPr>
          <w:szCs w:val="28"/>
        </w:rPr>
        <w:t xml:space="preserve"> (П.3), автомобильного транспорта (ИТ.2), инженерной ин</w:t>
      </w:r>
      <w:r>
        <w:rPr>
          <w:szCs w:val="28"/>
        </w:rPr>
        <w:t xml:space="preserve">фраструктуры (ИТ.3) и </w:t>
      </w:r>
      <w:r w:rsidRPr="00CE62D7">
        <w:rPr>
          <w:szCs w:val="28"/>
        </w:rPr>
        <w:t>городской рекреации (Р.1)</w:t>
      </w:r>
      <w:r>
        <w:rPr>
          <w:szCs w:val="28"/>
        </w:rPr>
        <w:t xml:space="preserve"> и внесение изменений в</w:t>
      </w:r>
      <w:r w:rsidRPr="006A49D1">
        <w:rPr>
          <w:szCs w:val="28"/>
        </w:rPr>
        <w:t xml:space="preserve"> приложение </w:t>
      </w:r>
      <w:r w:rsidRPr="00761C39">
        <w:rPr>
          <w:szCs w:val="28"/>
        </w:rPr>
        <w:t>3 к Правилам землепользования и застройки г</w:t>
      </w:r>
      <w:r>
        <w:rPr>
          <w:szCs w:val="28"/>
        </w:rPr>
        <w:t xml:space="preserve">орода </w:t>
      </w:r>
      <w:r w:rsidRPr="00761C39">
        <w:rPr>
          <w:szCs w:val="28"/>
        </w:rPr>
        <w:t xml:space="preserve">Красноярска </w:t>
      </w:r>
      <w:r w:rsidRPr="00761C39">
        <w:rPr>
          <w:szCs w:val="28"/>
        </w:rPr>
        <w:lastRenderedPageBreak/>
        <w:t xml:space="preserve">«Карта зон с особыми условиями использования территорий, связанными </w:t>
      </w:r>
      <w:r>
        <w:rPr>
          <w:szCs w:val="28"/>
        </w:rPr>
        <w:t xml:space="preserve"> </w:t>
      </w:r>
      <w:r w:rsidRPr="00761C39">
        <w:rPr>
          <w:szCs w:val="28"/>
        </w:rPr>
        <w:t>с</w:t>
      </w:r>
      <w:r>
        <w:rPr>
          <w:szCs w:val="28"/>
        </w:rPr>
        <w:t xml:space="preserve"> </w:t>
      </w:r>
      <w:r w:rsidRPr="00761C39">
        <w:rPr>
          <w:szCs w:val="28"/>
        </w:rPr>
        <w:t xml:space="preserve"> санитарными и </w:t>
      </w:r>
      <w:r>
        <w:rPr>
          <w:szCs w:val="28"/>
        </w:rPr>
        <w:t xml:space="preserve"> </w:t>
      </w:r>
      <w:r w:rsidRPr="00761C39">
        <w:rPr>
          <w:szCs w:val="28"/>
        </w:rPr>
        <w:t xml:space="preserve">экологическими </w:t>
      </w:r>
      <w:r>
        <w:rPr>
          <w:szCs w:val="28"/>
        </w:rPr>
        <w:t xml:space="preserve"> </w:t>
      </w:r>
      <w:r w:rsidRPr="00761C39">
        <w:rPr>
          <w:szCs w:val="28"/>
        </w:rPr>
        <w:t>ограничениями»</w:t>
      </w:r>
      <w:r>
        <w:rPr>
          <w:szCs w:val="28"/>
        </w:rPr>
        <w:t>.</w:t>
      </w:r>
      <w:proofErr w:type="gramEnd"/>
    </w:p>
    <w:p w:rsidR="003C22E2" w:rsidRPr="00424677" w:rsidRDefault="003C22E2" w:rsidP="003C22E2">
      <w:pPr>
        <w:ind w:firstLine="709"/>
        <w:jc w:val="both"/>
      </w:pPr>
      <w:r w:rsidRPr="00424677">
        <w:t xml:space="preserve">При этом в текстовую часть Правил землепользования  и застройки, в приложение  2 к Правилам землепользования и </w:t>
      </w:r>
      <w:proofErr w:type="gramStart"/>
      <w:r w:rsidRPr="00424677">
        <w:t>застройки города</w:t>
      </w:r>
      <w:proofErr w:type="gramEnd"/>
      <w:r w:rsidRPr="00424677">
        <w:t xml:space="preserve"> Красноярска «Карта зон с особыми условиями использования территорий, связанными с охраной объектов культурного наследия изменения  не вносятся.</w:t>
      </w:r>
    </w:p>
    <w:p w:rsidR="003C22E2" w:rsidRDefault="003C22E2" w:rsidP="003C22E2">
      <w:pPr>
        <w:ind w:firstLine="709"/>
        <w:jc w:val="both"/>
        <w:rPr>
          <w:szCs w:val="28"/>
        </w:rPr>
      </w:pPr>
    </w:p>
    <w:p w:rsidR="00D869B1" w:rsidRDefault="00D869B1"/>
    <w:sectPr w:rsidR="00D869B1" w:rsidSect="00E064AF">
      <w:footerReference w:type="even" r:id="rId6"/>
      <w:foot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CF7" w:rsidRDefault="00B96CF7" w:rsidP="00B96CF7">
      <w:r>
        <w:separator/>
      </w:r>
    </w:p>
  </w:endnote>
  <w:endnote w:type="continuationSeparator" w:id="0">
    <w:p w:rsidR="00B96CF7" w:rsidRDefault="00B96CF7" w:rsidP="00B9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DA" w:rsidRDefault="0029048C" w:rsidP="00F079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2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8DA" w:rsidRDefault="004D0328" w:rsidP="00291FE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DA" w:rsidRDefault="0029048C" w:rsidP="00F079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2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0328">
      <w:rPr>
        <w:rStyle w:val="a7"/>
        <w:noProof/>
      </w:rPr>
      <w:t>2</w:t>
    </w:r>
    <w:r>
      <w:rPr>
        <w:rStyle w:val="a7"/>
      </w:rPr>
      <w:fldChar w:fldCharType="end"/>
    </w:r>
  </w:p>
  <w:p w:rsidR="00ED08DA" w:rsidRDefault="004D0328" w:rsidP="00291FE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CF7" w:rsidRDefault="00B96CF7" w:rsidP="00B96CF7">
      <w:r>
        <w:separator/>
      </w:r>
    </w:p>
  </w:footnote>
  <w:footnote w:type="continuationSeparator" w:id="0">
    <w:p w:rsidR="00B96CF7" w:rsidRDefault="00B96CF7" w:rsidP="00B96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2E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048C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22E2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328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5E1B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6CF7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10C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0FF7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2DE7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2E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C2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C2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2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22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3DB1DD-D569-4B6F-B6A1-03D5E451BA09}"/>
</file>

<file path=customXml/itemProps2.xml><?xml version="1.0" encoding="utf-8"?>
<ds:datastoreItem xmlns:ds="http://schemas.openxmlformats.org/officeDocument/2006/customXml" ds:itemID="{167C79FA-42F4-4AD6-9F66-9FD34F44A148}"/>
</file>

<file path=customXml/itemProps3.xml><?xml version="1.0" encoding="utf-8"?>
<ds:datastoreItem xmlns:ds="http://schemas.openxmlformats.org/officeDocument/2006/customXml" ds:itemID="{D41F2E25-6A43-4C80-A812-0E853067EC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570</Words>
  <Characters>3252</Characters>
  <Application>Microsoft Office Word</Application>
  <DocSecurity>0</DocSecurity>
  <Lines>27</Lines>
  <Paragraphs>7</Paragraphs>
  <ScaleCrop>false</ScaleCrop>
  <Company>*</Company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makoenko</cp:lastModifiedBy>
  <cp:revision>4</cp:revision>
  <dcterms:created xsi:type="dcterms:W3CDTF">2014-04-17T03:53:00Z</dcterms:created>
  <dcterms:modified xsi:type="dcterms:W3CDTF">2014-04-17T07:23:00Z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