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366"/>
      </w:tblGrid>
      <w:tr w:rsidR="00E00A9D" w:rsidRPr="00E00A9D" w:rsidTr="00E00A9D">
        <w:tc>
          <w:tcPr>
            <w:tcW w:w="6204" w:type="dxa"/>
          </w:tcPr>
          <w:p w:rsidR="00E00A9D" w:rsidRPr="00E00A9D" w:rsidRDefault="00E00A9D" w:rsidP="00E00A9D">
            <w:pPr>
              <w:rPr>
                <w:rFonts w:ascii="Times New Roman" w:eastAsia="Times New Roman" w:hAnsi="Times New Roman"/>
                <w:sz w:val="30"/>
                <w:szCs w:val="30"/>
              </w:rPr>
            </w:pPr>
            <w:bookmarkStart w:id="0" w:name="_Toc435794760"/>
            <w:bookmarkStart w:id="1" w:name="_Toc437410707"/>
          </w:p>
        </w:tc>
        <w:tc>
          <w:tcPr>
            <w:tcW w:w="3366" w:type="dxa"/>
            <w:hideMark/>
          </w:tcPr>
          <w:p w:rsidR="00E00A9D" w:rsidRPr="00E00A9D" w:rsidRDefault="00E00A9D" w:rsidP="00E00A9D">
            <w:pPr>
              <w:rPr>
                <w:rFonts w:ascii="Times New Roman" w:eastAsia="Times New Roman" w:hAnsi="Times New Roman"/>
                <w:sz w:val="30"/>
                <w:szCs w:val="30"/>
              </w:rPr>
            </w:pPr>
            <w:r w:rsidRPr="00E00A9D">
              <w:rPr>
                <w:rFonts w:ascii="Times New Roman" w:eastAsia="Times New Roman" w:hAnsi="Times New Roman"/>
                <w:sz w:val="30"/>
                <w:szCs w:val="30"/>
              </w:rPr>
              <w:t xml:space="preserve">Приложение </w:t>
            </w:r>
            <w:r w:rsidR="00B5305C">
              <w:rPr>
                <w:rFonts w:ascii="Times New Roman" w:eastAsia="Times New Roman" w:hAnsi="Times New Roman"/>
                <w:sz w:val="30"/>
                <w:szCs w:val="30"/>
              </w:rPr>
              <w:t>5</w:t>
            </w:r>
          </w:p>
          <w:p w:rsidR="00E00A9D" w:rsidRPr="00E00A9D" w:rsidRDefault="00E00A9D" w:rsidP="00E00A9D">
            <w:pPr>
              <w:rPr>
                <w:rFonts w:ascii="Times New Roman" w:eastAsia="Times New Roman" w:hAnsi="Times New Roman"/>
                <w:sz w:val="30"/>
                <w:szCs w:val="30"/>
              </w:rPr>
            </w:pPr>
            <w:r w:rsidRPr="00E00A9D">
              <w:rPr>
                <w:rFonts w:ascii="Times New Roman" w:eastAsia="Times New Roman" w:hAnsi="Times New Roman"/>
                <w:sz w:val="30"/>
                <w:szCs w:val="30"/>
              </w:rPr>
              <w:t>к постановлению</w:t>
            </w:r>
          </w:p>
          <w:p w:rsidR="00E00A9D" w:rsidRPr="00E00A9D" w:rsidRDefault="00E00A9D" w:rsidP="00E00A9D">
            <w:pPr>
              <w:rPr>
                <w:rFonts w:ascii="Times New Roman" w:eastAsia="Times New Roman" w:hAnsi="Times New Roman"/>
                <w:sz w:val="30"/>
                <w:szCs w:val="30"/>
              </w:rPr>
            </w:pPr>
            <w:r w:rsidRPr="00E00A9D">
              <w:rPr>
                <w:rFonts w:ascii="Times New Roman" w:eastAsia="Times New Roman" w:hAnsi="Times New Roman"/>
                <w:sz w:val="30"/>
                <w:szCs w:val="30"/>
              </w:rPr>
              <w:t>администрации города</w:t>
            </w:r>
          </w:p>
          <w:p w:rsidR="00E00A9D" w:rsidRPr="00E00A9D" w:rsidRDefault="00E00A9D" w:rsidP="00E00A9D">
            <w:pPr>
              <w:rPr>
                <w:rFonts w:ascii="Times New Roman" w:eastAsia="Times New Roman" w:hAnsi="Times New Roman"/>
                <w:sz w:val="30"/>
                <w:szCs w:val="30"/>
              </w:rPr>
            </w:pPr>
            <w:r w:rsidRPr="00E00A9D">
              <w:rPr>
                <w:rFonts w:ascii="Times New Roman" w:eastAsia="Times New Roman" w:hAnsi="Times New Roman"/>
                <w:sz w:val="30"/>
                <w:szCs w:val="30"/>
              </w:rPr>
              <w:t>от ___________ № ____</w:t>
            </w:r>
          </w:p>
        </w:tc>
      </w:tr>
    </w:tbl>
    <w:p w:rsidR="00E00A9D" w:rsidRPr="00586C9A" w:rsidRDefault="00E00A9D" w:rsidP="00586C9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30"/>
          <w:szCs w:val="30"/>
          <w:lang w:eastAsia="ru-RU"/>
        </w:rPr>
      </w:pPr>
    </w:p>
    <w:p w:rsidR="003B3CF4" w:rsidRPr="00586C9A" w:rsidRDefault="003B3CF4" w:rsidP="00E00A9D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86C9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ПРОЕКТ </w:t>
      </w:r>
    </w:p>
    <w:p w:rsidR="00C74E1A" w:rsidRPr="00586C9A" w:rsidRDefault="00C74E1A" w:rsidP="00E00A9D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586C9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внесения </w:t>
      </w:r>
      <w:r w:rsidR="00E257E6" w:rsidRPr="00586C9A">
        <w:rPr>
          <w:rFonts w:ascii="Times New Roman" w:eastAsia="Times New Roman" w:hAnsi="Times New Roman" w:cs="Times New Roman"/>
          <w:sz w:val="30"/>
          <w:szCs w:val="30"/>
          <w:lang w:eastAsia="ru-RU"/>
        </w:rPr>
        <w:t>изменений в проект планировки и межевания территории жилого района «Пашенный» в отношении территории объектов здравоохранения в границах зоны делового, общественного и коммерческого назначения, объектов культуры (О-1) в квартале 1</w:t>
      </w:r>
    </w:p>
    <w:p w:rsidR="003B3CF4" w:rsidRPr="00586C9A" w:rsidRDefault="003B3CF4" w:rsidP="00586C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</w:p>
    <w:p w:rsidR="00E00A9D" w:rsidRDefault="00C74E1A" w:rsidP="00E00A9D">
      <w:pPr>
        <w:pStyle w:val="a9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86C9A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Проект внесения изменени</w:t>
      </w:r>
      <w:r w:rsidR="00B6715C" w:rsidRPr="00586C9A">
        <w:rPr>
          <w:rFonts w:ascii="Times New Roman" w:eastAsia="Times New Roman" w:hAnsi="Times New Roman" w:cs="Times New Roman"/>
          <w:sz w:val="30"/>
          <w:szCs w:val="30"/>
          <w:lang w:eastAsia="ru-RU"/>
        </w:rPr>
        <w:t>й</w:t>
      </w:r>
      <w:r w:rsidRPr="00586C9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проект планировки и межевания территории </w:t>
      </w:r>
      <w:r w:rsidR="00B6715C" w:rsidRPr="00586C9A">
        <w:rPr>
          <w:rFonts w:ascii="Times New Roman" w:eastAsia="Times New Roman" w:hAnsi="Times New Roman" w:cs="Times New Roman"/>
          <w:sz w:val="30"/>
          <w:szCs w:val="30"/>
          <w:lang w:eastAsia="ru-RU"/>
        </w:rPr>
        <w:t>жилого района «Пашенный» в отношении территории объектов здравоохранения в границах зоны делового, общественного и коммерческого назначения, объектов культуры (О-1) в квартале 1</w:t>
      </w:r>
      <w:r w:rsidRPr="00586C9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утвержденный постановлением администрации </w:t>
      </w:r>
      <w:r w:rsidR="00B6715C" w:rsidRPr="00586C9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города </w:t>
      </w:r>
      <w:r w:rsidRPr="00586C9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от </w:t>
      </w:r>
      <w:r w:rsidR="00BA7153" w:rsidRPr="00586C9A">
        <w:rPr>
          <w:rFonts w:ascii="Times New Roman" w:eastAsia="Times New Roman" w:hAnsi="Times New Roman" w:cs="Times New Roman"/>
          <w:sz w:val="30"/>
          <w:szCs w:val="30"/>
          <w:lang w:eastAsia="ru-RU"/>
        </w:rPr>
        <w:t>28.08.2013</w:t>
      </w:r>
      <w:r w:rsidR="002E4AD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2E4ADC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Pr="00586C9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№ </w:t>
      </w:r>
      <w:r w:rsidR="00BA7153" w:rsidRPr="00586C9A">
        <w:rPr>
          <w:rFonts w:ascii="Times New Roman" w:eastAsia="Times New Roman" w:hAnsi="Times New Roman" w:cs="Times New Roman"/>
          <w:sz w:val="30"/>
          <w:szCs w:val="30"/>
          <w:lang w:eastAsia="ru-RU"/>
        </w:rPr>
        <w:t>426</w:t>
      </w:r>
      <w:r w:rsidRPr="00586C9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в границах </w:t>
      </w:r>
      <w:r w:rsidR="00B6715C" w:rsidRPr="00586C9A">
        <w:rPr>
          <w:rFonts w:ascii="Times New Roman" w:eastAsia="Times New Roman" w:hAnsi="Times New Roman" w:cs="Times New Roman"/>
          <w:sz w:val="30"/>
          <w:szCs w:val="30"/>
          <w:lang w:eastAsia="ru-RU"/>
        </w:rPr>
        <w:t>территории жилого района «Пашенный», квартал 1</w:t>
      </w:r>
      <w:r w:rsidR="00841E93" w:rsidRPr="00586C9A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Pr="00586C9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ограниченно</w:t>
      </w:r>
      <w:r w:rsidR="00B6715C" w:rsidRPr="00586C9A">
        <w:rPr>
          <w:rFonts w:ascii="Times New Roman" w:eastAsia="Times New Roman" w:hAnsi="Times New Roman" w:cs="Times New Roman"/>
          <w:sz w:val="30"/>
          <w:szCs w:val="30"/>
          <w:lang w:eastAsia="ru-RU"/>
        </w:rPr>
        <w:t>го</w:t>
      </w:r>
      <w:r w:rsidRPr="00586C9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улицами</w:t>
      </w:r>
      <w:r w:rsidR="00B6715C" w:rsidRPr="00586C9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Графитная</w:t>
      </w:r>
      <w:r w:rsidRPr="00586C9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3B3CF4" w:rsidRPr="00586C9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– </w:t>
      </w:r>
      <w:r w:rsidR="00B6715C" w:rsidRPr="00586C9A">
        <w:rPr>
          <w:rFonts w:ascii="Times New Roman" w:eastAsia="Times New Roman" w:hAnsi="Times New Roman" w:cs="Times New Roman"/>
          <w:sz w:val="30"/>
          <w:szCs w:val="30"/>
          <w:lang w:eastAsia="ru-RU"/>
        </w:rPr>
        <w:t>Судостроительная</w:t>
      </w:r>
      <w:r w:rsidR="003B3CF4" w:rsidRPr="00586C9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– </w:t>
      </w:r>
      <w:r w:rsidR="00B6715C" w:rsidRPr="00586C9A">
        <w:rPr>
          <w:rFonts w:ascii="Times New Roman" w:eastAsia="Times New Roman" w:hAnsi="Times New Roman" w:cs="Times New Roman"/>
          <w:sz w:val="30"/>
          <w:szCs w:val="30"/>
          <w:lang w:eastAsia="ru-RU"/>
        </w:rPr>
        <w:t>Складская - магистральная улица районного значения</w:t>
      </w:r>
      <w:r w:rsidR="003B3CF4" w:rsidRPr="00586C9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586C9A">
        <w:rPr>
          <w:rFonts w:ascii="Times New Roman" w:eastAsia="Times New Roman" w:hAnsi="Times New Roman" w:cs="Times New Roman"/>
          <w:sz w:val="30"/>
          <w:szCs w:val="30"/>
          <w:lang w:eastAsia="ru-RU"/>
        </w:rPr>
        <w:t>(далее</w:t>
      </w:r>
      <w:r w:rsidR="0077189B" w:rsidRPr="00586C9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также</w:t>
      </w:r>
      <w:r w:rsidRPr="00586C9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– Проект</w:t>
      </w:r>
      <w:r w:rsidR="0077189B" w:rsidRPr="00586C9A">
        <w:rPr>
          <w:rFonts w:ascii="Times New Roman" w:eastAsia="Times New Roman" w:hAnsi="Times New Roman" w:cs="Times New Roman"/>
          <w:sz w:val="30"/>
          <w:szCs w:val="30"/>
          <w:lang w:eastAsia="ru-RU"/>
        </w:rPr>
        <w:t>, проект внесения изменений</w:t>
      </w:r>
      <w:r w:rsidR="002E4402" w:rsidRPr="00586C9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проект планировки и межевания территории</w:t>
      </w:r>
      <w:r w:rsidRPr="00586C9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), выполнен </w:t>
      </w:r>
      <w:r w:rsidR="00B6715C" w:rsidRPr="00586C9A">
        <w:rPr>
          <w:rFonts w:ascii="Times New Roman" w:eastAsia="Times New Roman" w:hAnsi="Times New Roman" w:cs="Times New Roman"/>
          <w:sz w:val="30"/>
          <w:szCs w:val="30"/>
          <w:lang w:eastAsia="ru-RU"/>
        </w:rPr>
        <w:t>ОО</w:t>
      </w:r>
      <w:r w:rsidRPr="00586C9A">
        <w:rPr>
          <w:rFonts w:ascii="Times New Roman" w:eastAsia="Times New Roman" w:hAnsi="Times New Roman" w:cs="Times New Roman"/>
          <w:sz w:val="30"/>
          <w:szCs w:val="30"/>
          <w:lang w:eastAsia="ru-RU"/>
        </w:rPr>
        <w:t>О «</w:t>
      </w:r>
      <w:r w:rsidR="00B6715C" w:rsidRPr="00586C9A">
        <w:rPr>
          <w:rFonts w:ascii="Times New Roman" w:eastAsia="Times New Roman" w:hAnsi="Times New Roman" w:cs="Times New Roman"/>
          <w:sz w:val="30"/>
          <w:szCs w:val="30"/>
          <w:lang w:eastAsia="ru-RU"/>
        </w:rPr>
        <w:t>Терплан</w:t>
      </w:r>
      <w:r w:rsidRPr="00586C9A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проект» на основании постановления администрации города от 1</w:t>
      </w:r>
      <w:r w:rsidR="00B6715C" w:rsidRPr="00586C9A"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  <w:r w:rsidRPr="00586C9A">
        <w:rPr>
          <w:rFonts w:ascii="Times New Roman" w:eastAsia="Times New Roman" w:hAnsi="Times New Roman" w:cs="Times New Roman"/>
          <w:sz w:val="30"/>
          <w:szCs w:val="30"/>
          <w:lang w:eastAsia="ru-RU"/>
        </w:rPr>
        <w:t>.0</w:t>
      </w:r>
      <w:r w:rsidR="00B6715C" w:rsidRPr="00586C9A">
        <w:rPr>
          <w:rFonts w:ascii="Times New Roman" w:eastAsia="Times New Roman" w:hAnsi="Times New Roman" w:cs="Times New Roman"/>
          <w:sz w:val="30"/>
          <w:szCs w:val="30"/>
          <w:lang w:eastAsia="ru-RU"/>
        </w:rPr>
        <w:t>7</w:t>
      </w:r>
      <w:r w:rsidRPr="00586C9A">
        <w:rPr>
          <w:rFonts w:ascii="Times New Roman" w:eastAsia="Times New Roman" w:hAnsi="Times New Roman" w:cs="Times New Roman"/>
          <w:sz w:val="30"/>
          <w:szCs w:val="30"/>
          <w:lang w:eastAsia="ru-RU"/>
        </w:rPr>
        <w:t>.201</w:t>
      </w:r>
      <w:r w:rsidR="00B6715C" w:rsidRPr="00586C9A">
        <w:rPr>
          <w:rFonts w:ascii="Times New Roman" w:eastAsia="Times New Roman" w:hAnsi="Times New Roman" w:cs="Times New Roman"/>
          <w:sz w:val="30"/>
          <w:szCs w:val="30"/>
          <w:lang w:eastAsia="ru-RU"/>
        </w:rPr>
        <w:t>8</w:t>
      </w:r>
      <w:r w:rsidRPr="00586C9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№ </w:t>
      </w:r>
      <w:r w:rsidR="00B6715C" w:rsidRPr="00586C9A">
        <w:rPr>
          <w:rFonts w:ascii="Times New Roman" w:eastAsia="Times New Roman" w:hAnsi="Times New Roman" w:cs="Times New Roman"/>
          <w:sz w:val="30"/>
          <w:szCs w:val="30"/>
          <w:lang w:eastAsia="ru-RU"/>
        </w:rPr>
        <w:t>469</w:t>
      </w:r>
      <w:r w:rsidR="00841E93" w:rsidRPr="00586C9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«</w:t>
      </w:r>
      <w:r w:rsidR="00841E93" w:rsidRPr="00586C9A">
        <w:rPr>
          <w:rFonts w:ascii="Times New Roman" w:hAnsi="Times New Roman" w:cs="Times New Roman"/>
          <w:sz w:val="30"/>
          <w:szCs w:val="30"/>
        </w:rPr>
        <w:t>О подготовке проекта внесения изменений в проект планировки и межевания территории</w:t>
      </w:r>
      <w:r w:rsidR="00B6715C" w:rsidRPr="00586C9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жилого района «Пашенный» в отношении территории объектов здравоохранения в границах зоны делового, общественного и коммерческого назначения, объектов культуры (О-1) в квартале 1</w:t>
      </w:r>
      <w:r w:rsidR="00841E93" w:rsidRPr="00586C9A">
        <w:rPr>
          <w:rFonts w:ascii="Times New Roman" w:eastAsia="Times New Roman" w:hAnsi="Times New Roman" w:cs="Times New Roman"/>
          <w:sz w:val="30"/>
          <w:szCs w:val="30"/>
          <w:lang w:eastAsia="ru-RU"/>
        </w:rPr>
        <w:t>» (далее – постановление администрации города от 1</w:t>
      </w:r>
      <w:r w:rsidR="00B6715C" w:rsidRPr="00586C9A"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  <w:r w:rsidR="00841E93" w:rsidRPr="00586C9A">
        <w:rPr>
          <w:rFonts w:ascii="Times New Roman" w:eastAsia="Times New Roman" w:hAnsi="Times New Roman" w:cs="Times New Roman"/>
          <w:sz w:val="30"/>
          <w:szCs w:val="30"/>
          <w:lang w:eastAsia="ru-RU"/>
        </w:rPr>
        <w:t>.0</w:t>
      </w:r>
      <w:r w:rsidR="00B6715C" w:rsidRPr="00586C9A">
        <w:rPr>
          <w:rFonts w:ascii="Times New Roman" w:eastAsia="Times New Roman" w:hAnsi="Times New Roman" w:cs="Times New Roman"/>
          <w:sz w:val="30"/>
          <w:szCs w:val="30"/>
          <w:lang w:eastAsia="ru-RU"/>
        </w:rPr>
        <w:t>7</w:t>
      </w:r>
      <w:r w:rsidR="00841E93" w:rsidRPr="00586C9A">
        <w:rPr>
          <w:rFonts w:ascii="Times New Roman" w:eastAsia="Times New Roman" w:hAnsi="Times New Roman" w:cs="Times New Roman"/>
          <w:sz w:val="30"/>
          <w:szCs w:val="30"/>
          <w:lang w:eastAsia="ru-RU"/>
        </w:rPr>
        <w:t>.201</w:t>
      </w:r>
      <w:r w:rsidR="00B6715C" w:rsidRPr="00586C9A">
        <w:rPr>
          <w:rFonts w:ascii="Times New Roman" w:eastAsia="Times New Roman" w:hAnsi="Times New Roman" w:cs="Times New Roman"/>
          <w:sz w:val="30"/>
          <w:szCs w:val="30"/>
          <w:lang w:eastAsia="ru-RU"/>
        </w:rPr>
        <w:t>8</w:t>
      </w:r>
      <w:r w:rsidR="00841E93" w:rsidRPr="00586C9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№ </w:t>
      </w:r>
      <w:r w:rsidR="00B6715C" w:rsidRPr="00586C9A">
        <w:rPr>
          <w:rFonts w:ascii="Times New Roman" w:eastAsia="Times New Roman" w:hAnsi="Times New Roman" w:cs="Times New Roman"/>
          <w:sz w:val="30"/>
          <w:szCs w:val="30"/>
          <w:lang w:eastAsia="ru-RU"/>
        </w:rPr>
        <w:t>469</w:t>
      </w:r>
      <w:r w:rsidR="00841E93" w:rsidRPr="00586C9A">
        <w:rPr>
          <w:rFonts w:ascii="Times New Roman" w:eastAsia="Times New Roman" w:hAnsi="Times New Roman" w:cs="Times New Roman"/>
          <w:sz w:val="30"/>
          <w:szCs w:val="30"/>
          <w:lang w:eastAsia="ru-RU"/>
        </w:rPr>
        <w:t>)</w:t>
      </w:r>
      <w:r w:rsidRPr="00586C9A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bookmarkStart w:id="2" w:name="_Toc414831447"/>
      <w:bookmarkStart w:id="3" w:name="_Toc437410708"/>
      <w:bookmarkStart w:id="4" w:name="_Toc349650120"/>
      <w:bookmarkEnd w:id="0"/>
      <w:bookmarkEnd w:id="1"/>
    </w:p>
    <w:p w:rsidR="0040152A" w:rsidRPr="00E00A9D" w:rsidRDefault="00841E93" w:rsidP="00E00A9D">
      <w:pPr>
        <w:pStyle w:val="a9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86C9A">
        <w:rPr>
          <w:rFonts w:ascii="Times New Roman" w:eastAsia="Times New Roman" w:hAnsi="Times New Roman" w:cs="Times New Roman"/>
          <w:sz w:val="30"/>
          <w:szCs w:val="30"/>
          <w:lang w:eastAsia="ru-RU"/>
        </w:rPr>
        <w:t>На основании постановления администрации города от 1</w:t>
      </w:r>
      <w:r w:rsidR="00B6715C" w:rsidRPr="00586C9A"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  <w:r w:rsidRPr="00586C9A">
        <w:rPr>
          <w:rFonts w:ascii="Times New Roman" w:eastAsia="Times New Roman" w:hAnsi="Times New Roman" w:cs="Times New Roman"/>
          <w:sz w:val="30"/>
          <w:szCs w:val="30"/>
          <w:lang w:eastAsia="ru-RU"/>
        </w:rPr>
        <w:t>.0</w:t>
      </w:r>
      <w:r w:rsidR="00B6715C" w:rsidRPr="00586C9A">
        <w:rPr>
          <w:rFonts w:ascii="Times New Roman" w:eastAsia="Times New Roman" w:hAnsi="Times New Roman" w:cs="Times New Roman"/>
          <w:sz w:val="30"/>
          <w:szCs w:val="30"/>
          <w:lang w:eastAsia="ru-RU"/>
        </w:rPr>
        <w:t>7</w:t>
      </w:r>
      <w:r w:rsidRPr="00586C9A">
        <w:rPr>
          <w:rFonts w:ascii="Times New Roman" w:eastAsia="Times New Roman" w:hAnsi="Times New Roman" w:cs="Times New Roman"/>
          <w:sz w:val="30"/>
          <w:szCs w:val="30"/>
          <w:lang w:eastAsia="ru-RU"/>
        </w:rPr>
        <w:t>.201</w:t>
      </w:r>
      <w:r w:rsidR="00B6715C" w:rsidRPr="00586C9A">
        <w:rPr>
          <w:rFonts w:ascii="Times New Roman" w:eastAsia="Times New Roman" w:hAnsi="Times New Roman" w:cs="Times New Roman"/>
          <w:sz w:val="30"/>
          <w:szCs w:val="30"/>
          <w:lang w:eastAsia="ru-RU"/>
        </w:rPr>
        <w:t>8</w:t>
      </w:r>
      <w:r w:rsidRPr="00586C9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№ </w:t>
      </w:r>
      <w:r w:rsidR="00B6715C" w:rsidRPr="00586C9A">
        <w:rPr>
          <w:rFonts w:ascii="Times New Roman" w:eastAsia="Times New Roman" w:hAnsi="Times New Roman" w:cs="Times New Roman"/>
          <w:sz w:val="30"/>
          <w:szCs w:val="30"/>
          <w:lang w:eastAsia="ru-RU"/>
        </w:rPr>
        <w:t>469</w:t>
      </w:r>
      <w:r w:rsidRPr="00586C9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DE26DA" w:rsidRPr="00586C9A">
        <w:rPr>
          <w:rFonts w:ascii="Times New Roman" w:eastAsia="Times New Roman" w:hAnsi="Times New Roman" w:cs="Times New Roman"/>
          <w:sz w:val="30"/>
          <w:szCs w:val="30"/>
          <w:lang w:eastAsia="ru-RU"/>
        </w:rPr>
        <w:t>настоящим П</w:t>
      </w:r>
      <w:r w:rsidR="0040152A" w:rsidRPr="00586C9A">
        <w:rPr>
          <w:rFonts w:ascii="Times New Roman" w:eastAsia="Times New Roman" w:hAnsi="Times New Roman" w:cs="Times New Roman"/>
          <w:sz w:val="30"/>
          <w:szCs w:val="30"/>
          <w:lang w:eastAsia="ru-RU"/>
        </w:rPr>
        <w:t>роектом вносятся изменения в проект планировки</w:t>
      </w:r>
      <w:r w:rsidR="009A0D7B" w:rsidRPr="00586C9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40152A" w:rsidRPr="00586C9A">
        <w:rPr>
          <w:rFonts w:ascii="Times New Roman" w:eastAsia="Times New Roman" w:hAnsi="Times New Roman" w:cs="Times New Roman"/>
          <w:sz w:val="30"/>
          <w:szCs w:val="30"/>
          <w:lang w:eastAsia="ru-RU"/>
        </w:rPr>
        <w:t>и межевания территории</w:t>
      </w:r>
      <w:r w:rsidR="00B6715C" w:rsidRPr="00586C9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жилого района «Пашенный» в отношении территории объектов здравоохранения в границах зоны делового, общественного и коммерческого назначения, объектов культуры (О-1) в квартале 1</w:t>
      </w:r>
      <w:r w:rsidRPr="00586C9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r w:rsidR="0040152A" w:rsidRPr="00586C9A">
        <w:rPr>
          <w:rFonts w:ascii="Times New Roman" w:eastAsia="Times New Roman" w:hAnsi="Times New Roman" w:cs="Times New Roman"/>
          <w:sz w:val="30"/>
          <w:szCs w:val="30"/>
          <w:lang w:eastAsia="ru-RU"/>
        </w:rPr>
        <w:t>утвержд</w:t>
      </w:r>
      <w:r w:rsidR="00CA78E4" w:rsidRPr="00586C9A">
        <w:rPr>
          <w:rFonts w:ascii="Times New Roman" w:eastAsia="Times New Roman" w:hAnsi="Times New Roman" w:cs="Times New Roman"/>
          <w:sz w:val="30"/>
          <w:szCs w:val="30"/>
          <w:lang w:eastAsia="ru-RU"/>
        </w:rPr>
        <w:t>е</w:t>
      </w:r>
      <w:r w:rsidR="0040152A" w:rsidRPr="00586C9A">
        <w:rPr>
          <w:rFonts w:ascii="Times New Roman" w:eastAsia="Times New Roman" w:hAnsi="Times New Roman" w:cs="Times New Roman"/>
          <w:sz w:val="30"/>
          <w:szCs w:val="30"/>
          <w:lang w:eastAsia="ru-RU"/>
        </w:rPr>
        <w:t>н</w:t>
      </w:r>
      <w:r w:rsidRPr="00586C9A">
        <w:rPr>
          <w:rFonts w:ascii="Times New Roman" w:eastAsia="Times New Roman" w:hAnsi="Times New Roman" w:cs="Times New Roman"/>
          <w:sz w:val="30"/>
          <w:szCs w:val="30"/>
          <w:lang w:eastAsia="ru-RU"/>
        </w:rPr>
        <w:t>ный</w:t>
      </w:r>
      <w:r w:rsidR="0040152A" w:rsidRPr="00586C9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постановлением администрации </w:t>
      </w:r>
      <w:r w:rsidRPr="00586C9A">
        <w:rPr>
          <w:rFonts w:ascii="Times New Roman" w:eastAsia="Times New Roman" w:hAnsi="Times New Roman" w:cs="Times New Roman"/>
          <w:sz w:val="30"/>
          <w:szCs w:val="30"/>
          <w:lang w:eastAsia="ru-RU"/>
        </w:rPr>
        <w:t>города</w:t>
      </w:r>
      <w:r w:rsidR="003B3CF4" w:rsidRPr="00586C9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586C9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от </w:t>
      </w:r>
      <w:r w:rsidR="00BA7153" w:rsidRPr="00586C9A">
        <w:rPr>
          <w:rFonts w:ascii="Times New Roman" w:eastAsia="Times New Roman" w:hAnsi="Times New Roman" w:cs="Times New Roman"/>
          <w:sz w:val="30"/>
          <w:szCs w:val="30"/>
          <w:lang w:eastAsia="ru-RU"/>
        </w:rPr>
        <w:t>28.08</w:t>
      </w:r>
      <w:r w:rsidRPr="00586C9A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="00BA7153" w:rsidRPr="00586C9A">
        <w:rPr>
          <w:rFonts w:ascii="Times New Roman" w:eastAsia="Times New Roman" w:hAnsi="Times New Roman" w:cs="Times New Roman"/>
          <w:sz w:val="30"/>
          <w:szCs w:val="30"/>
          <w:lang w:eastAsia="ru-RU"/>
        </w:rPr>
        <w:t>2013</w:t>
      </w:r>
      <w:r w:rsidRPr="00586C9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3B3CF4" w:rsidRPr="00586C9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№ </w:t>
      </w:r>
      <w:r w:rsidR="00BA7153" w:rsidRPr="00586C9A">
        <w:rPr>
          <w:rFonts w:ascii="Times New Roman" w:eastAsia="Times New Roman" w:hAnsi="Times New Roman" w:cs="Times New Roman"/>
          <w:sz w:val="30"/>
          <w:szCs w:val="30"/>
          <w:lang w:eastAsia="ru-RU"/>
        </w:rPr>
        <w:t>426</w:t>
      </w:r>
      <w:r w:rsidRPr="00586C9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</w:t>
      </w:r>
    </w:p>
    <w:p w:rsidR="0040152A" w:rsidRPr="00586C9A" w:rsidRDefault="0040152A" w:rsidP="00413F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86C9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Целью работы является </w:t>
      </w:r>
      <w:r w:rsidR="003421EB" w:rsidRPr="00586C9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реализация возможности строительства планируемого объекта «Поликлиника в Свердловском районе </w:t>
      </w:r>
      <w:r w:rsidR="00E00A9D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="003421EB" w:rsidRPr="00586C9A">
        <w:rPr>
          <w:rFonts w:ascii="Times New Roman" w:eastAsia="Times New Roman" w:hAnsi="Times New Roman" w:cs="Times New Roman"/>
          <w:sz w:val="30"/>
          <w:szCs w:val="30"/>
          <w:lang w:eastAsia="ru-RU"/>
        </w:rPr>
        <w:t>г. Красноярска с инженерными сетями».</w:t>
      </w:r>
    </w:p>
    <w:p w:rsidR="0096643A" w:rsidRPr="0096643A" w:rsidRDefault="0096643A" w:rsidP="009664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6643A">
        <w:rPr>
          <w:rFonts w:ascii="Times New Roman" w:eastAsia="Times New Roman" w:hAnsi="Times New Roman" w:cs="Times New Roman"/>
          <w:sz w:val="30"/>
          <w:szCs w:val="30"/>
          <w:lang w:eastAsia="ru-RU"/>
        </w:rPr>
        <w:t>Территория проектирования граничит:</w:t>
      </w:r>
    </w:p>
    <w:p w:rsidR="0096643A" w:rsidRPr="0096643A" w:rsidRDefault="0096643A" w:rsidP="009664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6643A">
        <w:rPr>
          <w:rFonts w:ascii="Times New Roman" w:eastAsia="Times New Roman" w:hAnsi="Times New Roman" w:cs="Times New Roman"/>
          <w:sz w:val="30"/>
          <w:szCs w:val="30"/>
          <w:lang w:eastAsia="ru-RU"/>
        </w:rPr>
        <w:t>- с южной (ул. Судостроительная) и восточной стороны с магистральными улицами районного значения;</w:t>
      </w:r>
    </w:p>
    <w:p w:rsidR="0096643A" w:rsidRPr="0096643A" w:rsidRDefault="0096643A" w:rsidP="009664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6643A">
        <w:rPr>
          <w:rFonts w:ascii="Times New Roman" w:eastAsia="Times New Roman" w:hAnsi="Times New Roman" w:cs="Times New Roman"/>
          <w:sz w:val="30"/>
          <w:szCs w:val="30"/>
          <w:lang w:eastAsia="ru-RU"/>
        </w:rPr>
        <w:t>- с севера (ул. Графитная) и с запада (ул. Складская) с улицами и дорогами местного значения.</w:t>
      </w:r>
    </w:p>
    <w:p w:rsidR="0096643A" w:rsidRDefault="0096643A" w:rsidP="00413F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6643A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Площадь территории проектирования в границах изм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еняемой части составляет 1,1 га</w:t>
      </w:r>
      <w:r w:rsidRPr="0096643A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B70409" w:rsidRPr="00586C9A" w:rsidRDefault="009F7FD5" w:rsidP="00413F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86C9A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Проектом внесения изменений</w:t>
      </w:r>
      <w:r w:rsidR="002E4402" w:rsidRPr="00586C9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проект планировки и межевания территории</w:t>
      </w:r>
      <w:r w:rsidRPr="00586C9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96643A">
        <w:rPr>
          <w:rFonts w:ascii="Times New Roman" w:eastAsia="Times New Roman" w:hAnsi="Times New Roman" w:cs="Times New Roman"/>
          <w:sz w:val="30"/>
          <w:szCs w:val="30"/>
          <w:lang w:eastAsia="ru-RU"/>
        </w:rPr>
        <w:t>предполагается изменение характеристик объекта капитального строительства регионального значения, а также изменение границ земельных участков</w:t>
      </w:r>
      <w:r w:rsidR="002E4402" w:rsidRPr="00586C9A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="006207F3" w:rsidRPr="00586C9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B70409" w:rsidRPr="00586C9A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Проектом предусматривается размещение объектов общественно-делового назначения на территории существующей усадебной застройки, подлежащей ликвидации.</w:t>
      </w:r>
    </w:p>
    <w:p w:rsidR="00F222A5" w:rsidRPr="00586C9A" w:rsidRDefault="00F222A5" w:rsidP="00413F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86C9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соответствии с материалами Генерального плана городского округа город Красноярск, </w:t>
      </w:r>
      <w:r w:rsidR="008E31FC" w:rsidRPr="00586C9A">
        <w:rPr>
          <w:rFonts w:ascii="Times New Roman" w:eastAsia="Times New Roman" w:hAnsi="Times New Roman" w:cs="Times New Roman"/>
          <w:sz w:val="30"/>
          <w:szCs w:val="30"/>
          <w:lang w:eastAsia="ru-RU"/>
        </w:rPr>
        <w:t>на территории</w:t>
      </w:r>
      <w:r w:rsidRPr="00586C9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проектирования</w:t>
      </w:r>
      <w:r w:rsidR="008E31FC" w:rsidRPr="00586C9A">
        <w:rPr>
          <w:rFonts w:ascii="Times New Roman" w:eastAsia="Times New Roman" w:hAnsi="Times New Roman" w:cs="Times New Roman"/>
          <w:sz w:val="30"/>
          <w:szCs w:val="30"/>
          <w:lang w:eastAsia="ru-RU"/>
        </w:rPr>
        <w:t>, расположенной</w:t>
      </w:r>
      <w:r w:rsidRPr="00586C9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границах функциональной зоны</w:t>
      </w:r>
      <w:r w:rsidRPr="00586C9A">
        <w:rPr>
          <w:rFonts w:ascii="Times New Roman" w:hAnsi="Times New Roman" w:cs="Times New Roman"/>
          <w:sz w:val="30"/>
          <w:szCs w:val="30"/>
        </w:rPr>
        <w:t xml:space="preserve"> </w:t>
      </w:r>
      <w:r w:rsidRPr="00586C9A">
        <w:rPr>
          <w:rFonts w:ascii="Times New Roman" w:eastAsia="Times New Roman" w:hAnsi="Times New Roman" w:cs="Times New Roman"/>
          <w:sz w:val="30"/>
          <w:szCs w:val="30"/>
          <w:lang w:eastAsia="ru-RU"/>
        </w:rPr>
        <w:t>делового, общественного и коммерческого назначения, объектов культуры</w:t>
      </w:r>
      <w:r w:rsidR="008E31FC" w:rsidRPr="00586C9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планируется размещение объектов здравоохранения. </w:t>
      </w:r>
    </w:p>
    <w:p w:rsidR="00B57FC4" w:rsidRPr="00586C9A" w:rsidRDefault="008E31FC" w:rsidP="00413F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86C9A">
        <w:rPr>
          <w:rFonts w:ascii="Times New Roman" w:eastAsia="Times New Roman" w:hAnsi="Times New Roman" w:cs="Times New Roman"/>
          <w:sz w:val="30"/>
          <w:szCs w:val="30"/>
          <w:lang w:eastAsia="ru-RU"/>
        </w:rPr>
        <w:t>Правилами землепользования и застройки городского округа город Красноярск указанная территория отнесена к территориальной зоне делового, общественного и коммерческого назначения, объектов культуры (кодовое обозначение территориальной зоны – О-1) с основным видом разрешенного использования, в том числе, здравоохранение (код – 3.4), в части размещения объектов капитального строительства, предназначенных для оказания гражданам медицинской помощи (поликлиники, фельдшерские пункты).</w:t>
      </w:r>
    </w:p>
    <w:p w:rsidR="008E46DE" w:rsidRPr="00586C9A" w:rsidRDefault="0096643A" w:rsidP="00413F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Проектом предусмотрено две зоны планируемого размещения объектов капитального строительства:</w:t>
      </w:r>
    </w:p>
    <w:p w:rsidR="00F94096" w:rsidRPr="00586C9A" w:rsidRDefault="00F94096" w:rsidP="00413F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86C9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- </w:t>
      </w:r>
      <w:r w:rsidR="0096643A">
        <w:rPr>
          <w:rFonts w:ascii="Times New Roman" w:eastAsia="Times New Roman" w:hAnsi="Times New Roman" w:cs="Times New Roman"/>
          <w:sz w:val="30"/>
          <w:szCs w:val="30"/>
          <w:lang w:eastAsia="ru-RU"/>
        </w:rPr>
        <w:t>зона планируемого размещения объектов социальной инфраструктуры</w:t>
      </w:r>
      <w:r w:rsidR="001F328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(в целях размещения объекта здравоохранения)</w:t>
      </w:r>
      <w:r w:rsidRPr="00586C9A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45785C" w:rsidRPr="00586C9A" w:rsidRDefault="008E46DE" w:rsidP="00413F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6643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- </w:t>
      </w:r>
      <w:r w:rsidR="0096643A">
        <w:rPr>
          <w:rFonts w:ascii="Times New Roman" w:eastAsia="Times New Roman" w:hAnsi="Times New Roman" w:cs="Times New Roman"/>
          <w:sz w:val="30"/>
          <w:szCs w:val="30"/>
          <w:lang w:eastAsia="ru-RU"/>
        </w:rPr>
        <w:t>зона планируемого размещения объектов общественно-делового назначения, управления</w:t>
      </w:r>
      <w:r w:rsidR="00531D11" w:rsidRPr="0096643A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="00531D11" w:rsidRPr="00586C9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660E08" w:rsidRPr="00586C9A" w:rsidRDefault="0096643A" w:rsidP="00413F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С</w:t>
      </w:r>
      <w:r w:rsidR="00F55EFF" w:rsidRPr="00586C9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уществующие </w:t>
      </w:r>
      <w:r w:rsidR="00660E08" w:rsidRPr="00586C9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объекты жилого и общественного </w:t>
      </w:r>
      <w:r w:rsidR="00CC668B" w:rsidRPr="00586C9A">
        <w:rPr>
          <w:rFonts w:ascii="Times New Roman" w:eastAsia="Times New Roman" w:hAnsi="Times New Roman" w:cs="Times New Roman"/>
          <w:sz w:val="30"/>
          <w:szCs w:val="30"/>
          <w:lang w:eastAsia="ru-RU"/>
        </w:rPr>
        <w:t>на</w:t>
      </w:r>
      <w:r w:rsidR="00660E08" w:rsidRPr="00586C9A">
        <w:rPr>
          <w:rFonts w:ascii="Times New Roman" w:eastAsia="Times New Roman" w:hAnsi="Times New Roman" w:cs="Times New Roman"/>
          <w:sz w:val="30"/>
          <w:szCs w:val="30"/>
          <w:lang w:eastAsia="ru-RU"/>
        </w:rPr>
        <w:t>значения</w:t>
      </w:r>
      <w:r w:rsidR="003B4FF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усадебной застройки</w:t>
      </w:r>
      <w:r w:rsidR="00F55EFF" w:rsidRPr="00586C9A">
        <w:rPr>
          <w:rFonts w:ascii="Times New Roman" w:eastAsia="Times New Roman" w:hAnsi="Times New Roman" w:cs="Times New Roman"/>
          <w:sz w:val="30"/>
          <w:szCs w:val="30"/>
          <w:lang w:eastAsia="ru-RU"/>
        </w:rPr>
        <w:t>, расположенные в грани</w:t>
      </w:r>
      <w:r w:rsidR="003421EB" w:rsidRPr="00586C9A">
        <w:rPr>
          <w:rFonts w:ascii="Times New Roman" w:eastAsia="Times New Roman" w:hAnsi="Times New Roman" w:cs="Times New Roman"/>
          <w:sz w:val="30"/>
          <w:szCs w:val="30"/>
          <w:lang w:eastAsia="ru-RU"/>
        </w:rPr>
        <w:t>цах территории проектирования, п</w:t>
      </w:r>
      <w:r w:rsidR="00F55EFF" w:rsidRPr="00586C9A">
        <w:rPr>
          <w:rFonts w:ascii="Times New Roman" w:eastAsia="Times New Roman" w:hAnsi="Times New Roman" w:cs="Times New Roman"/>
          <w:sz w:val="30"/>
          <w:szCs w:val="30"/>
          <w:lang w:eastAsia="ru-RU"/>
        </w:rPr>
        <w:t>роектом</w:t>
      </w:r>
      <w:r w:rsidR="00660E08" w:rsidRPr="00586C9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предусматриваются</w:t>
      </w:r>
      <w:r w:rsidR="00660E08" w:rsidRPr="00586C9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 сносу.</w:t>
      </w:r>
    </w:p>
    <w:p w:rsidR="003B4FF1" w:rsidRDefault="003B4FF1" w:rsidP="00413F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B4FF1">
        <w:rPr>
          <w:rFonts w:ascii="Times New Roman" w:eastAsia="Times New Roman" w:hAnsi="Times New Roman" w:cs="Times New Roman"/>
          <w:sz w:val="30"/>
          <w:szCs w:val="30"/>
          <w:lang w:eastAsia="ru-RU"/>
        </w:rPr>
        <w:t>Для качественного и комфортного проживания населения смежных территорий проектом планировки предусмотрено строительство объекта здравоохранения</w:t>
      </w:r>
      <w:r w:rsidR="001F328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– поликлиники</w:t>
      </w:r>
      <w:r w:rsidRPr="003B4FF1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293FE0" w:rsidRPr="00586C9A" w:rsidRDefault="001F328F" w:rsidP="00413F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Ранее утвержденным</w:t>
      </w:r>
      <w:r w:rsidR="00293FE0" w:rsidRPr="00586C9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проектом планировки предполагалось размещение на проектной территории не только здания поликлиники (взрослая, детская) на 550 посещений в смену, но и раздаточного пункта молочно</w:t>
      </w:r>
      <w:r w:rsidR="00874774" w:rsidRPr="00586C9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й </w:t>
      </w:r>
      <w:r w:rsidR="00293FE0" w:rsidRPr="00586C9A">
        <w:rPr>
          <w:rFonts w:ascii="Times New Roman" w:eastAsia="Times New Roman" w:hAnsi="Times New Roman" w:cs="Times New Roman"/>
          <w:sz w:val="30"/>
          <w:szCs w:val="30"/>
          <w:lang w:eastAsia="ru-RU"/>
        </w:rPr>
        <w:t>кухни, подстанции скорой медицинской помощи на 5 спецмашин.</w:t>
      </w:r>
    </w:p>
    <w:p w:rsidR="00F55EFF" w:rsidRPr="00586C9A" w:rsidRDefault="003B4FF1" w:rsidP="00413F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По данным Министерства здравоохранения Красноярского края в</w:t>
      </w:r>
      <w:r w:rsidR="00F55EFF" w:rsidRPr="00586C9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настоящее время получение специальных молочных продуктов детского питания осуществляется через аптечную сеть. Функциональная нагрузка </w:t>
      </w:r>
      <w:r w:rsidR="00F55EFF" w:rsidRPr="00586C9A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подстанции № 6 скорой медицинской помощи полностью обеспечивает потребность населения Свердловского района города Красноярска.</w:t>
      </w:r>
    </w:p>
    <w:p w:rsidR="00CF3364" w:rsidRPr="00586C9A" w:rsidRDefault="00CF3364" w:rsidP="00413F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86C9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 учетом вышеизложенного, размещение новых зданий раздаточного пункта молочной кухни и подстанции скорой медицинской помощи в границах территории проектирования не целесообразно и может привести к необоснованному расходу средств </w:t>
      </w:r>
      <w:r w:rsidR="003B4FF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регионального </w:t>
      </w:r>
      <w:r w:rsidRPr="00586C9A">
        <w:rPr>
          <w:rFonts w:ascii="Times New Roman" w:eastAsia="Times New Roman" w:hAnsi="Times New Roman" w:cs="Times New Roman"/>
          <w:sz w:val="30"/>
          <w:szCs w:val="30"/>
          <w:lang w:eastAsia="ru-RU"/>
        </w:rPr>
        <w:t>бюджета.</w:t>
      </w:r>
    </w:p>
    <w:p w:rsidR="005B5C17" w:rsidRDefault="005B5C17" w:rsidP="00586C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F489F" w:rsidRPr="00586C9A" w:rsidRDefault="00E00A9D" w:rsidP="00413FD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</w:t>
      </w:r>
      <w:r w:rsidR="005B5C17" w:rsidRPr="00586C9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Положения</w:t>
      </w:r>
      <w:r w:rsidR="00B5305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проекта планировки. Х</w:t>
      </w:r>
      <w:r w:rsidR="00AF489F" w:rsidRPr="00586C9A">
        <w:rPr>
          <w:rFonts w:ascii="Times New Roman" w:eastAsia="Times New Roman" w:hAnsi="Times New Roman" w:cs="Times New Roman"/>
          <w:sz w:val="30"/>
          <w:szCs w:val="30"/>
          <w:lang w:eastAsia="ru-RU"/>
        </w:rPr>
        <w:t>арактеристик</w:t>
      </w:r>
      <w:r w:rsidR="00B5305C">
        <w:rPr>
          <w:rFonts w:ascii="Times New Roman" w:eastAsia="Times New Roman" w:hAnsi="Times New Roman" w:cs="Times New Roman"/>
          <w:sz w:val="30"/>
          <w:szCs w:val="30"/>
          <w:lang w:eastAsia="ru-RU"/>
        </w:rPr>
        <w:t>и</w:t>
      </w:r>
      <w:r w:rsidR="00AF489F" w:rsidRPr="00586C9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планируемого развития территории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. Положения об очередности планируемого развития территории.</w:t>
      </w:r>
    </w:p>
    <w:p w:rsidR="00AF489F" w:rsidRPr="00586C9A" w:rsidRDefault="00AF489F" w:rsidP="00586C9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F489F" w:rsidRPr="00586C9A" w:rsidRDefault="00AF489F" w:rsidP="00413FD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86C9A">
        <w:rPr>
          <w:rFonts w:ascii="Times New Roman" w:eastAsia="Times New Roman" w:hAnsi="Times New Roman" w:cs="Times New Roman"/>
          <w:sz w:val="30"/>
          <w:szCs w:val="30"/>
          <w:lang w:eastAsia="ru-RU"/>
        </w:rPr>
        <w:t>Территория проектирования планируется к развитию по следующим направлениям (определены зоны планируемого размещения объектов капитального строительства):</w:t>
      </w:r>
    </w:p>
    <w:p w:rsidR="00AF489F" w:rsidRPr="00586C9A" w:rsidRDefault="00AF489F" w:rsidP="00413FD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B4FF1">
        <w:rPr>
          <w:rFonts w:ascii="Times New Roman" w:eastAsia="Times New Roman" w:hAnsi="Times New Roman" w:cs="Times New Roman"/>
          <w:sz w:val="30"/>
          <w:szCs w:val="30"/>
          <w:lang w:eastAsia="ru-RU"/>
        </w:rPr>
        <w:t>- Зона планируемого размещения объектов социальной инфраструктуры – 0,9137 га (для размещения здания поликлиники);</w:t>
      </w:r>
    </w:p>
    <w:p w:rsidR="00AF489F" w:rsidRPr="00586C9A" w:rsidRDefault="00AF489F" w:rsidP="00413FD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86C9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- Зона планируемого размещения объектов общественно-делового назначения – 0,0869 га (для размещения объекта </w:t>
      </w:r>
      <w:proofErr w:type="spellStart"/>
      <w:r w:rsidRPr="00586C9A">
        <w:rPr>
          <w:rFonts w:ascii="Times New Roman" w:eastAsia="Times New Roman" w:hAnsi="Times New Roman" w:cs="Times New Roman"/>
          <w:sz w:val="30"/>
          <w:szCs w:val="30"/>
          <w:lang w:eastAsia="ru-RU"/>
        </w:rPr>
        <w:t>оф</w:t>
      </w:r>
      <w:r w:rsidR="00E00A9D">
        <w:rPr>
          <w:rFonts w:ascii="Times New Roman" w:eastAsia="Times New Roman" w:hAnsi="Times New Roman" w:cs="Times New Roman"/>
          <w:sz w:val="30"/>
          <w:szCs w:val="30"/>
          <w:lang w:eastAsia="ru-RU"/>
        </w:rPr>
        <w:t>исно</w:t>
      </w:r>
      <w:proofErr w:type="spellEnd"/>
      <w:r w:rsidR="00E00A9D">
        <w:rPr>
          <w:rFonts w:ascii="Times New Roman" w:eastAsia="Times New Roman" w:hAnsi="Times New Roman" w:cs="Times New Roman"/>
          <w:sz w:val="30"/>
          <w:szCs w:val="30"/>
          <w:lang w:eastAsia="ru-RU"/>
        </w:rPr>
        <w:t>-коммерческой недвижимости).</w:t>
      </w:r>
    </w:p>
    <w:p w:rsidR="003B4FF1" w:rsidRDefault="003B4FF1" w:rsidP="00413FD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B4FF1">
        <w:rPr>
          <w:rFonts w:ascii="Times New Roman" w:eastAsia="Times New Roman" w:hAnsi="Times New Roman" w:cs="Times New Roman"/>
          <w:sz w:val="30"/>
          <w:szCs w:val="30"/>
          <w:lang w:eastAsia="ru-RU"/>
        </w:rPr>
        <w:t>Отступ от красной линии составляет 6 метров, что не противоречит предельным параметрам разрешенного строительства территориальной зоны О-1.</w:t>
      </w:r>
    </w:p>
    <w:p w:rsidR="00AF489F" w:rsidRPr="00586C9A" w:rsidRDefault="00AF489F" w:rsidP="00413FD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86C9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Коэффициент застройки территории проектирования – </w:t>
      </w:r>
      <w:r w:rsidR="003B4FF1">
        <w:rPr>
          <w:rFonts w:ascii="Times New Roman" w:eastAsia="Times New Roman" w:hAnsi="Times New Roman" w:cs="Times New Roman"/>
          <w:sz w:val="30"/>
          <w:szCs w:val="30"/>
          <w:lang w:eastAsia="ru-RU"/>
        </w:rPr>
        <w:t>не более 0,80</w:t>
      </w:r>
      <w:r w:rsidR="00E00A9D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AF489F" w:rsidRPr="00586C9A" w:rsidRDefault="00AF489F" w:rsidP="00413FD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86C9A">
        <w:rPr>
          <w:rFonts w:ascii="Times New Roman" w:eastAsia="Times New Roman" w:hAnsi="Times New Roman" w:cs="Times New Roman"/>
          <w:sz w:val="30"/>
          <w:szCs w:val="30"/>
          <w:lang w:eastAsia="ru-RU"/>
        </w:rPr>
        <w:t>Коэффициент плотности застройк</w:t>
      </w:r>
      <w:r w:rsidR="003B4FF1">
        <w:rPr>
          <w:rFonts w:ascii="Times New Roman" w:eastAsia="Times New Roman" w:hAnsi="Times New Roman" w:cs="Times New Roman"/>
          <w:sz w:val="30"/>
          <w:szCs w:val="30"/>
          <w:lang w:eastAsia="ru-RU"/>
        </w:rPr>
        <w:t>и территории проектирования – не более 2,4</w:t>
      </w:r>
      <w:r w:rsidR="00E00A9D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E00A9D" w:rsidRDefault="00E00A9D" w:rsidP="00E00A9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:rsidR="00E00A9D" w:rsidRDefault="00E00A9D" w:rsidP="00E00A9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:rsidR="00E00A9D" w:rsidRDefault="00E00A9D" w:rsidP="00E00A9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:rsidR="00E00A9D" w:rsidRDefault="00E00A9D" w:rsidP="00E00A9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:rsidR="00E00A9D" w:rsidRDefault="00E00A9D" w:rsidP="00E00A9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:rsidR="00E00A9D" w:rsidRDefault="00E00A9D" w:rsidP="00E00A9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:rsidR="00E00A9D" w:rsidRDefault="00E00A9D" w:rsidP="00E00A9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:rsidR="00E00A9D" w:rsidRDefault="00E00A9D" w:rsidP="00E00A9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:rsidR="00E00A9D" w:rsidRDefault="00E00A9D" w:rsidP="00E00A9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:rsidR="00E00A9D" w:rsidRDefault="00E00A9D" w:rsidP="00E00A9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:rsidR="00DC57D9" w:rsidRDefault="00DC57D9" w:rsidP="00E00A9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:rsidR="00DC57D9" w:rsidRDefault="00DC57D9" w:rsidP="00E00A9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:rsidR="00DC57D9" w:rsidRDefault="00DC57D9" w:rsidP="00E00A9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:rsidR="00E00A9D" w:rsidRDefault="00E00A9D" w:rsidP="00E00A9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:rsidR="00C74E1A" w:rsidRPr="00586C9A" w:rsidRDefault="00E00A9D" w:rsidP="00E00A9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lastRenderedPageBreak/>
        <w:t>1.1</w:t>
      </w:r>
      <w:r w:rsidR="006840C4" w:rsidRPr="00586C9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. </w:t>
      </w:r>
      <w:r w:rsidR="00C74E1A" w:rsidRPr="00586C9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Положения о р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азмещении объектов капитального </w:t>
      </w:r>
      <w:r w:rsidR="00C74E1A" w:rsidRPr="00586C9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строительства федерального, регионального, местного значения</w:t>
      </w:r>
      <w:bookmarkEnd w:id="2"/>
      <w:bookmarkEnd w:id="3"/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.</w:t>
      </w:r>
    </w:p>
    <w:p w:rsidR="00C9238D" w:rsidRPr="00586C9A" w:rsidRDefault="00C9238D" w:rsidP="00586C9A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:rsidR="00C74E1A" w:rsidRPr="00586C9A" w:rsidRDefault="00C74E1A" w:rsidP="00586C9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86C9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Таблица </w:t>
      </w:r>
      <w:r w:rsidR="001061DF"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3"/>
        <w:gridCol w:w="1422"/>
        <w:gridCol w:w="1555"/>
        <w:gridCol w:w="1841"/>
        <w:gridCol w:w="1135"/>
        <w:gridCol w:w="1135"/>
        <w:gridCol w:w="1869"/>
      </w:tblGrid>
      <w:tr w:rsidR="00531D11" w:rsidRPr="00586C9A" w:rsidTr="00E00A9D">
        <w:trPr>
          <w:trHeight w:val="567"/>
          <w:tblHeader/>
        </w:trPr>
        <w:tc>
          <w:tcPr>
            <w:tcW w:w="241" w:type="pct"/>
            <w:tcMar>
              <w:left w:w="28" w:type="dxa"/>
              <w:right w:w="28" w:type="dxa"/>
            </w:tcMar>
          </w:tcPr>
          <w:p w:rsidR="00531D11" w:rsidRPr="00586C9A" w:rsidRDefault="00531D11" w:rsidP="00E0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6C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  <w:p w:rsidR="00531D11" w:rsidRPr="00586C9A" w:rsidRDefault="00531D11" w:rsidP="00E0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6C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756" w:type="pct"/>
            <w:tcMar>
              <w:left w:w="28" w:type="dxa"/>
              <w:right w:w="28" w:type="dxa"/>
            </w:tcMar>
          </w:tcPr>
          <w:p w:rsidR="00531D11" w:rsidRPr="00586C9A" w:rsidRDefault="00531D11" w:rsidP="00E0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6C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 объекта</w:t>
            </w:r>
          </w:p>
        </w:tc>
        <w:tc>
          <w:tcPr>
            <w:tcW w:w="826" w:type="pct"/>
            <w:tcMar>
              <w:left w:w="28" w:type="dxa"/>
              <w:right w:w="28" w:type="dxa"/>
            </w:tcMar>
          </w:tcPr>
          <w:p w:rsidR="00531D11" w:rsidRPr="00586C9A" w:rsidRDefault="00531D11" w:rsidP="00E0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6C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Назначение</w:t>
            </w:r>
          </w:p>
        </w:tc>
        <w:tc>
          <w:tcPr>
            <w:tcW w:w="978" w:type="pct"/>
            <w:tcMar>
              <w:left w:w="28" w:type="dxa"/>
              <w:right w:w="28" w:type="dxa"/>
            </w:tcMar>
          </w:tcPr>
          <w:p w:rsidR="00531D11" w:rsidRPr="00586C9A" w:rsidRDefault="00531D11" w:rsidP="00E0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6C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03" w:type="pct"/>
          </w:tcPr>
          <w:p w:rsidR="00531D11" w:rsidRPr="00586C9A" w:rsidRDefault="00531D11" w:rsidP="00E0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6C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Статус объекта</w:t>
            </w:r>
          </w:p>
        </w:tc>
        <w:tc>
          <w:tcPr>
            <w:tcW w:w="603" w:type="pct"/>
            <w:tcMar>
              <w:left w:w="28" w:type="dxa"/>
              <w:right w:w="28" w:type="dxa"/>
            </w:tcMar>
          </w:tcPr>
          <w:p w:rsidR="00531D11" w:rsidRPr="00586C9A" w:rsidRDefault="00531D11" w:rsidP="00E0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6C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Местоположение</w:t>
            </w:r>
          </w:p>
        </w:tc>
        <w:tc>
          <w:tcPr>
            <w:tcW w:w="993" w:type="pct"/>
            <w:tcMar>
              <w:left w:w="28" w:type="dxa"/>
              <w:right w:w="28" w:type="dxa"/>
            </w:tcMar>
          </w:tcPr>
          <w:p w:rsidR="00531D11" w:rsidRPr="00586C9A" w:rsidRDefault="00531D11" w:rsidP="00E0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6C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Основные</w:t>
            </w:r>
          </w:p>
          <w:p w:rsidR="00531D11" w:rsidRPr="00586C9A" w:rsidRDefault="00531D11" w:rsidP="00E00A9D">
            <w:pPr>
              <w:spacing w:after="0" w:line="240" w:lineRule="auto"/>
              <w:ind w:right="19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6C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характеристики</w:t>
            </w:r>
          </w:p>
        </w:tc>
      </w:tr>
      <w:tr w:rsidR="00531D11" w:rsidRPr="00586C9A" w:rsidTr="00E00A9D">
        <w:tc>
          <w:tcPr>
            <w:tcW w:w="5000" w:type="pct"/>
            <w:gridSpan w:val="7"/>
          </w:tcPr>
          <w:p w:rsidR="00531D11" w:rsidRPr="00586C9A" w:rsidRDefault="00531D11" w:rsidP="00E0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регионального значения</w:t>
            </w:r>
          </w:p>
        </w:tc>
      </w:tr>
      <w:tr w:rsidR="00531D11" w:rsidRPr="00586C9A" w:rsidTr="00E00A9D">
        <w:trPr>
          <w:trHeight w:val="405"/>
        </w:trPr>
        <w:tc>
          <w:tcPr>
            <w:tcW w:w="241" w:type="pct"/>
            <w:tcMar>
              <w:left w:w="28" w:type="dxa"/>
              <w:right w:w="28" w:type="dxa"/>
            </w:tcMar>
          </w:tcPr>
          <w:p w:rsidR="00531D11" w:rsidRPr="00586C9A" w:rsidRDefault="00531D11" w:rsidP="00E0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6C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6" w:type="pct"/>
            <w:tcMar>
              <w:left w:w="28" w:type="dxa"/>
              <w:right w:w="28" w:type="dxa"/>
            </w:tcMar>
          </w:tcPr>
          <w:p w:rsidR="00531D11" w:rsidRPr="00586C9A" w:rsidRDefault="00531D11" w:rsidP="00E0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C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Объекты здравоохранения</w:t>
            </w:r>
          </w:p>
        </w:tc>
        <w:tc>
          <w:tcPr>
            <w:tcW w:w="826" w:type="pct"/>
            <w:tcMar>
              <w:left w:w="28" w:type="dxa"/>
              <w:right w:w="28" w:type="dxa"/>
            </w:tcMar>
          </w:tcPr>
          <w:p w:rsidR="00531D11" w:rsidRPr="00586C9A" w:rsidRDefault="00E00A9D" w:rsidP="00E0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531D11" w:rsidRPr="00586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оликлиника</w:t>
            </w:r>
          </w:p>
        </w:tc>
        <w:tc>
          <w:tcPr>
            <w:tcW w:w="978" w:type="pct"/>
            <w:tcMar>
              <w:left w:w="28" w:type="dxa"/>
              <w:right w:w="28" w:type="dxa"/>
            </w:tcMar>
          </w:tcPr>
          <w:p w:rsidR="00531D11" w:rsidRPr="00586C9A" w:rsidRDefault="00E00A9D" w:rsidP="00E0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531D11" w:rsidRPr="00586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оликлиника в Свердловском районе</w:t>
            </w:r>
          </w:p>
          <w:p w:rsidR="00531D11" w:rsidRPr="00586C9A" w:rsidRDefault="00531D11" w:rsidP="00E0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Красноярска</w:t>
            </w:r>
          </w:p>
          <w:p w:rsidR="00531D11" w:rsidRPr="00586C9A" w:rsidRDefault="00531D11" w:rsidP="00E0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инженерными сетями</w:t>
            </w:r>
          </w:p>
        </w:tc>
        <w:tc>
          <w:tcPr>
            <w:tcW w:w="603" w:type="pct"/>
          </w:tcPr>
          <w:p w:rsidR="00531D11" w:rsidRPr="00586C9A" w:rsidRDefault="00E00A9D" w:rsidP="00E0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531D11" w:rsidRPr="00586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роектируемый</w:t>
            </w:r>
          </w:p>
        </w:tc>
        <w:tc>
          <w:tcPr>
            <w:tcW w:w="603" w:type="pct"/>
            <w:tcMar>
              <w:left w:w="28" w:type="dxa"/>
              <w:right w:w="28" w:type="dxa"/>
            </w:tcMar>
          </w:tcPr>
          <w:p w:rsidR="00531D11" w:rsidRPr="00586C9A" w:rsidRDefault="00E00A9D" w:rsidP="00E0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531D11" w:rsidRPr="00586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вартал 1</w:t>
            </w:r>
          </w:p>
        </w:tc>
        <w:tc>
          <w:tcPr>
            <w:tcW w:w="993" w:type="pct"/>
            <w:tcMar>
              <w:left w:w="28" w:type="dxa"/>
              <w:right w:w="28" w:type="dxa"/>
            </w:tcMar>
          </w:tcPr>
          <w:p w:rsidR="00531D11" w:rsidRPr="00586C9A" w:rsidRDefault="00531D11" w:rsidP="00E00A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6C9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600 посещений в смену</w:t>
            </w:r>
            <w:r w:rsidR="00E00A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531D11" w:rsidRPr="00586C9A" w:rsidTr="00E00A9D">
        <w:trPr>
          <w:trHeight w:val="70"/>
        </w:trPr>
        <w:tc>
          <w:tcPr>
            <w:tcW w:w="5000" w:type="pct"/>
            <w:gridSpan w:val="7"/>
          </w:tcPr>
          <w:p w:rsidR="00531D11" w:rsidRPr="00586C9A" w:rsidRDefault="00531D11" w:rsidP="00E00A9D">
            <w:pPr>
              <w:spacing w:after="0" w:line="240" w:lineRule="auto"/>
              <w:ind w:left="-31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6C9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Объекты местного значения</w:t>
            </w:r>
          </w:p>
        </w:tc>
      </w:tr>
      <w:tr w:rsidR="00531D11" w:rsidRPr="00586C9A" w:rsidTr="00E00A9D">
        <w:trPr>
          <w:trHeight w:val="405"/>
        </w:trPr>
        <w:tc>
          <w:tcPr>
            <w:tcW w:w="241" w:type="pct"/>
            <w:tcMar>
              <w:left w:w="28" w:type="dxa"/>
              <w:right w:w="28" w:type="dxa"/>
            </w:tcMar>
          </w:tcPr>
          <w:p w:rsidR="00531D11" w:rsidRPr="003B4FF1" w:rsidRDefault="00531D11" w:rsidP="00E0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4F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6" w:type="pct"/>
            <w:tcMar>
              <w:left w:w="28" w:type="dxa"/>
              <w:right w:w="28" w:type="dxa"/>
            </w:tcMar>
          </w:tcPr>
          <w:p w:rsidR="00531D11" w:rsidRPr="003B4FF1" w:rsidRDefault="00531D11" w:rsidP="00E0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4F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Объекты общественно-делового назначения</w:t>
            </w:r>
          </w:p>
        </w:tc>
        <w:tc>
          <w:tcPr>
            <w:tcW w:w="826" w:type="pct"/>
            <w:tcMar>
              <w:left w:w="28" w:type="dxa"/>
              <w:right w:w="28" w:type="dxa"/>
            </w:tcMar>
          </w:tcPr>
          <w:p w:rsidR="00531D11" w:rsidRPr="003B4FF1" w:rsidRDefault="00E00A9D" w:rsidP="00E0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531D11" w:rsidRPr="003B4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фисная деятельность</w:t>
            </w:r>
          </w:p>
        </w:tc>
        <w:tc>
          <w:tcPr>
            <w:tcW w:w="978" w:type="pct"/>
            <w:tcMar>
              <w:left w:w="28" w:type="dxa"/>
              <w:right w:w="28" w:type="dxa"/>
            </w:tcMar>
          </w:tcPr>
          <w:p w:rsidR="00531D11" w:rsidRPr="003B4FF1" w:rsidRDefault="00E00A9D" w:rsidP="00E0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531D11" w:rsidRPr="003B4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бъект </w:t>
            </w:r>
            <w:proofErr w:type="spellStart"/>
            <w:r w:rsidR="00531D11" w:rsidRPr="003B4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офисно</w:t>
            </w:r>
            <w:proofErr w:type="spellEnd"/>
            <w:r w:rsidR="00531D11" w:rsidRPr="003B4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-коммерческой недвижимости</w:t>
            </w:r>
          </w:p>
        </w:tc>
        <w:tc>
          <w:tcPr>
            <w:tcW w:w="603" w:type="pct"/>
          </w:tcPr>
          <w:p w:rsidR="00531D11" w:rsidRPr="003B4FF1" w:rsidRDefault="00E00A9D" w:rsidP="00E0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531D11" w:rsidRPr="003B4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еконструируемый</w:t>
            </w:r>
          </w:p>
        </w:tc>
        <w:tc>
          <w:tcPr>
            <w:tcW w:w="603" w:type="pct"/>
            <w:tcMar>
              <w:left w:w="28" w:type="dxa"/>
              <w:right w:w="28" w:type="dxa"/>
            </w:tcMar>
          </w:tcPr>
          <w:p w:rsidR="00531D11" w:rsidRPr="003B4FF1" w:rsidRDefault="00E00A9D" w:rsidP="00E0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531D11" w:rsidRPr="003B4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вартал 1</w:t>
            </w:r>
          </w:p>
        </w:tc>
        <w:tc>
          <w:tcPr>
            <w:tcW w:w="993" w:type="pct"/>
            <w:tcMar>
              <w:left w:w="28" w:type="dxa"/>
              <w:right w:w="28" w:type="dxa"/>
            </w:tcMar>
          </w:tcPr>
          <w:p w:rsidR="00531D11" w:rsidRPr="003B4FF1" w:rsidRDefault="00E00A9D" w:rsidP="00E00A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531D11" w:rsidRPr="003B4F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бщая площадь помещений 326,3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кв. м.</w:t>
            </w:r>
          </w:p>
        </w:tc>
      </w:tr>
    </w:tbl>
    <w:p w:rsidR="00CA78E4" w:rsidRPr="00586C9A" w:rsidRDefault="00CA78E4" w:rsidP="00586C9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bookmarkStart w:id="5" w:name="_Toc444170083"/>
      <w:bookmarkStart w:id="6" w:name="_Toc437410710"/>
    </w:p>
    <w:p w:rsidR="00C85332" w:rsidRPr="00586C9A" w:rsidRDefault="00E00A9D" w:rsidP="00413FD0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1.2</w:t>
      </w:r>
      <w:r w:rsidR="00C85332" w:rsidRPr="00586C9A">
        <w:rPr>
          <w:rFonts w:ascii="Times New Roman" w:hAnsi="Times New Roman" w:cs="Times New Roman"/>
          <w:sz w:val="30"/>
          <w:szCs w:val="30"/>
        </w:rPr>
        <w:t>. Положения об очередности планируемого развития территории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C9238D" w:rsidRPr="00586C9A" w:rsidRDefault="00C9238D" w:rsidP="00586C9A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30"/>
          <w:szCs w:val="30"/>
        </w:rPr>
      </w:pPr>
    </w:p>
    <w:p w:rsidR="00C85332" w:rsidRPr="00586C9A" w:rsidRDefault="00C9238D" w:rsidP="00586C9A">
      <w:pPr>
        <w:widowControl w:val="0"/>
        <w:spacing w:after="0" w:line="240" w:lineRule="auto"/>
        <w:ind w:firstLine="709"/>
        <w:jc w:val="right"/>
        <w:rPr>
          <w:rFonts w:ascii="Times New Roman" w:hAnsi="Times New Roman" w:cs="Times New Roman"/>
          <w:sz w:val="30"/>
          <w:szCs w:val="30"/>
        </w:rPr>
      </w:pPr>
      <w:r w:rsidRPr="00586C9A">
        <w:rPr>
          <w:rFonts w:ascii="Times New Roman" w:hAnsi="Times New Roman" w:cs="Times New Roman"/>
          <w:sz w:val="30"/>
          <w:szCs w:val="30"/>
        </w:rPr>
        <w:t xml:space="preserve">Таблица </w:t>
      </w:r>
      <w:r w:rsidR="001061DF">
        <w:rPr>
          <w:rFonts w:ascii="Times New Roman" w:hAnsi="Times New Roman" w:cs="Times New Roman"/>
          <w:sz w:val="30"/>
          <w:szCs w:val="30"/>
        </w:rPr>
        <w:t>2</w:t>
      </w:r>
    </w:p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1"/>
        <w:gridCol w:w="4848"/>
        <w:gridCol w:w="2446"/>
      </w:tblGrid>
      <w:tr w:rsidR="00C85332" w:rsidRPr="00586C9A" w:rsidTr="00E00A9D">
        <w:trPr>
          <w:tblHeader/>
        </w:trPr>
        <w:tc>
          <w:tcPr>
            <w:tcW w:w="1147" w:type="pct"/>
            <w:shd w:val="clear" w:color="auto" w:fill="auto"/>
          </w:tcPr>
          <w:p w:rsidR="00C85332" w:rsidRPr="00586C9A" w:rsidRDefault="00C85332" w:rsidP="00E00A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C9A">
              <w:rPr>
                <w:rFonts w:ascii="Times New Roman" w:hAnsi="Times New Roman" w:cs="Times New Roman"/>
                <w:sz w:val="24"/>
                <w:szCs w:val="24"/>
              </w:rPr>
              <w:t>Этапы проектирования, строительства, реконструкции ОКС</w:t>
            </w:r>
          </w:p>
        </w:tc>
        <w:tc>
          <w:tcPr>
            <w:tcW w:w="2561" w:type="pct"/>
            <w:shd w:val="clear" w:color="auto" w:fill="auto"/>
          </w:tcPr>
          <w:p w:rsidR="00C85332" w:rsidRPr="00586C9A" w:rsidRDefault="00C85332" w:rsidP="00E00A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C9A">
              <w:rPr>
                <w:rFonts w:ascii="Times New Roman" w:hAnsi="Times New Roman" w:cs="Times New Roman"/>
                <w:sz w:val="24"/>
                <w:szCs w:val="24"/>
              </w:rPr>
              <w:t>Описание развития территории</w:t>
            </w:r>
          </w:p>
        </w:tc>
        <w:tc>
          <w:tcPr>
            <w:tcW w:w="1292" w:type="pct"/>
            <w:shd w:val="clear" w:color="auto" w:fill="auto"/>
          </w:tcPr>
          <w:p w:rsidR="00C85332" w:rsidRPr="00586C9A" w:rsidRDefault="00C85332" w:rsidP="00E00A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C9A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C85332" w:rsidRPr="00586C9A" w:rsidTr="00E00A9D">
        <w:tc>
          <w:tcPr>
            <w:tcW w:w="5000" w:type="pct"/>
            <w:gridSpan w:val="3"/>
            <w:shd w:val="clear" w:color="auto" w:fill="auto"/>
          </w:tcPr>
          <w:p w:rsidR="00C85332" w:rsidRPr="00586C9A" w:rsidRDefault="00C85332" w:rsidP="00E00A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C9A">
              <w:rPr>
                <w:rFonts w:ascii="Times New Roman" w:hAnsi="Times New Roman" w:cs="Times New Roman"/>
                <w:sz w:val="24"/>
                <w:szCs w:val="24"/>
              </w:rPr>
              <w:t>1-я очередь</w:t>
            </w:r>
            <w:r w:rsidR="001061D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C85332" w:rsidRPr="00586C9A" w:rsidTr="00E00A9D">
        <w:tc>
          <w:tcPr>
            <w:tcW w:w="1147" w:type="pct"/>
            <w:shd w:val="clear" w:color="auto" w:fill="auto"/>
          </w:tcPr>
          <w:p w:rsidR="00C85332" w:rsidRPr="00586C9A" w:rsidRDefault="00C85332" w:rsidP="00E00A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C9A">
              <w:rPr>
                <w:rFonts w:ascii="Times New Roman" w:hAnsi="Times New Roman" w:cs="Times New Roman"/>
                <w:sz w:val="24"/>
                <w:szCs w:val="24"/>
              </w:rPr>
              <w:t>1 этап</w:t>
            </w:r>
          </w:p>
        </w:tc>
        <w:tc>
          <w:tcPr>
            <w:tcW w:w="2561" w:type="pct"/>
            <w:shd w:val="clear" w:color="auto" w:fill="auto"/>
          </w:tcPr>
          <w:p w:rsidR="00C85332" w:rsidRPr="00586C9A" w:rsidRDefault="00C85332" w:rsidP="00E00A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C9A">
              <w:rPr>
                <w:rFonts w:ascii="Times New Roman" w:hAnsi="Times New Roman" w:cs="Times New Roman"/>
                <w:sz w:val="24"/>
                <w:szCs w:val="24"/>
              </w:rPr>
              <w:t>Проведение кадастровых работ</w:t>
            </w:r>
          </w:p>
        </w:tc>
        <w:tc>
          <w:tcPr>
            <w:tcW w:w="1292" w:type="pct"/>
            <w:shd w:val="clear" w:color="auto" w:fill="auto"/>
          </w:tcPr>
          <w:p w:rsidR="00C85332" w:rsidRPr="00586C9A" w:rsidRDefault="00E00A9D" w:rsidP="00E00A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C85332" w:rsidRPr="00586C9A">
              <w:rPr>
                <w:rFonts w:ascii="Times New Roman" w:hAnsi="Times New Roman" w:cs="Times New Roman"/>
                <w:sz w:val="24"/>
                <w:szCs w:val="24"/>
              </w:rPr>
              <w:t>ормирование земельных участков с постановкой их на государственный кадастровый учет.</w:t>
            </w:r>
          </w:p>
        </w:tc>
      </w:tr>
      <w:tr w:rsidR="00C85332" w:rsidRPr="00586C9A" w:rsidTr="00E00A9D">
        <w:tc>
          <w:tcPr>
            <w:tcW w:w="1147" w:type="pct"/>
            <w:shd w:val="clear" w:color="auto" w:fill="auto"/>
          </w:tcPr>
          <w:p w:rsidR="00C85332" w:rsidRPr="00586C9A" w:rsidRDefault="00C85332" w:rsidP="00E00A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C9A">
              <w:rPr>
                <w:rFonts w:ascii="Times New Roman" w:hAnsi="Times New Roman" w:cs="Times New Roman"/>
                <w:sz w:val="24"/>
                <w:szCs w:val="24"/>
              </w:rPr>
              <w:t>2 этап</w:t>
            </w:r>
          </w:p>
        </w:tc>
        <w:tc>
          <w:tcPr>
            <w:tcW w:w="2561" w:type="pct"/>
            <w:shd w:val="clear" w:color="auto" w:fill="auto"/>
          </w:tcPr>
          <w:p w:rsidR="00C85332" w:rsidRPr="00586C9A" w:rsidRDefault="00C85332" w:rsidP="00E00A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C9A">
              <w:rPr>
                <w:rFonts w:ascii="Times New Roman" w:hAnsi="Times New Roman" w:cs="Times New Roman"/>
                <w:sz w:val="24"/>
                <w:szCs w:val="24"/>
              </w:rPr>
              <w:t>Предоставление вновь сформированных земельных участков под предлагаемую проектом застройку</w:t>
            </w:r>
            <w:r w:rsidR="00E00A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92" w:type="pct"/>
            <w:shd w:val="clear" w:color="auto" w:fill="auto"/>
          </w:tcPr>
          <w:p w:rsidR="00C85332" w:rsidRPr="00586C9A" w:rsidRDefault="00C85332" w:rsidP="00E00A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</w:tr>
      <w:tr w:rsidR="00C85332" w:rsidRPr="00586C9A" w:rsidTr="00E00A9D">
        <w:tc>
          <w:tcPr>
            <w:tcW w:w="1147" w:type="pct"/>
            <w:shd w:val="clear" w:color="auto" w:fill="auto"/>
          </w:tcPr>
          <w:p w:rsidR="00C85332" w:rsidRPr="00586C9A" w:rsidRDefault="00C85332" w:rsidP="00E00A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C9A">
              <w:rPr>
                <w:rFonts w:ascii="Times New Roman" w:hAnsi="Times New Roman" w:cs="Times New Roman"/>
                <w:sz w:val="24"/>
                <w:szCs w:val="24"/>
              </w:rPr>
              <w:t>3 этап</w:t>
            </w:r>
          </w:p>
        </w:tc>
        <w:tc>
          <w:tcPr>
            <w:tcW w:w="2561" w:type="pct"/>
            <w:shd w:val="clear" w:color="auto" w:fill="auto"/>
          </w:tcPr>
          <w:p w:rsidR="00C85332" w:rsidRPr="00586C9A" w:rsidRDefault="00C85332" w:rsidP="00E00A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C9A">
              <w:rPr>
                <w:rFonts w:ascii="Times New Roman" w:hAnsi="Times New Roman" w:cs="Times New Roman"/>
                <w:sz w:val="24"/>
                <w:szCs w:val="24"/>
              </w:rPr>
              <w:t>Разработка проектной документации по строительству зданий и сооружений, а также по строительству сетей и объектов инженерного обеспечения</w:t>
            </w:r>
            <w:r w:rsidR="00E00A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92" w:type="pct"/>
            <w:shd w:val="clear" w:color="auto" w:fill="auto"/>
          </w:tcPr>
          <w:p w:rsidR="00C85332" w:rsidRPr="00586C9A" w:rsidRDefault="00C85332" w:rsidP="00E00A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</w:tr>
      <w:tr w:rsidR="00C85332" w:rsidRPr="00586C9A" w:rsidTr="00E00A9D">
        <w:tc>
          <w:tcPr>
            <w:tcW w:w="5000" w:type="pct"/>
            <w:gridSpan w:val="3"/>
            <w:shd w:val="clear" w:color="auto" w:fill="auto"/>
          </w:tcPr>
          <w:p w:rsidR="00C85332" w:rsidRPr="00586C9A" w:rsidRDefault="00C85332" w:rsidP="00E00A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C9A">
              <w:rPr>
                <w:rFonts w:ascii="Times New Roman" w:hAnsi="Times New Roman" w:cs="Times New Roman"/>
                <w:sz w:val="24"/>
                <w:szCs w:val="24"/>
              </w:rPr>
              <w:t>2-я очередь</w:t>
            </w:r>
            <w:r w:rsidR="001061D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C85332" w:rsidRPr="00586C9A" w:rsidTr="00E00A9D">
        <w:tc>
          <w:tcPr>
            <w:tcW w:w="1147" w:type="pct"/>
            <w:shd w:val="clear" w:color="auto" w:fill="auto"/>
          </w:tcPr>
          <w:p w:rsidR="00C85332" w:rsidRPr="00586C9A" w:rsidRDefault="00C85332" w:rsidP="00E00A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C9A">
              <w:rPr>
                <w:rFonts w:ascii="Times New Roman" w:hAnsi="Times New Roman" w:cs="Times New Roman"/>
                <w:sz w:val="24"/>
                <w:szCs w:val="24"/>
              </w:rPr>
              <w:t>1 этап</w:t>
            </w:r>
          </w:p>
        </w:tc>
        <w:tc>
          <w:tcPr>
            <w:tcW w:w="2561" w:type="pct"/>
            <w:shd w:val="clear" w:color="auto" w:fill="auto"/>
          </w:tcPr>
          <w:p w:rsidR="00C85332" w:rsidRPr="00586C9A" w:rsidRDefault="00C85332" w:rsidP="00E00A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C9A">
              <w:rPr>
                <w:rFonts w:ascii="Times New Roman" w:hAnsi="Times New Roman" w:cs="Times New Roman"/>
                <w:sz w:val="24"/>
                <w:szCs w:val="24"/>
              </w:rPr>
              <w:t>Строительство планируемых объектов капитального строительства и их подключение к системе инженерных коммуникаций</w:t>
            </w:r>
          </w:p>
        </w:tc>
        <w:tc>
          <w:tcPr>
            <w:tcW w:w="1292" w:type="pct"/>
            <w:shd w:val="clear" w:color="auto" w:fill="auto"/>
          </w:tcPr>
          <w:p w:rsidR="00C85332" w:rsidRPr="00586C9A" w:rsidRDefault="00E00A9D" w:rsidP="00E00A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</w:t>
            </w:r>
            <w:r w:rsidR="00C85332" w:rsidRPr="00586C9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 первом этапе освоения территории предусмотрено:</w:t>
            </w:r>
          </w:p>
          <w:p w:rsidR="00C85332" w:rsidRPr="00586C9A" w:rsidRDefault="00C85332" w:rsidP="00E00A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C9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- реконструкция здания </w:t>
            </w:r>
            <w:proofErr w:type="spellStart"/>
            <w:r w:rsidRPr="00586C9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офисно</w:t>
            </w:r>
            <w:proofErr w:type="spellEnd"/>
            <w:r w:rsidRPr="00586C9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-коммерческой недвижимости</w:t>
            </w:r>
            <w:r w:rsidRPr="00586C9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85332" w:rsidRPr="00586C9A" w:rsidRDefault="00C85332" w:rsidP="00E00A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C9A">
              <w:rPr>
                <w:rFonts w:ascii="Times New Roman" w:hAnsi="Times New Roman" w:cs="Times New Roman"/>
                <w:sz w:val="24"/>
                <w:szCs w:val="24"/>
              </w:rPr>
              <w:t xml:space="preserve">- строительство здания поликлиники, </w:t>
            </w:r>
            <w:r w:rsidRPr="00586C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мощностью 600 посещений в смену;</w:t>
            </w:r>
          </w:p>
          <w:p w:rsidR="00C85332" w:rsidRPr="00586C9A" w:rsidRDefault="00C85332" w:rsidP="00E00A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586C9A">
              <w:rPr>
                <w:rFonts w:ascii="Times New Roman" w:hAnsi="Times New Roman" w:cs="Times New Roman"/>
                <w:sz w:val="24"/>
                <w:szCs w:val="24"/>
              </w:rPr>
              <w:t xml:space="preserve">- подключение новых абонентов к </w:t>
            </w:r>
            <w:r w:rsidR="00E00A9D">
              <w:rPr>
                <w:rFonts w:ascii="Times New Roman" w:hAnsi="Times New Roman" w:cs="Times New Roman"/>
                <w:sz w:val="24"/>
                <w:szCs w:val="24"/>
              </w:rPr>
              <w:t>системе инженерных коммуникаций.</w:t>
            </w:r>
          </w:p>
        </w:tc>
      </w:tr>
      <w:tr w:rsidR="00C85332" w:rsidRPr="00586C9A" w:rsidTr="00E00A9D">
        <w:tc>
          <w:tcPr>
            <w:tcW w:w="1147" w:type="pct"/>
            <w:shd w:val="clear" w:color="auto" w:fill="auto"/>
          </w:tcPr>
          <w:p w:rsidR="00C85332" w:rsidRPr="00586C9A" w:rsidRDefault="00C85332" w:rsidP="00E00A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C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этап</w:t>
            </w:r>
          </w:p>
        </w:tc>
        <w:tc>
          <w:tcPr>
            <w:tcW w:w="2561" w:type="pct"/>
            <w:shd w:val="clear" w:color="auto" w:fill="auto"/>
          </w:tcPr>
          <w:p w:rsidR="00C85332" w:rsidRPr="00586C9A" w:rsidRDefault="00C85332" w:rsidP="00E00A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C9A">
              <w:rPr>
                <w:rFonts w:ascii="Times New Roman" w:hAnsi="Times New Roman" w:cs="Times New Roman"/>
                <w:sz w:val="24"/>
                <w:szCs w:val="24"/>
              </w:rPr>
              <w:t>Ввод объектов капитального строительства и инженерных коммуникаций в эксплуатацию</w:t>
            </w:r>
            <w:r w:rsidR="00E00A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92" w:type="pct"/>
            <w:shd w:val="clear" w:color="auto" w:fill="auto"/>
          </w:tcPr>
          <w:p w:rsidR="00C85332" w:rsidRPr="00586C9A" w:rsidRDefault="00C85332" w:rsidP="00E00A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</w:tbl>
    <w:p w:rsidR="00C85332" w:rsidRDefault="001061DF" w:rsidP="001061DF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* Примечание: срок реализации первой и второй очереди – 2019 - 202</w:t>
      </w:r>
      <w:r w:rsidR="003B4FF1">
        <w:rPr>
          <w:rFonts w:ascii="Times New Roman" w:hAnsi="Times New Roman" w:cs="Times New Roman"/>
          <w:sz w:val="30"/>
          <w:szCs w:val="30"/>
        </w:rPr>
        <w:t>2</w:t>
      </w:r>
      <w:r>
        <w:rPr>
          <w:rFonts w:ascii="Times New Roman" w:hAnsi="Times New Roman" w:cs="Times New Roman"/>
          <w:sz w:val="30"/>
          <w:szCs w:val="30"/>
        </w:rPr>
        <w:t xml:space="preserve"> годы.</w:t>
      </w:r>
    </w:p>
    <w:p w:rsidR="00DC57D9" w:rsidRDefault="00DC57D9" w:rsidP="001061DF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</w:p>
    <w:p w:rsidR="00DC57D9" w:rsidRDefault="00DC57D9" w:rsidP="00DC57D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1.3. И</w:t>
      </w:r>
      <w:r w:rsidRPr="00DC57D9">
        <w:rPr>
          <w:rFonts w:ascii="Times New Roman" w:hAnsi="Times New Roman" w:cs="Times New Roman"/>
          <w:sz w:val="30"/>
          <w:szCs w:val="30"/>
        </w:rPr>
        <w:t xml:space="preserve">нформация о планируемых мероприятиях по обеспечению сохранения фактических показателей обеспеченности территории объектами коммунальной, транспортной, социальной инфраструктур и фактических показателей территориальной доступности </w:t>
      </w:r>
      <w:r>
        <w:rPr>
          <w:rFonts w:ascii="Times New Roman" w:hAnsi="Times New Roman" w:cs="Times New Roman"/>
          <w:sz w:val="30"/>
          <w:szCs w:val="30"/>
        </w:rPr>
        <w:t>социального объекта</w:t>
      </w:r>
      <w:r w:rsidRPr="00DC57D9">
        <w:rPr>
          <w:rFonts w:ascii="Times New Roman" w:hAnsi="Times New Roman" w:cs="Times New Roman"/>
          <w:sz w:val="30"/>
          <w:szCs w:val="30"/>
        </w:rPr>
        <w:t xml:space="preserve"> для населения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DC57D9" w:rsidRDefault="00DC57D9" w:rsidP="00DC57D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DC57D9" w:rsidRDefault="00DC57D9" w:rsidP="00DC57D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Обеспечение планируемой поликлиники объектами коммунальной инфраструктуры, а именно инженерными сетями, планируется через подключение к существующим сетям в соответствии с техническими условиями. </w:t>
      </w:r>
    </w:p>
    <w:p w:rsidR="00DC57D9" w:rsidRDefault="00DC57D9" w:rsidP="00DC57D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C57D9">
        <w:rPr>
          <w:rFonts w:ascii="Times New Roman" w:hAnsi="Times New Roman" w:cs="Times New Roman"/>
          <w:sz w:val="30"/>
          <w:szCs w:val="30"/>
        </w:rPr>
        <w:t>По улице Судостроительная, в непосредственной близости от проектируемого здания поликлиники расположен остановочный пункт общественного транспорта</w:t>
      </w:r>
      <w:r>
        <w:rPr>
          <w:rFonts w:ascii="Times New Roman" w:hAnsi="Times New Roman" w:cs="Times New Roman"/>
          <w:sz w:val="30"/>
          <w:szCs w:val="30"/>
        </w:rPr>
        <w:t xml:space="preserve">, который позволит сохранить фактические показатели обеспеченности территории объектами транспортной инфраструктуры. </w:t>
      </w:r>
      <w:r w:rsidRPr="00DC57D9">
        <w:rPr>
          <w:rFonts w:ascii="Times New Roman" w:hAnsi="Times New Roman" w:cs="Times New Roman"/>
          <w:sz w:val="30"/>
          <w:szCs w:val="30"/>
        </w:rPr>
        <w:t>Остановка имеет наименование: «Магазин (ул. Судостроительная)».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:rsidR="00D607CB" w:rsidRDefault="00D607CB" w:rsidP="004B40F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Планируемый объект капитального строительства регионального значения является объектом социального назначения, необходимым для обеспечения жителей жилого района «Пашенный»</w:t>
      </w:r>
      <w:r w:rsidR="004B40FD">
        <w:rPr>
          <w:rFonts w:ascii="Times New Roman" w:hAnsi="Times New Roman" w:cs="Times New Roman"/>
          <w:sz w:val="30"/>
          <w:szCs w:val="30"/>
        </w:rPr>
        <w:t xml:space="preserve"> объектами здравоохранения. Место размещения поликлиники позволяет обеспечить </w:t>
      </w:r>
      <w:r w:rsidR="004B40FD" w:rsidRPr="004B40FD">
        <w:rPr>
          <w:rFonts w:ascii="Times New Roman" w:hAnsi="Times New Roman" w:cs="Times New Roman"/>
          <w:sz w:val="30"/>
          <w:szCs w:val="30"/>
        </w:rPr>
        <w:t>пешеходн</w:t>
      </w:r>
      <w:r w:rsidR="004B40FD">
        <w:rPr>
          <w:rFonts w:ascii="Times New Roman" w:hAnsi="Times New Roman" w:cs="Times New Roman"/>
          <w:sz w:val="30"/>
          <w:szCs w:val="30"/>
        </w:rPr>
        <w:t xml:space="preserve">ую доступность такой </w:t>
      </w:r>
      <w:r w:rsidR="004B40FD" w:rsidRPr="004B40FD">
        <w:rPr>
          <w:rFonts w:ascii="Times New Roman" w:hAnsi="Times New Roman" w:cs="Times New Roman"/>
          <w:sz w:val="30"/>
          <w:szCs w:val="30"/>
        </w:rPr>
        <w:t>лечебно-профилактическ</w:t>
      </w:r>
      <w:r w:rsidR="004B40FD">
        <w:rPr>
          <w:rFonts w:ascii="Times New Roman" w:hAnsi="Times New Roman" w:cs="Times New Roman"/>
          <w:sz w:val="30"/>
          <w:szCs w:val="30"/>
        </w:rPr>
        <w:t>ой</w:t>
      </w:r>
      <w:r w:rsidR="004B40FD" w:rsidRPr="004B40FD">
        <w:rPr>
          <w:rFonts w:ascii="Times New Roman" w:hAnsi="Times New Roman" w:cs="Times New Roman"/>
          <w:sz w:val="30"/>
          <w:szCs w:val="30"/>
        </w:rPr>
        <w:t xml:space="preserve"> медицинск</w:t>
      </w:r>
      <w:r w:rsidR="004B40FD">
        <w:rPr>
          <w:rFonts w:ascii="Times New Roman" w:hAnsi="Times New Roman" w:cs="Times New Roman"/>
          <w:sz w:val="30"/>
          <w:szCs w:val="30"/>
        </w:rPr>
        <w:t>ой</w:t>
      </w:r>
      <w:r w:rsidR="004B40FD" w:rsidRPr="004B40FD">
        <w:rPr>
          <w:rFonts w:ascii="Times New Roman" w:hAnsi="Times New Roman" w:cs="Times New Roman"/>
          <w:sz w:val="30"/>
          <w:szCs w:val="30"/>
        </w:rPr>
        <w:t xml:space="preserve"> организаци</w:t>
      </w:r>
      <w:r w:rsidR="004B40FD">
        <w:rPr>
          <w:rFonts w:ascii="Times New Roman" w:hAnsi="Times New Roman" w:cs="Times New Roman"/>
          <w:sz w:val="30"/>
          <w:szCs w:val="30"/>
        </w:rPr>
        <w:t>и</w:t>
      </w:r>
      <w:r w:rsidR="004B40FD" w:rsidRPr="004B40FD">
        <w:rPr>
          <w:rFonts w:ascii="Times New Roman" w:hAnsi="Times New Roman" w:cs="Times New Roman"/>
          <w:sz w:val="30"/>
          <w:szCs w:val="30"/>
        </w:rPr>
        <w:t xml:space="preserve">, </w:t>
      </w:r>
      <w:r w:rsidR="004B40FD">
        <w:rPr>
          <w:rFonts w:ascii="Times New Roman" w:hAnsi="Times New Roman" w:cs="Times New Roman"/>
          <w:sz w:val="30"/>
          <w:szCs w:val="30"/>
        </w:rPr>
        <w:t xml:space="preserve">оказывающей медицинскую помощь </w:t>
      </w:r>
      <w:r w:rsidR="004B40FD" w:rsidRPr="004B40FD">
        <w:rPr>
          <w:rFonts w:ascii="Times New Roman" w:hAnsi="Times New Roman" w:cs="Times New Roman"/>
          <w:sz w:val="30"/>
          <w:szCs w:val="30"/>
        </w:rPr>
        <w:t>в амбулаторных условиях</w:t>
      </w:r>
      <w:r w:rsidR="004B40FD">
        <w:rPr>
          <w:rFonts w:ascii="Times New Roman" w:hAnsi="Times New Roman" w:cs="Times New Roman"/>
          <w:sz w:val="30"/>
          <w:szCs w:val="30"/>
        </w:rPr>
        <w:t>, в радиусе 1000 м/10–20 мин</w:t>
      </w:r>
      <w:r w:rsidR="004B40FD" w:rsidRPr="004B40FD">
        <w:rPr>
          <w:rFonts w:ascii="Times New Roman" w:hAnsi="Times New Roman" w:cs="Times New Roman"/>
          <w:sz w:val="30"/>
          <w:szCs w:val="30"/>
        </w:rPr>
        <w:t>.</w:t>
      </w:r>
    </w:p>
    <w:bookmarkEnd w:id="4"/>
    <w:bookmarkEnd w:id="5"/>
    <w:bookmarkEnd w:id="6"/>
    <w:p w:rsidR="005301B6" w:rsidRDefault="005301B6" w:rsidP="00586C9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4B40FD" w:rsidRDefault="004B40FD" w:rsidP="00586C9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4B40FD" w:rsidRDefault="004B40FD" w:rsidP="00586C9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4B40FD" w:rsidRPr="00586C9A" w:rsidRDefault="004B40FD" w:rsidP="00586C9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624B9D" w:rsidRDefault="00DC57D9" w:rsidP="00624B9D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bookmarkStart w:id="7" w:name="_Toc444170084"/>
      <w:r>
        <w:rPr>
          <w:rFonts w:ascii="Times New Roman" w:hAnsi="Times New Roman" w:cs="Times New Roman"/>
          <w:sz w:val="30"/>
          <w:szCs w:val="30"/>
        </w:rPr>
        <w:lastRenderedPageBreak/>
        <w:t>1.4</w:t>
      </w:r>
      <w:r w:rsidR="00624B9D" w:rsidRPr="00586C9A">
        <w:rPr>
          <w:rFonts w:ascii="Times New Roman" w:hAnsi="Times New Roman" w:cs="Times New Roman"/>
          <w:sz w:val="30"/>
          <w:szCs w:val="30"/>
        </w:rPr>
        <w:t xml:space="preserve">. </w:t>
      </w:r>
      <w:r w:rsidR="00624B9D">
        <w:rPr>
          <w:rFonts w:ascii="Times New Roman" w:hAnsi="Times New Roman" w:cs="Times New Roman"/>
          <w:sz w:val="30"/>
          <w:szCs w:val="30"/>
        </w:rPr>
        <w:t>Ведомость координат характерных точек устанавливаемых красных линий</w:t>
      </w:r>
      <w:r w:rsidR="00E00A9D">
        <w:rPr>
          <w:rFonts w:ascii="Times New Roman" w:hAnsi="Times New Roman" w:cs="Times New Roman"/>
          <w:sz w:val="30"/>
          <w:szCs w:val="30"/>
        </w:rPr>
        <w:t>.</w:t>
      </w:r>
    </w:p>
    <w:p w:rsidR="00305FB2" w:rsidRDefault="00305FB2" w:rsidP="00305FB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413FD0" w:rsidRDefault="00305FB2" w:rsidP="00305FB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Ведомость координат характерных точек устанавливаемых красных линий в </w:t>
      </w:r>
      <w:r w:rsidRPr="00586C9A">
        <w:rPr>
          <w:rFonts w:ascii="Times New Roman" w:hAnsi="Times New Roman" w:cs="Times New Roman"/>
          <w:sz w:val="30"/>
          <w:szCs w:val="30"/>
        </w:rPr>
        <w:t>системе координат, используемой для ведения Единого государственного реестра недвижимости, приведены в таблиц</w:t>
      </w:r>
      <w:r>
        <w:rPr>
          <w:rFonts w:ascii="Times New Roman" w:hAnsi="Times New Roman" w:cs="Times New Roman"/>
          <w:sz w:val="30"/>
          <w:szCs w:val="30"/>
        </w:rPr>
        <w:t>е 3.</w:t>
      </w:r>
    </w:p>
    <w:p w:rsidR="00305FB2" w:rsidRPr="00586C9A" w:rsidRDefault="00E00A9D" w:rsidP="00305FB2">
      <w:pPr>
        <w:widowControl w:val="0"/>
        <w:spacing w:after="0" w:line="240" w:lineRule="auto"/>
        <w:ind w:firstLine="709"/>
        <w:jc w:val="righ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Таблица 3</w:t>
      </w:r>
    </w:p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75"/>
        <w:gridCol w:w="1986"/>
        <w:gridCol w:w="1702"/>
        <w:gridCol w:w="1844"/>
        <w:gridCol w:w="1558"/>
      </w:tblGrid>
      <w:tr w:rsidR="00624B9D" w:rsidRPr="00624B9D" w:rsidTr="00E00A9D">
        <w:tc>
          <w:tcPr>
            <w:tcW w:w="1255" w:type="pct"/>
          </w:tcPr>
          <w:p w:rsidR="00624B9D" w:rsidRPr="00624B9D" w:rsidRDefault="00624B9D" w:rsidP="00E00A9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B9D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  <w:r w:rsidR="00305FB2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характерной точки</w:t>
            </w:r>
          </w:p>
        </w:tc>
        <w:tc>
          <w:tcPr>
            <w:tcW w:w="1049" w:type="pct"/>
          </w:tcPr>
          <w:p w:rsidR="00624B9D" w:rsidRPr="00624B9D" w:rsidRDefault="00624B9D" w:rsidP="00E00A9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B9D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r w:rsidR="00305FB2">
              <w:rPr>
                <w:rFonts w:ascii="Times New Roman" w:hAnsi="Times New Roman" w:cs="Times New Roman"/>
                <w:sz w:val="24"/>
                <w:szCs w:val="24"/>
              </w:rPr>
              <w:t xml:space="preserve">екционный </w:t>
            </w:r>
            <w:r w:rsidRPr="00624B9D">
              <w:rPr>
                <w:rFonts w:ascii="Times New Roman" w:hAnsi="Times New Roman" w:cs="Times New Roman"/>
                <w:sz w:val="24"/>
                <w:szCs w:val="24"/>
              </w:rPr>
              <w:t>угол</w:t>
            </w:r>
          </w:p>
        </w:tc>
        <w:tc>
          <w:tcPr>
            <w:tcW w:w="899" w:type="pct"/>
          </w:tcPr>
          <w:p w:rsidR="00624B9D" w:rsidRPr="00624B9D" w:rsidRDefault="00624B9D" w:rsidP="00E00A9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B9D">
              <w:rPr>
                <w:rFonts w:ascii="Times New Roman" w:hAnsi="Times New Roman" w:cs="Times New Roman"/>
                <w:sz w:val="24"/>
                <w:szCs w:val="24"/>
              </w:rPr>
              <w:t>Длина</w:t>
            </w:r>
          </w:p>
        </w:tc>
        <w:tc>
          <w:tcPr>
            <w:tcW w:w="974" w:type="pct"/>
          </w:tcPr>
          <w:p w:rsidR="00624B9D" w:rsidRPr="00624B9D" w:rsidRDefault="00624B9D" w:rsidP="00E00A9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B9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23" w:type="pct"/>
          </w:tcPr>
          <w:p w:rsidR="00624B9D" w:rsidRPr="00624B9D" w:rsidRDefault="00624B9D" w:rsidP="00E00A9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B9D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</w:tr>
      <w:tr w:rsidR="00796B99" w:rsidRPr="00624B9D" w:rsidTr="00E00A9D">
        <w:tc>
          <w:tcPr>
            <w:tcW w:w="1255" w:type="pct"/>
          </w:tcPr>
          <w:p w:rsidR="00796B99" w:rsidRPr="00624B9D" w:rsidRDefault="00796B99" w:rsidP="00E00A9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B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9" w:type="pct"/>
          </w:tcPr>
          <w:p w:rsidR="00796B99" w:rsidRPr="00796B99" w:rsidRDefault="00796B99" w:rsidP="00E00A9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B99">
              <w:rPr>
                <w:rFonts w:ascii="Times New Roman" w:hAnsi="Times New Roman" w:cs="Times New Roman"/>
                <w:sz w:val="24"/>
                <w:szCs w:val="24"/>
              </w:rPr>
              <w:t>76° 10' 45''</w:t>
            </w:r>
          </w:p>
        </w:tc>
        <w:tc>
          <w:tcPr>
            <w:tcW w:w="899" w:type="pct"/>
          </w:tcPr>
          <w:p w:rsidR="00796B99" w:rsidRPr="00796B99" w:rsidRDefault="00796B99" w:rsidP="00E00A9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B99">
              <w:rPr>
                <w:rFonts w:ascii="Times New Roman" w:hAnsi="Times New Roman" w:cs="Times New Roman"/>
                <w:sz w:val="24"/>
                <w:szCs w:val="24"/>
              </w:rPr>
              <w:t>14.19</w:t>
            </w:r>
          </w:p>
        </w:tc>
        <w:tc>
          <w:tcPr>
            <w:tcW w:w="974" w:type="pct"/>
          </w:tcPr>
          <w:p w:rsidR="00796B99" w:rsidRPr="00796B99" w:rsidRDefault="00796B99" w:rsidP="00E00A9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B99">
              <w:rPr>
                <w:rFonts w:ascii="Times New Roman" w:hAnsi="Times New Roman" w:cs="Times New Roman"/>
                <w:sz w:val="24"/>
                <w:szCs w:val="24"/>
              </w:rPr>
              <w:t>628748.49</w:t>
            </w:r>
          </w:p>
        </w:tc>
        <w:tc>
          <w:tcPr>
            <w:tcW w:w="823" w:type="pct"/>
          </w:tcPr>
          <w:p w:rsidR="00796B99" w:rsidRPr="00796B99" w:rsidRDefault="00796B99" w:rsidP="00E00A9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B99">
              <w:rPr>
                <w:rFonts w:ascii="Times New Roman" w:hAnsi="Times New Roman" w:cs="Times New Roman"/>
                <w:sz w:val="24"/>
                <w:szCs w:val="24"/>
              </w:rPr>
              <w:t>96933.22</w:t>
            </w:r>
          </w:p>
        </w:tc>
      </w:tr>
      <w:tr w:rsidR="00796B99" w:rsidRPr="00624B9D" w:rsidTr="00E00A9D">
        <w:tc>
          <w:tcPr>
            <w:tcW w:w="1255" w:type="pct"/>
          </w:tcPr>
          <w:p w:rsidR="00796B99" w:rsidRPr="00624B9D" w:rsidRDefault="00796B99" w:rsidP="00E00A9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B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9" w:type="pct"/>
          </w:tcPr>
          <w:p w:rsidR="00796B99" w:rsidRPr="00796B99" w:rsidRDefault="00796B99" w:rsidP="00E00A9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B99">
              <w:rPr>
                <w:rFonts w:ascii="Times New Roman" w:hAnsi="Times New Roman" w:cs="Times New Roman"/>
                <w:sz w:val="24"/>
                <w:szCs w:val="24"/>
              </w:rPr>
              <w:t>76° 11' 58''</w:t>
            </w:r>
          </w:p>
        </w:tc>
        <w:tc>
          <w:tcPr>
            <w:tcW w:w="899" w:type="pct"/>
          </w:tcPr>
          <w:p w:rsidR="00796B99" w:rsidRPr="00796B99" w:rsidRDefault="00796B99" w:rsidP="00E00A9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B99">
              <w:rPr>
                <w:rFonts w:ascii="Times New Roman" w:hAnsi="Times New Roman" w:cs="Times New Roman"/>
                <w:sz w:val="24"/>
                <w:szCs w:val="24"/>
              </w:rPr>
              <w:t>142.74</w:t>
            </w:r>
          </w:p>
        </w:tc>
        <w:tc>
          <w:tcPr>
            <w:tcW w:w="974" w:type="pct"/>
          </w:tcPr>
          <w:p w:rsidR="00796B99" w:rsidRPr="00796B99" w:rsidRDefault="00796B99" w:rsidP="00E00A9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B99">
              <w:rPr>
                <w:rFonts w:ascii="Times New Roman" w:hAnsi="Times New Roman" w:cs="Times New Roman"/>
                <w:sz w:val="24"/>
                <w:szCs w:val="24"/>
              </w:rPr>
              <w:t>628751.88</w:t>
            </w:r>
          </w:p>
        </w:tc>
        <w:tc>
          <w:tcPr>
            <w:tcW w:w="823" w:type="pct"/>
          </w:tcPr>
          <w:p w:rsidR="00796B99" w:rsidRPr="00796B99" w:rsidRDefault="00796B99" w:rsidP="00E00A9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B99">
              <w:rPr>
                <w:rFonts w:ascii="Times New Roman" w:hAnsi="Times New Roman" w:cs="Times New Roman"/>
                <w:sz w:val="24"/>
                <w:szCs w:val="24"/>
              </w:rPr>
              <w:t>96947</w:t>
            </w:r>
          </w:p>
        </w:tc>
      </w:tr>
      <w:tr w:rsidR="00796B99" w:rsidRPr="00624B9D" w:rsidTr="00E00A9D">
        <w:tc>
          <w:tcPr>
            <w:tcW w:w="1255" w:type="pct"/>
          </w:tcPr>
          <w:p w:rsidR="00796B99" w:rsidRPr="00624B9D" w:rsidRDefault="00796B99" w:rsidP="00E00A9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B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49" w:type="pct"/>
          </w:tcPr>
          <w:p w:rsidR="00796B99" w:rsidRPr="00796B99" w:rsidRDefault="00796B99" w:rsidP="00E00A9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B99">
              <w:rPr>
                <w:rFonts w:ascii="Times New Roman" w:hAnsi="Times New Roman" w:cs="Times New Roman"/>
                <w:sz w:val="24"/>
                <w:szCs w:val="24"/>
              </w:rPr>
              <w:t>1° 46' 53''</w:t>
            </w:r>
          </w:p>
        </w:tc>
        <w:tc>
          <w:tcPr>
            <w:tcW w:w="899" w:type="pct"/>
          </w:tcPr>
          <w:p w:rsidR="00796B99" w:rsidRPr="00796B99" w:rsidRDefault="00796B99" w:rsidP="00E00A9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B99">
              <w:rPr>
                <w:rFonts w:ascii="Times New Roman" w:hAnsi="Times New Roman" w:cs="Times New Roman"/>
                <w:sz w:val="24"/>
                <w:szCs w:val="24"/>
              </w:rPr>
              <w:t>33.14</w:t>
            </w:r>
          </w:p>
        </w:tc>
        <w:tc>
          <w:tcPr>
            <w:tcW w:w="974" w:type="pct"/>
          </w:tcPr>
          <w:p w:rsidR="00796B99" w:rsidRPr="00796B99" w:rsidRDefault="00796B99" w:rsidP="00E00A9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B99">
              <w:rPr>
                <w:rFonts w:ascii="Times New Roman" w:hAnsi="Times New Roman" w:cs="Times New Roman"/>
                <w:sz w:val="24"/>
                <w:szCs w:val="24"/>
              </w:rPr>
              <w:t>628785.93</w:t>
            </w:r>
          </w:p>
        </w:tc>
        <w:tc>
          <w:tcPr>
            <w:tcW w:w="823" w:type="pct"/>
          </w:tcPr>
          <w:p w:rsidR="00796B99" w:rsidRPr="00796B99" w:rsidRDefault="00796B99" w:rsidP="00E00A9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B99">
              <w:rPr>
                <w:rFonts w:ascii="Times New Roman" w:hAnsi="Times New Roman" w:cs="Times New Roman"/>
                <w:sz w:val="24"/>
                <w:szCs w:val="24"/>
              </w:rPr>
              <w:t>97085.62</w:t>
            </w:r>
          </w:p>
        </w:tc>
      </w:tr>
      <w:tr w:rsidR="00796B99" w:rsidRPr="00624B9D" w:rsidTr="00E00A9D">
        <w:tc>
          <w:tcPr>
            <w:tcW w:w="1255" w:type="pct"/>
          </w:tcPr>
          <w:p w:rsidR="00796B99" w:rsidRPr="00624B9D" w:rsidRDefault="00796B99" w:rsidP="00E00A9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B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49" w:type="pct"/>
          </w:tcPr>
          <w:p w:rsidR="00796B99" w:rsidRPr="00796B99" w:rsidRDefault="00796B99" w:rsidP="00E00A9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B99">
              <w:rPr>
                <w:rFonts w:ascii="Times New Roman" w:hAnsi="Times New Roman" w:cs="Times New Roman"/>
                <w:sz w:val="24"/>
                <w:szCs w:val="24"/>
              </w:rPr>
              <w:t>6° 37' 42''</w:t>
            </w:r>
          </w:p>
        </w:tc>
        <w:tc>
          <w:tcPr>
            <w:tcW w:w="899" w:type="pct"/>
          </w:tcPr>
          <w:p w:rsidR="00796B99" w:rsidRPr="00796B99" w:rsidRDefault="00796B99" w:rsidP="00E00A9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B99">
              <w:rPr>
                <w:rFonts w:ascii="Times New Roman" w:hAnsi="Times New Roman" w:cs="Times New Roman"/>
                <w:sz w:val="24"/>
                <w:szCs w:val="24"/>
              </w:rPr>
              <w:t>6.15</w:t>
            </w:r>
          </w:p>
        </w:tc>
        <w:tc>
          <w:tcPr>
            <w:tcW w:w="974" w:type="pct"/>
          </w:tcPr>
          <w:p w:rsidR="00796B99" w:rsidRPr="00796B99" w:rsidRDefault="00796B99" w:rsidP="00E00A9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B99">
              <w:rPr>
                <w:rFonts w:ascii="Times New Roman" w:hAnsi="Times New Roman" w:cs="Times New Roman"/>
                <w:sz w:val="24"/>
                <w:szCs w:val="24"/>
              </w:rPr>
              <w:t>628819.05</w:t>
            </w:r>
          </w:p>
        </w:tc>
        <w:tc>
          <w:tcPr>
            <w:tcW w:w="823" w:type="pct"/>
          </w:tcPr>
          <w:p w:rsidR="00796B99" w:rsidRPr="00796B99" w:rsidRDefault="00796B99" w:rsidP="00E00A9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B99">
              <w:rPr>
                <w:rFonts w:ascii="Times New Roman" w:hAnsi="Times New Roman" w:cs="Times New Roman"/>
                <w:sz w:val="24"/>
                <w:szCs w:val="24"/>
              </w:rPr>
              <w:t>97086.65</w:t>
            </w:r>
          </w:p>
        </w:tc>
      </w:tr>
      <w:tr w:rsidR="00796B99" w:rsidRPr="00624B9D" w:rsidTr="00E00A9D">
        <w:tc>
          <w:tcPr>
            <w:tcW w:w="1255" w:type="pct"/>
          </w:tcPr>
          <w:p w:rsidR="00796B99" w:rsidRPr="00624B9D" w:rsidRDefault="00796B99" w:rsidP="00E00A9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B9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49" w:type="pct"/>
          </w:tcPr>
          <w:p w:rsidR="00796B99" w:rsidRPr="00796B99" w:rsidRDefault="00796B99" w:rsidP="00E00A9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B99">
              <w:rPr>
                <w:rFonts w:ascii="Times New Roman" w:hAnsi="Times New Roman" w:cs="Times New Roman"/>
                <w:sz w:val="24"/>
                <w:szCs w:val="24"/>
              </w:rPr>
              <w:t>280° 0' 29''</w:t>
            </w:r>
          </w:p>
        </w:tc>
        <w:tc>
          <w:tcPr>
            <w:tcW w:w="899" w:type="pct"/>
          </w:tcPr>
          <w:p w:rsidR="00796B99" w:rsidRPr="00796B99" w:rsidRDefault="00796B99" w:rsidP="00E00A9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B99">
              <w:rPr>
                <w:rFonts w:ascii="Times New Roman" w:hAnsi="Times New Roman" w:cs="Times New Roman"/>
                <w:sz w:val="24"/>
                <w:szCs w:val="24"/>
              </w:rPr>
              <w:t>0.17</w:t>
            </w:r>
          </w:p>
        </w:tc>
        <w:tc>
          <w:tcPr>
            <w:tcW w:w="974" w:type="pct"/>
          </w:tcPr>
          <w:p w:rsidR="00796B99" w:rsidRPr="00796B99" w:rsidRDefault="00796B99" w:rsidP="00E00A9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B99">
              <w:rPr>
                <w:rFonts w:ascii="Times New Roman" w:hAnsi="Times New Roman" w:cs="Times New Roman"/>
                <w:sz w:val="24"/>
                <w:szCs w:val="24"/>
              </w:rPr>
              <w:t>628825.16</w:t>
            </w:r>
          </w:p>
        </w:tc>
        <w:tc>
          <w:tcPr>
            <w:tcW w:w="823" w:type="pct"/>
          </w:tcPr>
          <w:p w:rsidR="00796B99" w:rsidRPr="00796B99" w:rsidRDefault="00796B99" w:rsidP="00E00A9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B99">
              <w:rPr>
                <w:rFonts w:ascii="Times New Roman" w:hAnsi="Times New Roman" w:cs="Times New Roman"/>
                <w:sz w:val="24"/>
                <w:szCs w:val="24"/>
              </w:rPr>
              <w:t>97087.36</w:t>
            </w:r>
          </w:p>
        </w:tc>
      </w:tr>
      <w:tr w:rsidR="00796B99" w:rsidRPr="00624B9D" w:rsidTr="00E00A9D">
        <w:tc>
          <w:tcPr>
            <w:tcW w:w="1255" w:type="pct"/>
          </w:tcPr>
          <w:p w:rsidR="00796B99" w:rsidRPr="00624B9D" w:rsidRDefault="00796B99" w:rsidP="00E00A9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B9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49" w:type="pct"/>
          </w:tcPr>
          <w:p w:rsidR="00796B99" w:rsidRPr="00796B99" w:rsidRDefault="00796B99" w:rsidP="00E00A9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B99">
              <w:rPr>
                <w:rFonts w:ascii="Times New Roman" w:hAnsi="Times New Roman" w:cs="Times New Roman"/>
                <w:sz w:val="24"/>
                <w:szCs w:val="24"/>
              </w:rPr>
              <w:t>243° 31' 11''</w:t>
            </w:r>
          </w:p>
        </w:tc>
        <w:tc>
          <w:tcPr>
            <w:tcW w:w="899" w:type="pct"/>
          </w:tcPr>
          <w:p w:rsidR="00796B99" w:rsidRPr="00796B99" w:rsidRDefault="00796B99" w:rsidP="00E00A9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B99">
              <w:rPr>
                <w:rFonts w:ascii="Times New Roman" w:hAnsi="Times New Roman" w:cs="Times New Roman"/>
                <w:sz w:val="24"/>
                <w:szCs w:val="24"/>
              </w:rPr>
              <w:t>172.02</w:t>
            </w:r>
          </w:p>
        </w:tc>
        <w:tc>
          <w:tcPr>
            <w:tcW w:w="974" w:type="pct"/>
          </w:tcPr>
          <w:p w:rsidR="00796B99" w:rsidRPr="00796B99" w:rsidRDefault="00796B99" w:rsidP="00E00A9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B99">
              <w:rPr>
                <w:rFonts w:ascii="Times New Roman" w:hAnsi="Times New Roman" w:cs="Times New Roman"/>
                <w:sz w:val="24"/>
                <w:szCs w:val="24"/>
              </w:rPr>
              <w:t>628825.19</w:t>
            </w:r>
          </w:p>
        </w:tc>
        <w:tc>
          <w:tcPr>
            <w:tcW w:w="823" w:type="pct"/>
          </w:tcPr>
          <w:p w:rsidR="00796B99" w:rsidRPr="00796B99" w:rsidRDefault="00796B99" w:rsidP="00E00A9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B99">
              <w:rPr>
                <w:rFonts w:ascii="Times New Roman" w:hAnsi="Times New Roman" w:cs="Times New Roman"/>
                <w:sz w:val="24"/>
                <w:szCs w:val="24"/>
              </w:rPr>
              <w:t>97087.19</w:t>
            </w:r>
          </w:p>
        </w:tc>
      </w:tr>
    </w:tbl>
    <w:p w:rsidR="00624B9D" w:rsidRDefault="00624B9D" w:rsidP="00586C9A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624B9D" w:rsidRDefault="00DC57D9" w:rsidP="00624B9D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1.5</w:t>
      </w:r>
      <w:r w:rsidR="00624B9D" w:rsidRPr="00586C9A">
        <w:rPr>
          <w:rFonts w:ascii="Times New Roman" w:hAnsi="Times New Roman" w:cs="Times New Roman"/>
          <w:sz w:val="30"/>
          <w:szCs w:val="30"/>
        </w:rPr>
        <w:t xml:space="preserve">. </w:t>
      </w:r>
      <w:r w:rsidR="00624B9D">
        <w:rPr>
          <w:rFonts w:ascii="Times New Roman" w:hAnsi="Times New Roman" w:cs="Times New Roman"/>
          <w:sz w:val="30"/>
          <w:szCs w:val="30"/>
        </w:rPr>
        <w:t>Ведомость координат характерных точек отменяемых красных линий</w:t>
      </w:r>
      <w:r w:rsidR="00E00A9D">
        <w:rPr>
          <w:rFonts w:ascii="Times New Roman" w:hAnsi="Times New Roman" w:cs="Times New Roman"/>
          <w:sz w:val="30"/>
          <w:szCs w:val="30"/>
        </w:rPr>
        <w:t>.</w:t>
      </w:r>
    </w:p>
    <w:p w:rsidR="00305FB2" w:rsidRDefault="00305FB2" w:rsidP="00305FB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305FB2" w:rsidRDefault="00305FB2" w:rsidP="00305FB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Ведомость координат характерных точек отменяемых красных линий в </w:t>
      </w:r>
      <w:r w:rsidRPr="00586C9A">
        <w:rPr>
          <w:rFonts w:ascii="Times New Roman" w:hAnsi="Times New Roman" w:cs="Times New Roman"/>
          <w:sz w:val="30"/>
          <w:szCs w:val="30"/>
        </w:rPr>
        <w:t>системе координат, используемой для ведения Единого государственного реестра недвижимости, приведены в таблиц</w:t>
      </w:r>
      <w:r>
        <w:rPr>
          <w:rFonts w:ascii="Times New Roman" w:hAnsi="Times New Roman" w:cs="Times New Roman"/>
          <w:sz w:val="30"/>
          <w:szCs w:val="30"/>
        </w:rPr>
        <w:t>е 4.</w:t>
      </w:r>
    </w:p>
    <w:p w:rsidR="00413FD0" w:rsidRDefault="00413FD0" w:rsidP="00305FB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305FB2" w:rsidRPr="00586C9A" w:rsidRDefault="00E00A9D" w:rsidP="00305FB2">
      <w:pPr>
        <w:widowControl w:val="0"/>
        <w:spacing w:after="0" w:line="240" w:lineRule="auto"/>
        <w:ind w:firstLine="709"/>
        <w:jc w:val="righ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Таблица 4</w:t>
      </w:r>
    </w:p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75"/>
        <w:gridCol w:w="1986"/>
        <w:gridCol w:w="1702"/>
        <w:gridCol w:w="1844"/>
        <w:gridCol w:w="1558"/>
      </w:tblGrid>
      <w:tr w:rsidR="00305FB2" w:rsidRPr="00305FB2" w:rsidTr="00E00A9D">
        <w:tc>
          <w:tcPr>
            <w:tcW w:w="1255" w:type="pct"/>
          </w:tcPr>
          <w:p w:rsidR="00305FB2" w:rsidRPr="00624B9D" w:rsidRDefault="00305FB2" w:rsidP="00E00A9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B9D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характерной точки</w:t>
            </w:r>
          </w:p>
        </w:tc>
        <w:tc>
          <w:tcPr>
            <w:tcW w:w="1049" w:type="pct"/>
          </w:tcPr>
          <w:p w:rsidR="00305FB2" w:rsidRPr="00624B9D" w:rsidRDefault="00305FB2" w:rsidP="00E00A9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B9D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екционный </w:t>
            </w:r>
            <w:r w:rsidRPr="00624B9D">
              <w:rPr>
                <w:rFonts w:ascii="Times New Roman" w:hAnsi="Times New Roman" w:cs="Times New Roman"/>
                <w:sz w:val="24"/>
                <w:szCs w:val="24"/>
              </w:rPr>
              <w:t>угол</w:t>
            </w:r>
          </w:p>
        </w:tc>
        <w:tc>
          <w:tcPr>
            <w:tcW w:w="899" w:type="pct"/>
          </w:tcPr>
          <w:p w:rsidR="00305FB2" w:rsidRPr="00305FB2" w:rsidRDefault="00305FB2" w:rsidP="00E00A9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FB2">
              <w:rPr>
                <w:rFonts w:ascii="Times New Roman" w:hAnsi="Times New Roman" w:cs="Times New Roman"/>
                <w:sz w:val="24"/>
                <w:szCs w:val="24"/>
              </w:rPr>
              <w:t>Длина</w:t>
            </w:r>
          </w:p>
        </w:tc>
        <w:tc>
          <w:tcPr>
            <w:tcW w:w="974" w:type="pct"/>
          </w:tcPr>
          <w:p w:rsidR="00305FB2" w:rsidRPr="00305FB2" w:rsidRDefault="00305FB2" w:rsidP="00E00A9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FB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23" w:type="pct"/>
          </w:tcPr>
          <w:p w:rsidR="00305FB2" w:rsidRPr="00305FB2" w:rsidRDefault="00305FB2" w:rsidP="00E00A9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FB2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</w:tr>
      <w:tr w:rsidR="00305FB2" w:rsidRPr="00305FB2" w:rsidTr="00E00A9D">
        <w:tc>
          <w:tcPr>
            <w:tcW w:w="1255" w:type="pct"/>
          </w:tcPr>
          <w:p w:rsidR="00305FB2" w:rsidRPr="00305FB2" w:rsidRDefault="00305FB2" w:rsidP="00E00A9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F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9" w:type="pct"/>
          </w:tcPr>
          <w:p w:rsidR="00305FB2" w:rsidRPr="00305FB2" w:rsidRDefault="00305FB2" w:rsidP="00E00A9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FB2">
              <w:rPr>
                <w:rFonts w:ascii="Times New Roman" w:hAnsi="Times New Roman" w:cs="Times New Roman"/>
                <w:sz w:val="24"/>
                <w:szCs w:val="24"/>
              </w:rPr>
              <w:t>182° 18' 17''</w:t>
            </w:r>
          </w:p>
        </w:tc>
        <w:tc>
          <w:tcPr>
            <w:tcW w:w="899" w:type="pct"/>
          </w:tcPr>
          <w:p w:rsidR="00305FB2" w:rsidRPr="00305FB2" w:rsidRDefault="00305FB2" w:rsidP="00E00A9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FB2">
              <w:rPr>
                <w:rFonts w:ascii="Times New Roman" w:hAnsi="Times New Roman" w:cs="Times New Roman"/>
                <w:sz w:val="24"/>
                <w:szCs w:val="24"/>
              </w:rPr>
              <w:t>39.29</w:t>
            </w:r>
          </w:p>
        </w:tc>
        <w:tc>
          <w:tcPr>
            <w:tcW w:w="974" w:type="pct"/>
          </w:tcPr>
          <w:p w:rsidR="00305FB2" w:rsidRPr="00305FB2" w:rsidRDefault="00305FB2" w:rsidP="00E00A9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FB2">
              <w:rPr>
                <w:rFonts w:ascii="Times New Roman" w:hAnsi="Times New Roman" w:cs="Times New Roman"/>
                <w:sz w:val="24"/>
                <w:szCs w:val="24"/>
              </w:rPr>
              <w:t>628825.19</w:t>
            </w:r>
          </w:p>
        </w:tc>
        <w:tc>
          <w:tcPr>
            <w:tcW w:w="823" w:type="pct"/>
          </w:tcPr>
          <w:p w:rsidR="00305FB2" w:rsidRPr="00305FB2" w:rsidRDefault="00305FB2" w:rsidP="00E00A9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FB2">
              <w:rPr>
                <w:rFonts w:ascii="Times New Roman" w:hAnsi="Times New Roman" w:cs="Times New Roman"/>
                <w:sz w:val="24"/>
                <w:szCs w:val="24"/>
              </w:rPr>
              <w:t>97087.19</w:t>
            </w:r>
          </w:p>
        </w:tc>
      </w:tr>
      <w:tr w:rsidR="00305FB2" w:rsidRPr="00305FB2" w:rsidTr="00E00A9D">
        <w:tc>
          <w:tcPr>
            <w:tcW w:w="1255" w:type="pct"/>
          </w:tcPr>
          <w:p w:rsidR="00305FB2" w:rsidRPr="00305FB2" w:rsidRDefault="00305FB2" w:rsidP="00E00A9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F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9" w:type="pct"/>
          </w:tcPr>
          <w:p w:rsidR="00305FB2" w:rsidRPr="00305FB2" w:rsidRDefault="00305FB2" w:rsidP="00E00A9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FB2">
              <w:rPr>
                <w:rFonts w:ascii="Times New Roman" w:hAnsi="Times New Roman" w:cs="Times New Roman"/>
                <w:sz w:val="24"/>
                <w:szCs w:val="24"/>
              </w:rPr>
              <w:t>256° 11' 48''</w:t>
            </w:r>
          </w:p>
        </w:tc>
        <w:tc>
          <w:tcPr>
            <w:tcW w:w="899" w:type="pct"/>
          </w:tcPr>
          <w:p w:rsidR="00305FB2" w:rsidRPr="00305FB2" w:rsidRDefault="00305FB2" w:rsidP="00E00A9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FB2">
              <w:rPr>
                <w:rFonts w:ascii="Times New Roman" w:hAnsi="Times New Roman" w:cs="Times New Roman"/>
                <w:sz w:val="24"/>
                <w:szCs w:val="24"/>
              </w:rPr>
              <w:t>156.92</w:t>
            </w:r>
          </w:p>
        </w:tc>
        <w:tc>
          <w:tcPr>
            <w:tcW w:w="974" w:type="pct"/>
          </w:tcPr>
          <w:p w:rsidR="00305FB2" w:rsidRPr="00305FB2" w:rsidRDefault="00305FB2" w:rsidP="00E00A9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FB2">
              <w:rPr>
                <w:rFonts w:ascii="Times New Roman" w:hAnsi="Times New Roman" w:cs="Times New Roman"/>
                <w:sz w:val="24"/>
                <w:szCs w:val="24"/>
              </w:rPr>
              <w:t>628785.93</w:t>
            </w:r>
          </w:p>
        </w:tc>
        <w:tc>
          <w:tcPr>
            <w:tcW w:w="823" w:type="pct"/>
          </w:tcPr>
          <w:p w:rsidR="00305FB2" w:rsidRPr="00305FB2" w:rsidRDefault="00305FB2" w:rsidP="00E00A9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FB2">
              <w:rPr>
                <w:rFonts w:ascii="Times New Roman" w:hAnsi="Times New Roman" w:cs="Times New Roman"/>
                <w:sz w:val="24"/>
                <w:szCs w:val="24"/>
              </w:rPr>
              <w:t>97085.61</w:t>
            </w:r>
          </w:p>
        </w:tc>
      </w:tr>
      <w:tr w:rsidR="00305FB2" w:rsidRPr="00305FB2" w:rsidTr="00E00A9D">
        <w:tc>
          <w:tcPr>
            <w:tcW w:w="1255" w:type="pct"/>
          </w:tcPr>
          <w:p w:rsidR="00305FB2" w:rsidRPr="00305FB2" w:rsidRDefault="00305FB2" w:rsidP="00E00A9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F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49" w:type="pct"/>
          </w:tcPr>
          <w:p w:rsidR="00305FB2" w:rsidRPr="00305FB2" w:rsidRDefault="00305FB2" w:rsidP="00E00A9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FB2">
              <w:rPr>
                <w:rFonts w:ascii="Times New Roman" w:hAnsi="Times New Roman" w:cs="Times New Roman"/>
                <w:sz w:val="24"/>
                <w:szCs w:val="24"/>
              </w:rPr>
              <w:t>63° 31' 11''</w:t>
            </w:r>
          </w:p>
        </w:tc>
        <w:tc>
          <w:tcPr>
            <w:tcW w:w="899" w:type="pct"/>
          </w:tcPr>
          <w:p w:rsidR="00305FB2" w:rsidRPr="00305FB2" w:rsidRDefault="00305FB2" w:rsidP="00E00A9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FB2">
              <w:rPr>
                <w:rFonts w:ascii="Times New Roman" w:hAnsi="Times New Roman" w:cs="Times New Roman"/>
                <w:sz w:val="24"/>
                <w:szCs w:val="24"/>
              </w:rPr>
              <w:t>172.02</w:t>
            </w:r>
          </w:p>
        </w:tc>
        <w:tc>
          <w:tcPr>
            <w:tcW w:w="974" w:type="pct"/>
          </w:tcPr>
          <w:p w:rsidR="00305FB2" w:rsidRPr="00305FB2" w:rsidRDefault="00305FB2" w:rsidP="00E00A9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FB2">
              <w:rPr>
                <w:rFonts w:ascii="Times New Roman" w:hAnsi="Times New Roman" w:cs="Times New Roman"/>
                <w:sz w:val="24"/>
                <w:szCs w:val="24"/>
              </w:rPr>
              <w:t>628748.49</w:t>
            </w:r>
          </w:p>
        </w:tc>
        <w:tc>
          <w:tcPr>
            <w:tcW w:w="823" w:type="pct"/>
          </w:tcPr>
          <w:p w:rsidR="00305FB2" w:rsidRPr="00305FB2" w:rsidRDefault="00305FB2" w:rsidP="00E00A9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FB2">
              <w:rPr>
                <w:rFonts w:ascii="Times New Roman" w:hAnsi="Times New Roman" w:cs="Times New Roman"/>
                <w:sz w:val="24"/>
                <w:szCs w:val="24"/>
              </w:rPr>
              <w:t>96933.22</w:t>
            </w:r>
          </w:p>
        </w:tc>
      </w:tr>
      <w:bookmarkEnd w:id="7"/>
    </w:tbl>
    <w:p w:rsidR="00DC57D9" w:rsidRDefault="00DC57D9" w:rsidP="003B4FF1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F409B5" w:rsidRPr="00E00A9D" w:rsidRDefault="00E00A9D" w:rsidP="003B4FF1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lang w:val="en-US"/>
        </w:rPr>
        <w:t>II</w:t>
      </w:r>
      <w:r>
        <w:rPr>
          <w:rFonts w:ascii="Times New Roman" w:hAnsi="Times New Roman" w:cs="Times New Roman"/>
          <w:sz w:val="30"/>
          <w:szCs w:val="30"/>
        </w:rPr>
        <w:t xml:space="preserve">. </w:t>
      </w:r>
      <w:r w:rsidR="00B5305C">
        <w:rPr>
          <w:rFonts w:ascii="Times New Roman" w:hAnsi="Times New Roman" w:cs="Times New Roman"/>
          <w:sz w:val="30"/>
          <w:szCs w:val="30"/>
        </w:rPr>
        <w:t xml:space="preserve">Положения проекта межевания. Перечень и сведения об образуемых земельных участках. </w:t>
      </w:r>
    </w:p>
    <w:p w:rsidR="00F409B5" w:rsidRPr="00586C9A" w:rsidRDefault="00F409B5" w:rsidP="003B4FF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1435D6" w:rsidRPr="00586C9A" w:rsidRDefault="003164D2" w:rsidP="003B4FF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86C9A">
        <w:rPr>
          <w:rFonts w:ascii="Times New Roman" w:hAnsi="Times New Roman" w:cs="Times New Roman"/>
          <w:sz w:val="30"/>
          <w:szCs w:val="30"/>
        </w:rPr>
        <w:t>В соответствии со статьей 11.7 Земельного кодекса РФ, при перераспределении нескольких смежных земельных участков образуются несколько других смежных земельных участков. Таким образом, п</w:t>
      </w:r>
      <w:r w:rsidR="001435D6" w:rsidRPr="00586C9A">
        <w:rPr>
          <w:rFonts w:ascii="Times New Roman" w:hAnsi="Times New Roman" w:cs="Times New Roman"/>
          <w:sz w:val="30"/>
          <w:szCs w:val="30"/>
        </w:rPr>
        <w:t>роектом межевания предлагается образовать два земельных участка путем раздела, объединения, перераспределения в следующем порядке:</w:t>
      </w:r>
    </w:p>
    <w:p w:rsidR="001435D6" w:rsidRPr="00586C9A" w:rsidRDefault="001435D6" w:rsidP="003B4FF1">
      <w:pPr>
        <w:pStyle w:val="ab"/>
        <w:widowControl w:val="0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86C9A">
        <w:rPr>
          <w:rFonts w:ascii="Times New Roman" w:hAnsi="Times New Roman" w:cs="Times New Roman"/>
          <w:sz w:val="30"/>
          <w:szCs w:val="30"/>
        </w:rPr>
        <w:t>Провести раздел земельного участка с кадастровым номером 24:50:0700150:246 с сохранением его в измененных границах. Участок, образуемый в результате раздела земельного участка 24:50:0700150:246, передать в собственность субъекта Российской Федерации.</w:t>
      </w:r>
    </w:p>
    <w:p w:rsidR="001435D6" w:rsidRPr="00586C9A" w:rsidRDefault="001435D6" w:rsidP="003B4FF1">
      <w:pPr>
        <w:pStyle w:val="ab"/>
        <w:widowControl w:val="0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86C9A">
        <w:rPr>
          <w:rFonts w:ascii="Times New Roman" w:hAnsi="Times New Roman" w:cs="Times New Roman"/>
          <w:sz w:val="30"/>
          <w:szCs w:val="30"/>
        </w:rPr>
        <w:lastRenderedPageBreak/>
        <w:t xml:space="preserve">Субъекту Российской Федерации произвести изъятие (путем выкупа) для государственных нужд земельные участки с кадастровыми номерами </w:t>
      </w:r>
      <w:r w:rsidRPr="00586C9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24:50:0700150:57; 24:50:0700150:21; 24:50:0700150:62; 24:50:0700150:217; 24:50:0700150:266; 24:50:0700150:53; 24:50:0700150:66; 24:50:0700150:227; 24:50:0700150:59; 24:50:0700150:55</w:t>
      </w:r>
      <w:r w:rsidR="003164D2" w:rsidRPr="00586C9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.</w:t>
      </w:r>
    </w:p>
    <w:p w:rsidR="003164D2" w:rsidRPr="005301B6" w:rsidRDefault="003164D2" w:rsidP="003B4FF1">
      <w:pPr>
        <w:pStyle w:val="ab"/>
        <w:widowControl w:val="0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86C9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Произвести раздел земельных участков с кадастровыми номерами 24:50:0700150:227; 24:50:0700150:66; 24:50:0700150:266; 24:50:0700150:217</w:t>
      </w:r>
      <w:r w:rsidR="00B403B7" w:rsidRPr="00586C9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; 24:50:0700150:53</w:t>
      </w:r>
      <w:r w:rsidR="008036FF" w:rsidRPr="00586C9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, образовав земельные участки с условными номерами 2, 3, 4, 5, 6 с видом разрешенного использования – земельные участки (территории) общего пользования (код - 12.0)</w:t>
      </w:r>
      <w:r w:rsidRPr="00586C9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.</w:t>
      </w:r>
    </w:p>
    <w:p w:rsidR="005301B6" w:rsidRPr="00586C9A" w:rsidRDefault="005301B6" w:rsidP="005301B6">
      <w:pPr>
        <w:pStyle w:val="ab"/>
        <w:widowControl w:val="0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Объединить изъятые земельные участки, которые впоследствии будут перераспределены в пользу формирования земельных участков </w:t>
      </w:r>
      <w:r w:rsidRPr="00586C9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:ЗУ1 и :ЗУ2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. </w:t>
      </w:r>
    </w:p>
    <w:p w:rsidR="003164D2" w:rsidRPr="00586C9A" w:rsidRDefault="003164D2" w:rsidP="005301B6">
      <w:pPr>
        <w:pStyle w:val="ab"/>
        <w:widowControl w:val="0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86C9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Образовать земельные участки :ЗУ1 и :ЗУ2 путем </w:t>
      </w:r>
      <w:r w:rsidR="005301B6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перераспределения</w:t>
      </w:r>
      <w:r w:rsidRPr="00586C9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  <w:r w:rsidR="005301B6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ранее объединенных</w:t>
      </w:r>
      <w:r w:rsidRPr="00586C9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земельных участков и</w:t>
      </w:r>
      <w:r w:rsidR="005301B6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земель, </w:t>
      </w:r>
      <w:r w:rsidR="005301B6" w:rsidRPr="005301B6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государственная собственность</w:t>
      </w:r>
      <w:r w:rsidR="005301B6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,</w:t>
      </w:r>
      <w:r w:rsidR="005301B6" w:rsidRPr="005301B6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на которые не разграничена</w:t>
      </w:r>
      <w:r w:rsidRPr="00586C9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.</w:t>
      </w:r>
    </w:p>
    <w:p w:rsidR="008036FF" w:rsidRPr="00586C9A" w:rsidRDefault="008036FF" w:rsidP="005301B6">
      <w:pPr>
        <w:pStyle w:val="ab"/>
        <w:widowControl w:val="0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86C9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Произвести раздел земельного участка 24:50:0700150:77, образовав земельный участок :ЗУ3 с видом разрешенного использования </w:t>
      </w:r>
      <w:r w:rsidR="005301B6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– д</w:t>
      </w:r>
      <w:r w:rsidRPr="00586C9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еловое управление (код - 4.1), а также земельный участок 1 видом разрешенного исп</w:t>
      </w:r>
      <w:r w:rsidR="005301B6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ользования – земельные участки </w:t>
      </w:r>
      <w:r w:rsidRPr="00586C9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(территории) общего пользования (код - 12.0).</w:t>
      </w:r>
    </w:p>
    <w:p w:rsidR="00E00C7D" w:rsidRPr="00586C9A" w:rsidRDefault="00E00C7D" w:rsidP="00413FD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86C9A">
        <w:rPr>
          <w:rFonts w:ascii="Times New Roman" w:hAnsi="Times New Roman" w:cs="Times New Roman"/>
          <w:sz w:val="30"/>
          <w:szCs w:val="30"/>
        </w:rPr>
        <w:t>При необходимости, возможно последующее объединение земельных участков :ЗУ1 и :ЗУ2 в единый земельный участок.</w:t>
      </w:r>
    </w:p>
    <w:p w:rsidR="00295799" w:rsidRDefault="0098726B" w:rsidP="00413FD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86C9A">
        <w:rPr>
          <w:rFonts w:ascii="Times New Roman" w:hAnsi="Times New Roman" w:cs="Times New Roman"/>
          <w:sz w:val="30"/>
          <w:szCs w:val="30"/>
        </w:rPr>
        <w:t xml:space="preserve">Перечень и сведения о площади образуемых земельных участков, в том числе возможные способы их образования, а также вид разрешенного использования образуемых земельных участков в соответствии с проектом планировки территории приведены в таблице </w:t>
      </w:r>
      <w:r w:rsidR="00305FB2">
        <w:rPr>
          <w:rFonts w:ascii="Times New Roman" w:hAnsi="Times New Roman" w:cs="Times New Roman"/>
          <w:sz w:val="30"/>
          <w:szCs w:val="30"/>
        </w:rPr>
        <w:t>5</w:t>
      </w:r>
      <w:r w:rsidRPr="00586C9A">
        <w:rPr>
          <w:rFonts w:ascii="Times New Roman" w:hAnsi="Times New Roman" w:cs="Times New Roman"/>
          <w:sz w:val="30"/>
          <w:szCs w:val="30"/>
        </w:rPr>
        <w:t>.</w:t>
      </w:r>
    </w:p>
    <w:p w:rsidR="004B40FD" w:rsidRDefault="004B40FD" w:rsidP="00413FD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4B40FD" w:rsidRDefault="004B40FD" w:rsidP="00413FD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4B40FD" w:rsidRDefault="004B40FD" w:rsidP="00413FD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4B40FD" w:rsidRDefault="004B40FD" w:rsidP="00413FD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4B40FD" w:rsidRDefault="004B40FD" w:rsidP="00413FD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4B40FD" w:rsidRDefault="004B40FD" w:rsidP="00413FD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4B40FD" w:rsidRDefault="004B40FD" w:rsidP="00413FD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4B40FD" w:rsidRDefault="004B40FD" w:rsidP="00413FD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4B40FD" w:rsidRDefault="004B40FD" w:rsidP="00413FD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4B40FD" w:rsidRDefault="004B40FD" w:rsidP="00413FD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4B40FD" w:rsidRDefault="004B40FD" w:rsidP="00413FD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4B40FD" w:rsidRDefault="004B40FD" w:rsidP="00413FD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4B40FD" w:rsidRPr="00586C9A" w:rsidRDefault="004B40FD" w:rsidP="00413FD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bookmarkStart w:id="8" w:name="_GoBack"/>
      <w:bookmarkEnd w:id="8"/>
    </w:p>
    <w:p w:rsidR="0098726B" w:rsidRPr="00586C9A" w:rsidRDefault="0098726B" w:rsidP="00586C9A">
      <w:pPr>
        <w:widowControl w:val="0"/>
        <w:spacing w:after="0" w:line="240" w:lineRule="auto"/>
        <w:ind w:firstLine="709"/>
        <w:jc w:val="right"/>
        <w:rPr>
          <w:rFonts w:ascii="Times New Roman" w:hAnsi="Times New Roman" w:cs="Times New Roman"/>
          <w:sz w:val="30"/>
          <w:szCs w:val="30"/>
        </w:rPr>
      </w:pPr>
      <w:r w:rsidRPr="00586C9A">
        <w:rPr>
          <w:rFonts w:ascii="Times New Roman" w:hAnsi="Times New Roman" w:cs="Times New Roman"/>
          <w:sz w:val="30"/>
          <w:szCs w:val="30"/>
        </w:rPr>
        <w:lastRenderedPageBreak/>
        <w:t xml:space="preserve">Таблица </w:t>
      </w:r>
      <w:r w:rsidR="00305FB2">
        <w:rPr>
          <w:rFonts w:ascii="Times New Roman" w:hAnsi="Times New Roman" w:cs="Times New Roman"/>
          <w:sz w:val="30"/>
          <w:szCs w:val="30"/>
        </w:rPr>
        <w:t>5</w:t>
      </w:r>
    </w:p>
    <w:tbl>
      <w:tblPr>
        <w:tblW w:w="4973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right w:w="0" w:type="dxa"/>
        </w:tblCellMar>
        <w:tblLook w:val="04A0" w:firstRow="1" w:lastRow="0" w:firstColumn="1" w:lastColumn="0" w:noHBand="0" w:noVBand="1"/>
      </w:tblPr>
      <w:tblGrid>
        <w:gridCol w:w="1406"/>
        <w:gridCol w:w="1104"/>
        <w:gridCol w:w="2407"/>
        <w:gridCol w:w="2230"/>
        <w:gridCol w:w="2269"/>
      </w:tblGrid>
      <w:tr w:rsidR="00507D1E" w:rsidRPr="00586C9A" w:rsidTr="00B5305C">
        <w:trPr>
          <w:cantSplit/>
          <w:tblHeader/>
          <w:jc w:val="center"/>
        </w:trPr>
        <w:tc>
          <w:tcPr>
            <w:tcW w:w="7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1E" w:rsidRPr="00A84A8E" w:rsidRDefault="00507D1E" w:rsidP="00B5305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84A8E">
              <w:rPr>
                <w:rFonts w:ascii="Times New Roman" w:hAnsi="Times New Roman" w:cs="Times New Roman"/>
                <w:sz w:val="24"/>
                <w:szCs w:val="24"/>
              </w:rPr>
              <w:t>Условный</w:t>
            </w:r>
            <w:r w:rsidRPr="00A84A8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номер </w:t>
            </w:r>
            <w:r w:rsidRPr="00A84A8E">
              <w:rPr>
                <w:rFonts w:ascii="Times New Roman" w:hAnsi="Times New Roman" w:cs="Times New Roman"/>
                <w:sz w:val="24"/>
                <w:szCs w:val="24"/>
              </w:rPr>
              <w:br/>
              <w:t>земельного участка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1E" w:rsidRPr="00A84A8E" w:rsidRDefault="00507D1E" w:rsidP="00B5305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84A8E">
              <w:rPr>
                <w:rFonts w:ascii="Times New Roman" w:hAnsi="Times New Roman" w:cs="Times New Roman"/>
                <w:sz w:val="24"/>
                <w:szCs w:val="24"/>
              </w:rPr>
              <w:t>Площадь, кв. м</w:t>
            </w:r>
          </w:p>
        </w:tc>
        <w:tc>
          <w:tcPr>
            <w:tcW w:w="12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1E" w:rsidRPr="00A84A8E" w:rsidRDefault="00507D1E" w:rsidP="00B5305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84A8E">
              <w:rPr>
                <w:rFonts w:ascii="Times New Roman" w:hAnsi="Times New Roman" w:cs="Times New Roman"/>
                <w:sz w:val="24"/>
                <w:szCs w:val="24"/>
              </w:rPr>
              <w:t>Вид разрешённого</w:t>
            </w:r>
            <w:r w:rsidRPr="00A84A8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использования</w:t>
            </w:r>
          </w:p>
        </w:tc>
        <w:tc>
          <w:tcPr>
            <w:tcW w:w="23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1E" w:rsidRPr="00A84A8E" w:rsidRDefault="00507D1E" w:rsidP="00B5305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84A8E">
              <w:rPr>
                <w:rFonts w:ascii="Times New Roman" w:hAnsi="Times New Roman" w:cs="Times New Roman"/>
                <w:sz w:val="24"/>
                <w:szCs w:val="24"/>
              </w:rPr>
              <w:t xml:space="preserve">Возможные способы образования </w:t>
            </w:r>
            <w:r w:rsidRPr="00A84A8E">
              <w:rPr>
                <w:rFonts w:ascii="Times New Roman" w:hAnsi="Times New Roman" w:cs="Times New Roman"/>
                <w:sz w:val="24"/>
                <w:szCs w:val="24"/>
              </w:rPr>
              <w:br/>
              <w:t>земельных участков</w:t>
            </w:r>
          </w:p>
        </w:tc>
      </w:tr>
      <w:tr w:rsidR="00507D1E" w:rsidRPr="00586C9A" w:rsidTr="00B5305C">
        <w:trPr>
          <w:cantSplit/>
          <w:tblHeader/>
          <w:jc w:val="center"/>
        </w:trPr>
        <w:tc>
          <w:tcPr>
            <w:tcW w:w="7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1E" w:rsidRPr="00A84A8E" w:rsidRDefault="00507D1E" w:rsidP="00B5305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1E" w:rsidRPr="00A84A8E" w:rsidRDefault="00507D1E" w:rsidP="00B5305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1E" w:rsidRPr="00A84A8E" w:rsidRDefault="00507D1E" w:rsidP="00B5305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1E" w:rsidRPr="00A84A8E" w:rsidRDefault="00507D1E" w:rsidP="00B5305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84A8E">
              <w:rPr>
                <w:rFonts w:ascii="Times New Roman" w:hAnsi="Times New Roman" w:cs="Times New Roman"/>
                <w:sz w:val="24"/>
                <w:szCs w:val="24"/>
              </w:rPr>
              <w:t>Способы</w:t>
            </w:r>
            <w:r w:rsidRPr="00A84A8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образования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1E" w:rsidRPr="00A84A8E" w:rsidRDefault="00507D1E" w:rsidP="00B5305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84A8E">
              <w:rPr>
                <w:rFonts w:ascii="Times New Roman" w:hAnsi="Times New Roman" w:cs="Times New Roman"/>
                <w:sz w:val="24"/>
                <w:szCs w:val="24"/>
              </w:rPr>
              <w:t xml:space="preserve">Исходные земли и (или) земельные участки </w:t>
            </w:r>
            <w:r w:rsidRPr="00A84A8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(условный номер и (или) кадастровый </w:t>
            </w:r>
            <w:r w:rsidRPr="00A84A8E">
              <w:rPr>
                <w:rFonts w:ascii="Times New Roman" w:hAnsi="Times New Roman" w:cs="Times New Roman"/>
                <w:sz w:val="24"/>
                <w:szCs w:val="24"/>
              </w:rPr>
              <w:br/>
              <w:t>номер)</w:t>
            </w:r>
          </w:p>
        </w:tc>
      </w:tr>
      <w:tr w:rsidR="00507D1E" w:rsidRPr="00586C9A" w:rsidTr="00B5305C">
        <w:trPr>
          <w:cantSplit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1E" w:rsidRPr="00A84A8E" w:rsidRDefault="00507D1E" w:rsidP="00B5305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84A8E">
              <w:rPr>
                <w:rFonts w:ascii="Times New Roman" w:hAnsi="Times New Roman" w:cs="Times New Roman"/>
                <w:sz w:val="24"/>
                <w:szCs w:val="24"/>
              </w:rPr>
              <w:t>Образуемые земельные участки</w:t>
            </w:r>
          </w:p>
        </w:tc>
      </w:tr>
      <w:tr w:rsidR="00507D1E" w:rsidRPr="00586C9A" w:rsidTr="00B5305C">
        <w:trPr>
          <w:cantSplit/>
          <w:trHeight w:val="225"/>
          <w:jc w:val="center"/>
        </w:trPr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1E" w:rsidRPr="00A84A8E" w:rsidRDefault="00507D1E" w:rsidP="00B5305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A84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:ЗУ1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1E" w:rsidRPr="00A84A8E" w:rsidRDefault="00507D1E" w:rsidP="00B5305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84A8E">
              <w:rPr>
                <w:rFonts w:ascii="Times New Roman" w:hAnsi="Times New Roman" w:cs="Times New Roman"/>
                <w:sz w:val="24"/>
                <w:szCs w:val="24"/>
              </w:rPr>
              <w:t>7297</w:t>
            </w: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1E" w:rsidRPr="00A84A8E" w:rsidRDefault="00507D1E" w:rsidP="00B5305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84A8E">
              <w:rPr>
                <w:rFonts w:ascii="Times New Roman" w:hAnsi="Times New Roman" w:cs="Times New Roman"/>
                <w:sz w:val="24"/>
                <w:szCs w:val="24"/>
              </w:rPr>
              <w:t>Здравоохранение</w:t>
            </w:r>
          </w:p>
          <w:p w:rsidR="00507D1E" w:rsidRPr="00A84A8E" w:rsidRDefault="00507D1E" w:rsidP="00B5305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84A8E">
              <w:rPr>
                <w:rFonts w:ascii="Times New Roman" w:hAnsi="Times New Roman" w:cs="Times New Roman"/>
                <w:sz w:val="24"/>
                <w:szCs w:val="24"/>
              </w:rPr>
              <w:t>(код - 3.4)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1E" w:rsidRPr="00A84A8E" w:rsidRDefault="00B5305C" w:rsidP="00B5305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07D1E" w:rsidRPr="00A84A8E">
              <w:rPr>
                <w:rFonts w:ascii="Times New Roman" w:hAnsi="Times New Roman" w:cs="Times New Roman"/>
                <w:sz w:val="24"/>
                <w:szCs w:val="24"/>
              </w:rPr>
              <w:t>бразование земельного участка путем раздела</w:t>
            </w:r>
            <w:r w:rsidR="001F328F">
              <w:rPr>
                <w:rFonts w:ascii="Times New Roman" w:hAnsi="Times New Roman" w:cs="Times New Roman"/>
                <w:sz w:val="24"/>
                <w:szCs w:val="24"/>
              </w:rPr>
              <w:t>, объединения и</w:t>
            </w:r>
            <w:r w:rsidR="00507D1E" w:rsidRPr="00A84A8E">
              <w:rPr>
                <w:rFonts w:ascii="Times New Roman" w:hAnsi="Times New Roman" w:cs="Times New Roman"/>
                <w:sz w:val="24"/>
                <w:szCs w:val="24"/>
              </w:rPr>
              <w:t xml:space="preserve"> перераспределения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1E" w:rsidRPr="00A84A8E" w:rsidRDefault="00507D1E" w:rsidP="00B530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84A8E">
              <w:rPr>
                <w:rFonts w:ascii="Times New Roman" w:hAnsi="Times New Roman" w:cs="Times New Roman"/>
                <w:sz w:val="24"/>
                <w:szCs w:val="24"/>
              </w:rPr>
              <w:t>24:50:0700150:21;</w:t>
            </w:r>
          </w:p>
          <w:p w:rsidR="00507D1E" w:rsidRPr="00A84A8E" w:rsidRDefault="00507D1E" w:rsidP="00B530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A8E">
              <w:rPr>
                <w:rFonts w:ascii="Times New Roman" w:hAnsi="Times New Roman" w:cs="Times New Roman"/>
                <w:sz w:val="24"/>
                <w:szCs w:val="24"/>
              </w:rPr>
              <w:t>24:50:0700150:227;</w:t>
            </w:r>
          </w:p>
          <w:p w:rsidR="00507D1E" w:rsidRPr="00A84A8E" w:rsidRDefault="00507D1E" w:rsidP="00B530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A8E">
              <w:rPr>
                <w:rFonts w:ascii="Times New Roman" w:hAnsi="Times New Roman" w:cs="Times New Roman"/>
                <w:sz w:val="24"/>
                <w:szCs w:val="24"/>
              </w:rPr>
              <w:t>24:50:0700150:246;</w:t>
            </w:r>
          </w:p>
          <w:p w:rsidR="00507D1E" w:rsidRPr="00A84A8E" w:rsidRDefault="00507D1E" w:rsidP="00B530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A8E">
              <w:rPr>
                <w:rFonts w:ascii="Times New Roman" w:hAnsi="Times New Roman" w:cs="Times New Roman"/>
                <w:sz w:val="24"/>
                <w:szCs w:val="24"/>
              </w:rPr>
              <w:t>24:50:0700150:266;</w:t>
            </w:r>
          </w:p>
          <w:p w:rsidR="00507D1E" w:rsidRPr="00A84A8E" w:rsidRDefault="00507D1E" w:rsidP="00B530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A8E">
              <w:rPr>
                <w:rFonts w:ascii="Times New Roman" w:hAnsi="Times New Roman" w:cs="Times New Roman"/>
                <w:sz w:val="24"/>
                <w:szCs w:val="24"/>
              </w:rPr>
              <w:t>24:50:0700150:55;</w:t>
            </w:r>
          </w:p>
          <w:p w:rsidR="00507D1E" w:rsidRPr="00A84A8E" w:rsidRDefault="00507D1E" w:rsidP="00B530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A8E">
              <w:rPr>
                <w:rFonts w:ascii="Times New Roman" w:hAnsi="Times New Roman" w:cs="Times New Roman"/>
                <w:sz w:val="24"/>
                <w:szCs w:val="24"/>
              </w:rPr>
              <w:t>24:50:0700150:57;</w:t>
            </w:r>
          </w:p>
          <w:p w:rsidR="00507D1E" w:rsidRPr="00A84A8E" w:rsidRDefault="00507D1E" w:rsidP="00B530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A8E">
              <w:rPr>
                <w:rFonts w:ascii="Times New Roman" w:hAnsi="Times New Roman" w:cs="Times New Roman"/>
                <w:sz w:val="24"/>
                <w:szCs w:val="24"/>
              </w:rPr>
              <w:t>24:50:0700150:59;</w:t>
            </w:r>
          </w:p>
          <w:p w:rsidR="00507D1E" w:rsidRPr="00A84A8E" w:rsidRDefault="00507D1E" w:rsidP="00B530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A8E">
              <w:rPr>
                <w:rFonts w:ascii="Times New Roman" w:hAnsi="Times New Roman" w:cs="Times New Roman"/>
                <w:sz w:val="24"/>
                <w:szCs w:val="24"/>
              </w:rPr>
              <w:t>24:50:0700150:62;</w:t>
            </w:r>
          </w:p>
          <w:p w:rsidR="00507D1E" w:rsidRPr="00A84A8E" w:rsidRDefault="00507D1E" w:rsidP="00B530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A8E">
              <w:rPr>
                <w:rFonts w:ascii="Times New Roman" w:hAnsi="Times New Roman" w:cs="Times New Roman"/>
                <w:sz w:val="24"/>
                <w:szCs w:val="24"/>
              </w:rPr>
              <w:t>24:50:0700150:66;</w:t>
            </w:r>
          </w:p>
          <w:p w:rsidR="00507D1E" w:rsidRPr="00A84A8E" w:rsidRDefault="00507D1E" w:rsidP="00B530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84A8E">
              <w:rPr>
                <w:rFonts w:ascii="Times New Roman" w:hAnsi="Times New Roman" w:cs="Times New Roman"/>
                <w:sz w:val="24"/>
                <w:szCs w:val="24"/>
              </w:rPr>
              <w:t>земли, государственная собственность на которые не разграничена</w:t>
            </w:r>
          </w:p>
        </w:tc>
      </w:tr>
      <w:tr w:rsidR="00507D1E" w:rsidRPr="00586C9A" w:rsidTr="00B5305C">
        <w:trPr>
          <w:cantSplit/>
          <w:jc w:val="center"/>
        </w:trPr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1E" w:rsidRPr="00A84A8E" w:rsidRDefault="00507D1E" w:rsidP="00B5305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A84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:ЗУ2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1E" w:rsidRPr="00A84A8E" w:rsidRDefault="0065379E" w:rsidP="00B5305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84A8E">
              <w:rPr>
                <w:rFonts w:ascii="Times New Roman" w:hAnsi="Times New Roman" w:cs="Times New Roman"/>
                <w:sz w:val="24"/>
                <w:szCs w:val="24"/>
              </w:rPr>
              <w:t>2909</w:t>
            </w: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1E" w:rsidRPr="00A84A8E" w:rsidRDefault="00507D1E" w:rsidP="00B5305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84A8E">
              <w:rPr>
                <w:rFonts w:ascii="Times New Roman" w:hAnsi="Times New Roman" w:cs="Times New Roman"/>
                <w:sz w:val="24"/>
                <w:szCs w:val="24"/>
              </w:rPr>
              <w:t>Здравоохранение</w:t>
            </w:r>
          </w:p>
          <w:p w:rsidR="00507D1E" w:rsidRPr="00A84A8E" w:rsidRDefault="00507D1E" w:rsidP="00B5305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84A8E">
              <w:rPr>
                <w:rFonts w:ascii="Times New Roman" w:hAnsi="Times New Roman" w:cs="Times New Roman"/>
                <w:sz w:val="24"/>
                <w:szCs w:val="24"/>
              </w:rPr>
              <w:t>(код - 3.4)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1E" w:rsidRPr="00A84A8E" w:rsidRDefault="00B5305C" w:rsidP="00B5305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07D1E" w:rsidRPr="00A84A8E">
              <w:rPr>
                <w:rFonts w:ascii="Times New Roman" w:hAnsi="Times New Roman" w:cs="Times New Roman"/>
                <w:sz w:val="24"/>
                <w:szCs w:val="24"/>
              </w:rPr>
              <w:t>бразование земельного участка путем раздела</w:t>
            </w:r>
            <w:r w:rsidR="001F328F">
              <w:rPr>
                <w:rFonts w:ascii="Times New Roman" w:hAnsi="Times New Roman" w:cs="Times New Roman"/>
                <w:sz w:val="24"/>
                <w:szCs w:val="24"/>
              </w:rPr>
              <w:t>, объединения и</w:t>
            </w:r>
            <w:r w:rsidR="00507D1E" w:rsidRPr="00A84A8E">
              <w:rPr>
                <w:rFonts w:ascii="Times New Roman" w:hAnsi="Times New Roman" w:cs="Times New Roman"/>
                <w:sz w:val="24"/>
                <w:szCs w:val="24"/>
              </w:rPr>
              <w:t xml:space="preserve"> перераспределения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1E" w:rsidRPr="00A84A8E" w:rsidRDefault="00507D1E" w:rsidP="00B5305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84A8E">
              <w:rPr>
                <w:rFonts w:ascii="Times New Roman" w:hAnsi="Times New Roman" w:cs="Times New Roman"/>
                <w:sz w:val="24"/>
                <w:szCs w:val="24"/>
              </w:rPr>
              <w:t>24:50:0700150:217;</w:t>
            </w:r>
          </w:p>
          <w:p w:rsidR="00507D1E" w:rsidRPr="00A84A8E" w:rsidRDefault="00507D1E" w:rsidP="00B530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A8E">
              <w:rPr>
                <w:rFonts w:ascii="Times New Roman" w:hAnsi="Times New Roman" w:cs="Times New Roman"/>
                <w:sz w:val="24"/>
                <w:szCs w:val="24"/>
              </w:rPr>
              <w:t>24:50:0700150:246;</w:t>
            </w:r>
          </w:p>
          <w:p w:rsidR="00507D1E" w:rsidRPr="00A84A8E" w:rsidRDefault="00507D1E" w:rsidP="00B530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A8E">
              <w:rPr>
                <w:rFonts w:ascii="Times New Roman" w:hAnsi="Times New Roman" w:cs="Times New Roman"/>
                <w:sz w:val="24"/>
                <w:szCs w:val="24"/>
              </w:rPr>
              <w:t>24:50:0700150:53;</w:t>
            </w:r>
          </w:p>
          <w:p w:rsidR="00507D1E" w:rsidRPr="00A84A8E" w:rsidRDefault="00507D1E" w:rsidP="00B5305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84A8E">
              <w:rPr>
                <w:rFonts w:ascii="Times New Roman" w:hAnsi="Times New Roman" w:cs="Times New Roman"/>
                <w:sz w:val="24"/>
                <w:szCs w:val="24"/>
              </w:rPr>
              <w:t>земли, государственная собственность на которые не разграничена</w:t>
            </w:r>
          </w:p>
        </w:tc>
      </w:tr>
      <w:tr w:rsidR="00507D1E" w:rsidRPr="00586C9A" w:rsidTr="00B5305C">
        <w:trPr>
          <w:cantSplit/>
          <w:jc w:val="center"/>
        </w:trPr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1E" w:rsidRPr="00A84A8E" w:rsidRDefault="00507D1E" w:rsidP="00B5305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A84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:ЗУ3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1E" w:rsidRPr="00A84A8E" w:rsidRDefault="0065379E" w:rsidP="00B5305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84A8E">
              <w:rPr>
                <w:rFonts w:ascii="Times New Roman" w:hAnsi="Times New Roman" w:cs="Times New Roman"/>
                <w:sz w:val="24"/>
                <w:szCs w:val="24"/>
              </w:rPr>
              <w:t>956</w:t>
            </w: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1E" w:rsidRPr="00A84A8E" w:rsidRDefault="00507D1E" w:rsidP="00B5305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84A8E">
              <w:rPr>
                <w:rFonts w:ascii="Times New Roman" w:hAnsi="Times New Roman" w:cs="Times New Roman"/>
                <w:sz w:val="24"/>
                <w:szCs w:val="24"/>
              </w:rPr>
              <w:t>Деловое управление (код - 4.1)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1E" w:rsidRPr="00A84A8E" w:rsidRDefault="00B5305C" w:rsidP="00B5305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07D1E" w:rsidRPr="00A84A8E">
              <w:rPr>
                <w:rFonts w:ascii="Times New Roman" w:hAnsi="Times New Roman" w:cs="Times New Roman"/>
                <w:sz w:val="24"/>
                <w:szCs w:val="24"/>
              </w:rPr>
              <w:t>бразование земельного участка путем раздела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1E" w:rsidRPr="00A84A8E" w:rsidRDefault="00507D1E" w:rsidP="00B5305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84A8E">
              <w:rPr>
                <w:rFonts w:ascii="Times New Roman" w:hAnsi="Times New Roman" w:cs="Times New Roman"/>
                <w:sz w:val="24"/>
                <w:szCs w:val="24"/>
              </w:rPr>
              <w:t>24:50:0700150:77</w:t>
            </w:r>
          </w:p>
        </w:tc>
      </w:tr>
    </w:tbl>
    <w:p w:rsidR="005301B6" w:rsidRDefault="005301B6" w:rsidP="00586C9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5301B6" w:rsidRDefault="005301B6" w:rsidP="00586C9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5301B6" w:rsidRDefault="005301B6" w:rsidP="00586C9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5301B6" w:rsidRDefault="005301B6" w:rsidP="00586C9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5301B6" w:rsidRDefault="005301B6" w:rsidP="00586C9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5301B6" w:rsidRDefault="005301B6" w:rsidP="00586C9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5301B6" w:rsidRDefault="005301B6" w:rsidP="00586C9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5301B6" w:rsidRDefault="005301B6" w:rsidP="00586C9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5301B6" w:rsidRDefault="005301B6" w:rsidP="00586C9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5301B6" w:rsidRDefault="005301B6" w:rsidP="00586C9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5301B6" w:rsidRDefault="005301B6" w:rsidP="00586C9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5301B6" w:rsidRDefault="005301B6" w:rsidP="00586C9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5301B6" w:rsidRDefault="005301B6" w:rsidP="00586C9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6104D5" w:rsidRPr="00586C9A" w:rsidRDefault="006104D5" w:rsidP="00586C9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86C9A">
        <w:rPr>
          <w:rFonts w:ascii="Times New Roman" w:hAnsi="Times New Roman" w:cs="Times New Roman"/>
          <w:sz w:val="30"/>
          <w:szCs w:val="30"/>
        </w:rPr>
        <w:lastRenderedPageBreak/>
        <w:t xml:space="preserve">Каталоги координат образуемых земельных участков представлены в таблице </w:t>
      </w:r>
      <w:r w:rsidR="00305FB2">
        <w:rPr>
          <w:rFonts w:ascii="Times New Roman" w:hAnsi="Times New Roman" w:cs="Times New Roman"/>
          <w:sz w:val="30"/>
          <w:szCs w:val="30"/>
        </w:rPr>
        <w:t>6</w:t>
      </w:r>
      <w:r w:rsidR="0047324D" w:rsidRPr="00586C9A">
        <w:rPr>
          <w:rFonts w:ascii="Times New Roman" w:hAnsi="Times New Roman" w:cs="Times New Roman"/>
          <w:sz w:val="30"/>
          <w:szCs w:val="30"/>
        </w:rPr>
        <w:t xml:space="preserve"> </w:t>
      </w:r>
      <w:r w:rsidRPr="00586C9A">
        <w:rPr>
          <w:rFonts w:ascii="Times New Roman" w:hAnsi="Times New Roman" w:cs="Times New Roman"/>
          <w:sz w:val="30"/>
          <w:szCs w:val="30"/>
        </w:rPr>
        <w:t>(координаты представлены в системе координат ведения государственного кадастра недвижимости)</w:t>
      </w:r>
      <w:r w:rsidR="00C9238D" w:rsidRPr="00586C9A">
        <w:rPr>
          <w:rFonts w:ascii="Times New Roman" w:hAnsi="Times New Roman" w:cs="Times New Roman"/>
          <w:sz w:val="30"/>
          <w:szCs w:val="30"/>
        </w:rPr>
        <w:t>.</w:t>
      </w:r>
    </w:p>
    <w:p w:rsidR="00B5305C" w:rsidRDefault="00B5305C" w:rsidP="00413FD0">
      <w:pPr>
        <w:spacing w:after="0" w:line="240" w:lineRule="auto"/>
        <w:jc w:val="right"/>
        <w:rPr>
          <w:rFonts w:ascii="Times New Roman" w:hAnsi="Times New Roman" w:cs="Times New Roman"/>
          <w:sz w:val="30"/>
          <w:szCs w:val="30"/>
        </w:rPr>
      </w:pPr>
    </w:p>
    <w:p w:rsidR="00F33A5C" w:rsidRPr="00586C9A" w:rsidRDefault="00F33A5C" w:rsidP="00413FD0">
      <w:pPr>
        <w:spacing w:after="0" w:line="240" w:lineRule="auto"/>
        <w:jc w:val="right"/>
        <w:rPr>
          <w:rFonts w:ascii="Times New Roman" w:hAnsi="Times New Roman" w:cs="Times New Roman"/>
          <w:sz w:val="30"/>
          <w:szCs w:val="30"/>
        </w:rPr>
      </w:pPr>
      <w:r w:rsidRPr="00586C9A">
        <w:rPr>
          <w:rFonts w:ascii="Times New Roman" w:hAnsi="Times New Roman" w:cs="Times New Roman"/>
          <w:sz w:val="30"/>
          <w:szCs w:val="30"/>
        </w:rPr>
        <w:t xml:space="preserve">Таблица </w:t>
      </w:r>
      <w:r w:rsidR="00305FB2">
        <w:rPr>
          <w:rFonts w:ascii="Times New Roman" w:hAnsi="Times New Roman" w:cs="Times New Roman"/>
          <w:sz w:val="30"/>
          <w:szCs w:val="30"/>
        </w:rPr>
        <w:t>6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102"/>
        <w:gridCol w:w="991"/>
        <w:gridCol w:w="1275"/>
        <w:gridCol w:w="1275"/>
        <w:gridCol w:w="1277"/>
        <w:gridCol w:w="1133"/>
        <w:gridCol w:w="1271"/>
        <w:gridCol w:w="1246"/>
      </w:tblGrid>
      <w:tr w:rsidR="00413FD0" w:rsidRPr="00586C9A" w:rsidTr="00413FD0">
        <w:trPr>
          <w:trHeight w:val="330"/>
          <w:tblHeader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A5C" w:rsidRPr="00A84A8E" w:rsidRDefault="00F33A5C" w:rsidP="00586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4A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Номер участка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A5C" w:rsidRPr="00A84A8E" w:rsidRDefault="00F33A5C" w:rsidP="00586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4A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Номер точки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A5C" w:rsidRPr="00A84A8E" w:rsidRDefault="00F33A5C" w:rsidP="00586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4A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Координата X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A5C" w:rsidRPr="00A84A8E" w:rsidRDefault="00F33A5C" w:rsidP="00586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4A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Координата Y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A5C" w:rsidRPr="00A84A8E" w:rsidRDefault="00F33A5C" w:rsidP="00586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4A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Номер участка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A5C" w:rsidRPr="00A84A8E" w:rsidRDefault="00F33A5C" w:rsidP="00586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4A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Номер точки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A5C" w:rsidRPr="00A84A8E" w:rsidRDefault="00F33A5C" w:rsidP="00586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4A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Координата X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A5C" w:rsidRPr="00A84A8E" w:rsidRDefault="00F33A5C" w:rsidP="00586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4A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Координата Y</w:t>
            </w:r>
          </w:p>
        </w:tc>
      </w:tr>
      <w:tr w:rsidR="00413FD0" w:rsidRPr="00586C9A" w:rsidTr="00413FD0">
        <w:trPr>
          <w:trHeight w:val="330"/>
        </w:trPr>
        <w:tc>
          <w:tcPr>
            <w:tcW w:w="5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1B36" w:rsidRPr="00A84A8E" w:rsidRDefault="00361B36" w:rsidP="00586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4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:ЗУ1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B36" w:rsidRPr="00A84A8E" w:rsidRDefault="00361B36" w:rsidP="00586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4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B36" w:rsidRPr="00A84A8E" w:rsidRDefault="00361B36" w:rsidP="00586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4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628751.88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B36" w:rsidRPr="00A84A8E" w:rsidRDefault="00361B36" w:rsidP="00586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4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96947</w:t>
            </w:r>
          </w:p>
        </w:tc>
        <w:tc>
          <w:tcPr>
            <w:tcW w:w="6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1B36" w:rsidRPr="00A84A8E" w:rsidRDefault="00361B36" w:rsidP="00586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4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:ЗУ3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B36" w:rsidRPr="00A84A8E" w:rsidRDefault="00361B36" w:rsidP="00586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4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B36" w:rsidRPr="00A84A8E" w:rsidRDefault="00361B36" w:rsidP="00586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4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628751.88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B36" w:rsidRPr="00A84A8E" w:rsidRDefault="00361B36" w:rsidP="00586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4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96947</w:t>
            </w:r>
          </w:p>
        </w:tc>
      </w:tr>
      <w:tr w:rsidR="00413FD0" w:rsidRPr="00586C9A" w:rsidTr="00413FD0">
        <w:trPr>
          <w:trHeight w:val="330"/>
        </w:trPr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B36" w:rsidRPr="00A84A8E" w:rsidRDefault="00361B36" w:rsidP="00586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B36" w:rsidRPr="00A84A8E" w:rsidRDefault="00361B36" w:rsidP="00586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4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B36" w:rsidRPr="00A84A8E" w:rsidRDefault="00361B36" w:rsidP="00586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4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628760.63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B36" w:rsidRPr="00A84A8E" w:rsidRDefault="00361B36" w:rsidP="00586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4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96945.02</w:t>
            </w:r>
          </w:p>
        </w:tc>
        <w:tc>
          <w:tcPr>
            <w:tcW w:w="6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B36" w:rsidRPr="00A84A8E" w:rsidRDefault="00361B36" w:rsidP="00586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B36" w:rsidRPr="00A84A8E" w:rsidRDefault="00361B36" w:rsidP="00586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4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B36" w:rsidRPr="00A84A8E" w:rsidRDefault="00361B36" w:rsidP="00586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4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628748.49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B36" w:rsidRPr="00A84A8E" w:rsidRDefault="00361B36" w:rsidP="00586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4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96933.22</w:t>
            </w:r>
          </w:p>
        </w:tc>
      </w:tr>
      <w:tr w:rsidR="00413FD0" w:rsidRPr="00586C9A" w:rsidTr="00413FD0">
        <w:trPr>
          <w:trHeight w:val="330"/>
        </w:trPr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B36" w:rsidRPr="00A84A8E" w:rsidRDefault="00361B36" w:rsidP="00586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B36" w:rsidRPr="00A84A8E" w:rsidRDefault="00361B36" w:rsidP="00586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4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B36" w:rsidRPr="00A84A8E" w:rsidRDefault="00361B36" w:rsidP="00586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4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628775.04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B36" w:rsidRPr="00A84A8E" w:rsidRDefault="00361B36" w:rsidP="00586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4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96941.76</w:t>
            </w:r>
          </w:p>
        </w:tc>
        <w:tc>
          <w:tcPr>
            <w:tcW w:w="6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B36" w:rsidRPr="00A84A8E" w:rsidRDefault="00361B36" w:rsidP="00586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B36" w:rsidRPr="00A84A8E" w:rsidRDefault="00361B36" w:rsidP="00586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4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B36" w:rsidRPr="00A84A8E" w:rsidRDefault="00361B36" w:rsidP="00586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4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628790.6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B36" w:rsidRPr="00A84A8E" w:rsidRDefault="00361B36" w:rsidP="00586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4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96917.73</w:t>
            </w:r>
          </w:p>
        </w:tc>
      </w:tr>
      <w:tr w:rsidR="00413FD0" w:rsidRPr="00586C9A" w:rsidTr="00413FD0">
        <w:trPr>
          <w:trHeight w:val="330"/>
        </w:trPr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B36" w:rsidRPr="00A84A8E" w:rsidRDefault="00361B36" w:rsidP="00586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B36" w:rsidRPr="00A84A8E" w:rsidRDefault="00361B36" w:rsidP="00586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4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B36" w:rsidRPr="00A84A8E" w:rsidRDefault="00361B36" w:rsidP="00586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4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628790.6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B36" w:rsidRPr="00A84A8E" w:rsidRDefault="00361B36" w:rsidP="00586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4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96937.76</w:t>
            </w:r>
          </w:p>
        </w:tc>
        <w:tc>
          <w:tcPr>
            <w:tcW w:w="6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B36" w:rsidRPr="00A84A8E" w:rsidRDefault="00361B36" w:rsidP="00586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B36" w:rsidRPr="00A84A8E" w:rsidRDefault="00361B36" w:rsidP="00586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4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B36" w:rsidRPr="00A84A8E" w:rsidRDefault="00361B36" w:rsidP="00586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4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628801.33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B36" w:rsidRPr="00A84A8E" w:rsidRDefault="00361B36" w:rsidP="00586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4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96914.11</w:t>
            </w:r>
          </w:p>
        </w:tc>
      </w:tr>
      <w:tr w:rsidR="00413FD0" w:rsidRPr="00586C9A" w:rsidTr="00413FD0">
        <w:trPr>
          <w:trHeight w:val="330"/>
        </w:trPr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B36" w:rsidRPr="00A84A8E" w:rsidRDefault="00361B36" w:rsidP="00586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B36" w:rsidRPr="00A84A8E" w:rsidRDefault="00361B36" w:rsidP="00586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4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B36" w:rsidRPr="00A84A8E" w:rsidRDefault="00361B36" w:rsidP="00586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4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628795.71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B36" w:rsidRPr="00A84A8E" w:rsidRDefault="00361B36" w:rsidP="00586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4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96936.45</w:t>
            </w:r>
          </w:p>
        </w:tc>
        <w:tc>
          <w:tcPr>
            <w:tcW w:w="6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B36" w:rsidRPr="00A84A8E" w:rsidRDefault="00361B36" w:rsidP="00586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B36" w:rsidRPr="00A84A8E" w:rsidRDefault="00361B36" w:rsidP="00586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4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B36" w:rsidRPr="00A84A8E" w:rsidRDefault="00361B36" w:rsidP="00586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4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628802.76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B36" w:rsidRPr="00A84A8E" w:rsidRDefault="00361B36" w:rsidP="00586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4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96928.04</w:t>
            </w:r>
          </w:p>
        </w:tc>
      </w:tr>
      <w:tr w:rsidR="00413FD0" w:rsidRPr="00586C9A" w:rsidTr="00413FD0">
        <w:trPr>
          <w:trHeight w:val="330"/>
        </w:trPr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B36" w:rsidRPr="00A84A8E" w:rsidRDefault="00361B36" w:rsidP="00586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B36" w:rsidRPr="00A84A8E" w:rsidRDefault="00361B36" w:rsidP="00586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4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B36" w:rsidRPr="00A84A8E" w:rsidRDefault="00361B36" w:rsidP="00586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4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628803.61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B36" w:rsidRPr="00A84A8E" w:rsidRDefault="00361B36" w:rsidP="00586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4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96935.64</w:t>
            </w:r>
          </w:p>
        </w:tc>
        <w:tc>
          <w:tcPr>
            <w:tcW w:w="6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B36" w:rsidRPr="00A84A8E" w:rsidRDefault="00361B36" w:rsidP="00586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B36" w:rsidRPr="00A84A8E" w:rsidRDefault="00361B36" w:rsidP="00586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4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B36" w:rsidRPr="00A84A8E" w:rsidRDefault="00361B36" w:rsidP="00586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4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628803.61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B36" w:rsidRPr="00A84A8E" w:rsidRDefault="00361B36" w:rsidP="00586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4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96935.64</w:t>
            </w:r>
          </w:p>
        </w:tc>
      </w:tr>
      <w:tr w:rsidR="00413FD0" w:rsidRPr="00586C9A" w:rsidTr="00413FD0">
        <w:trPr>
          <w:trHeight w:val="330"/>
        </w:trPr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B36" w:rsidRPr="00A84A8E" w:rsidRDefault="00361B36" w:rsidP="00586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B36" w:rsidRPr="00A84A8E" w:rsidRDefault="00361B36" w:rsidP="00586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4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B36" w:rsidRPr="00A84A8E" w:rsidRDefault="00361B36" w:rsidP="00586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4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628802.76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B36" w:rsidRPr="00A84A8E" w:rsidRDefault="00361B36" w:rsidP="00586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4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96928.04</w:t>
            </w:r>
          </w:p>
        </w:tc>
        <w:tc>
          <w:tcPr>
            <w:tcW w:w="6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B36" w:rsidRPr="00A84A8E" w:rsidRDefault="00361B36" w:rsidP="00586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B36" w:rsidRPr="00A84A8E" w:rsidRDefault="00361B36" w:rsidP="00586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4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B36" w:rsidRPr="00A84A8E" w:rsidRDefault="00361B36" w:rsidP="00586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4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628795.71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B36" w:rsidRPr="00A84A8E" w:rsidRDefault="00361B36" w:rsidP="00586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4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96936.45</w:t>
            </w:r>
          </w:p>
        </w:tc>
      </w:tr>
      <w:tr w:rsidR="00413FD0" w:rsidRPr="00586C9A" w:rsidTr="00413FD0">
        <w:trPr>
          <w:trHeight w:val="330"/>
        </w:trPr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B36" w:rsidRPr="00A84A8E" w:rsidRDefault="00361B36" w:rsidP="00586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B36" w:rsidRPr="00A84A8E" w:rsidRDefault="00361B36" w:rsidP="00586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4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B36" w:rsidRPr="00A84A8E" w:rsidRDefault="00361B36" w:rsidP="00586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4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628801.33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B36" w:rsidRPr="00A84A8E" w:rsidRDefault="00361B36" w:rsidP="00586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4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96914.11</w:t>
            </w:r>
          </w:p>
        </w:tc>
        <w:tc>
          <w:tcPr>
            <w:tcW w:w="6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B36" w:rsidRPr="00A84A8E" w:rsidRDefault="00361B36" w:rsidP="00586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B36" w:rsidRPr="00A84A8E" w:rsidRDefault="00361B36" w:rsidP="00586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4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B36" w:rsidRPr="00A84A8E" w:rsidRDefault="00361B36" w:rsidP="00586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4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628790.6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B36" w:rsidRPr="00A84A8E" w:rsidRDefault="00361B36" w:rsidP="00586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4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96937.76</w:t>
            </w:r>
          </w:p>
        </w:tc>
      </w:tr>
      <w:tr w:rsidR="00413FD0" w:rsidRPr="00586C9A" w:rsidTr="00413FD0">
        <w:trPr>
          <w:trHeight w:val="330"/>
        </w:trPr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B36" w:rsidRPr="00A84A8E" w:rsidRDefault="00361B36" w:rsidP="00586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B36" w:rsidRPr="00A84A8E" w:rsidRDefault="00361B36" w:rsidP="00586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4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B36" w:rsidRPr="00A84A8E" w:rsidRDefault="00361B36" w:rsidP="00586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4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628801.33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B36" w:rsidRPr="00A84A8E" w:rsidRDefault="00361B36" w:rsidP="00586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4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96914.07</w:t>
            </w:r>
          </w:p>
        </w:tc>
        <w:tc>
          <w:tcPr>
            <w:tcW w:w="6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B36" w:rsidRPr="00A84A8E" w:rsidRDefault="00361B36" w:rsidP="00586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B36" w:rsidRPr="00A84A8E" w:rsidRDefault="00361B36" w:rsidP="00586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4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B36" w:rsidRPr="00A84A8E" w:rsidRDefault="00361B36" w:rsidP="00586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4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628775.04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B36" w:rsidRPr="00A84A8E" w:rsidRDefault="00361B36" w:rsidP="00586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4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96941.76</w:t>
            </w:r>
          </w:p>
        </w:tc>
      </w:tr>
      <w:tr w:rsidR="00413FD0" w:rsidRPr="00586C9A" w:rsidTr="00413FD0">
        <w:trPr>
          <w:trHeight w:val="330"/>
        </w:trPr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B36" w:rsidRPr="00A84A8E" w:rsidRDefault="00361B36" w:rsidP="00586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B36" w:rsidRPr="00A84A8E" w:rsidRDefault="00361B36" w:rsidP="00586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4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B36" w:rsidRPr="00A84A8E" w:rsidRDefault="00361B36" w:rsidP="00586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4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628815.6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B36" w:rsidRPr="00A84A8E" w:rsidRDefault="00361B36" w:rsidP="00586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4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96908.49</w:t>
            </w:r>
          </w:p>
        </w:tc>
        <w:tc>
          <w:tcPr>
            <w:tcW w:w="6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B36" w:rsidRPr="00A84A8E" w:rsidRDefault="00361B36" w:rsidP="00586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B36" w:rsidRPr="00A84A8E" w:rsidRDefault="00361B36" w:rsidP="00586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4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B36" w:rsidRPr="00A84A8E" w:rsidRDefault="00361B36" w:rsidP="00586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4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628760.63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B36" w:rsidRPr="00A84A8E" w:rsidRDefault="00361B36" w:rsidP="00586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4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96945.02</w:t>
            </w:r>
          </w:p>
        </w:tc>
      </w:tr>
      <w:tr w:rsidR="00413FD0" w:rsidRPr="00586C9A" w:rsidTr="00413FD0">
        <w:trPr>
          <w:trHeight w:val="330"/>
        </w:trPr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B36" w:rsidRPr="00A84A8E" w:rsidRDefault="00361B36" w:rsidP="00586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B36" w:rsidRPr="00A84A8E" w:rsidRDefault="00361B36" w:rsidP="00586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4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B36" w:rsidRPr="00A84A8E" w:rsidRDefault="00361B36" w:rsidP="00586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4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628823.14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B36" w:rsidRPr="00A84A8E" w:rsidRDefault="00361B36" w:rsidP="00586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4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96905.69</w:t>
            </w:r>
          </w:p>
        </w:tc>
        <w:tc>
          <w:tcPr>
            <w:tcW w:w="6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B36" w:rsidRPr="00A84A8E" w:rsidRDefault="00361B36" w:rsidP="00586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B36" w:rsidRPr="00A84A8E" w:rsidRDefault="00361B36" w:rsidP="00586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4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B36" w:rsidRPr="00A84A8E" w:rsidRDefault="00361B36" w:rsidP="00586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4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628751.88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B36" w:rsidRPr="00A84A8E" w:rsidRDefault="00361B36" w:rsidP="00586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4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96947</w:t>
            </w:r>
          </w:p>
        </w:tc>
      </w:tr>
      <w:tr w:rsidR="00413FD0" w:rsidRPr="00586C9A" w:rsidTr="00413FD0">
        <w:trPr>
          <w:trHeight w:val="330"/>
        </w:trPr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B36" w:rsidRPr="00A84A8E" w:rsidRDefault="00361B36" w:rsidP="00586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B36" w:rsidRPr="00A84A8E" w:rsidRDefault="00361B36" w:rsidP="00586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4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B36" w:rsidRPr="00A84A8E" w:rsidRDefault="00361B36" w:rsidP="00586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4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628827.31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B36" w:rsidRPr="00A84A8E" w:rsidRDefault="00361B36" w:rsidP="00586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4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96925.18</w:t>
            </w:r>
          </w:p>
        </w:tc>
        <w:tc>
          <w:tcPr>
            <w:tcW w:w="6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B36" w:rsidRPr="00A84A8E" w:rsidRDefault="00361B36" w:rsidP="00586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4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:ЗУ2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B36" w:rsidRPr="00A84A8E" w:rsidRDefault="00361B36" w:rsidP="00586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4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B36" w:rsidRPr="00A84A8E" w:rsidRDefault="00361B36" w:rsidP="00586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4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628773.11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B36" w:rsidRPr="00A84A8E" w:rsidRDefault="00361B36" w:rsidP="00586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4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97033.43</w:t>
            </w:r>
          </w:p>
        </w:tc>
      </w:tr>
      <w:tr w:rsidR="00413FD0" w:rsidRPr="00586C9A" w:rsidTr="00413FD0">
        <w:trPr>
          <w:trHeight w:val="330"/>
        </w:trPr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B36" w:rsidRPr="00A84A8E" w:rsidRDefault="00361B36" w:rsidP="00586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B36" w:rsidRPr="00A84A8E" w:rsidRDefault="00361B36" w:rsidP="00586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4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B36" w:rsidRPr="00A84A8E" w:rsidRDefault="00361B36" w:rsidP="00586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4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628833.7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B36" w:rsidRPr="00A84A8E" w:rsidRDefault="00361B36" w:rsidP="00586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4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96955.74</w:t>
            </w:r>
          </w:p>
        </w:tc>
        <w:tc>
          <w:tcPr>
            <w:tcW w:w="6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B36" w:rsidRPr="00A84A8E" w:rsidRDefault="00361B36" w:rsidP="00586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B36" w:rsidRPr="00A84A8E" w:rsidRDefault="00361B36" w:rsidP="00586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4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B36" w:rsidRPr="00A84A8E" w:rsidRDefault="00361B36" w:rsidP="00586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4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628791.92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B36" w:rsidRPr="00A84A8E" w:rsidRDefault="00361B36" w:rsidP="00586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4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97030.49</w:t>
            </w:r>
          </w:p>
        </w:tc>
      </w:tr>
      <w:tr w:rsidR="00413FD0" w:rsidRPr="00586C9A" w:rsidTr="00413FD0">
        <w:trPr>
          <w:trHeight w:val="330"/>
        </w:trPr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B36" w:rsidRPr="00A84A8E" w:rsidRDefault="00361B36" w:rsidP="00586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B36" w:rsidRPr="00A84A8E" w:rsidRDefault="00361B36" w:rsidP="00586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4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B36" w:rsidRPr="00A84A8E" w:rsidRDefault="00361B36" w:rsidP="00586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4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628838.94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B36" w:rsidRPr="00A84A8E" w:rsidRDefault="00361B36" w:rsidP="00586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4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96992.41</w:t>
            </w:r>
          </w:p>
        </w:tc>
        <w:tc>
          <w:tcPr>
            <w:tcW w:w="6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B36" w:rsidRPr="00A84A8E" w:rsidRDefault="00361B36" w:rsidP="00586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B36" w:rsidRPr="00A84A8E" w:rsidRDefault="00361B36" w:rsidP="00586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4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B36" w:rsidRPr="00A84A8E" w:rsidRDefault="00361B36" w:rsidP="00586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4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628819.8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B36" w:rsidRPr="00A84A8E" w:rsidRDefault="00361B36" w:rsidP="00586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4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97025.68</w:t>
            </w:r>
          </w:p>
        </w:tc>
      </w:tr>
      <w:tr w:rsidR="00413FD0" w:rsidRPr="00586C9A" w:rsidTr="00413FD0">
        <w:trPr>
          <w:trHeight w:val="330"/>
        </w:trPr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B36" w:rsidRPr="00A84A8E" w:rsidRDefault="00361B36" w:rsidP="00586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B36" w:rsidRPr="00A84A8E" w:rsidRDefault="00361B36" w:rsidP="00586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4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B36" w:rsidRPr="00A84A8E" w:rsidRDefault="00361B36" w:rsidP="00586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4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628834.26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B36" w:rsidRPr="00A84A8E" w:rsidRDefault="00361B36" w:rsidP="00586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4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97024.66</w:t>
            </w:r>
          </w:p>
        </w:tc>
        <w:tc>
          <w:tcPr>
            <w:tcW w:w="6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B36" w:rsidRPr="00A84A8E" w:rsidRDefault="00361B36" w:rsidP="00586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B36" w:rsidRPr="00A84A8E" w:rsidRDefault="00361B36" w:rsidP="00586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4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B36" w:rsidRPr="00A84A8E" w:rsidRDefault="00361B36" w:rsidP="00586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4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628826.04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B36" w:rsidRPr="00A84A8E" w:rsidRDefault="00361B36" w:rsidP="00586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4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97025.24</w:t>
            </w:r>
          </w:p>
        </w:tc>
      </w:tr>
      <w:tr w:rsidR="00413FD0" w:rsidRPr="00586C9A" w:rsidTr="00413FD0">
        <w:trPr>
          <w:trHeight w:val="330"/>
        </w:trPr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B36" w:rsidRPr="00A84A8E" w:rsidRDefault="00361B36" w:rsidP="00586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1B36" w:rsidRPr="00A84A8E" w:rsidRDefault="00361B36" w:rsidP="00586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4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B36" w:rsidRPr="00A84A8E" w:rsidRDefault="00361B36" w:rsidP="00586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4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628826.04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B36" w:rsidRPr="00A84A8E" w:rsidRDefault="00361B36" w:rsidP="00586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4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97025.24</w:t>
            </w:r>
          </w:p>
        </w:tc>
        <w:tc>
          <w:tcPr>
            <w:tcW w:w="6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B36" w:rsidRPr="00A84A8E" w:rsidRDefault="00361B36" w:rsidP="00586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B36" w:rsidRPr="00A84A8E" w:rsidRDefault="00361B36" w:rsidP="00586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4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B36" w:rsidRPr="00A84A8E" w:rsidRDefault="00361B36" w:rsidP="00586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4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628834.26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B36" w:rsidRPr="00A84A8E" w:rsidRDefault="00361B36" w:rsidP="00586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4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97024.66</w:t>
            </w:r>
          </w:p>
        </w:tc>
      </w:tr>
      <w:tr w:rsidR="00413FD0" w:rsidRPr="00586C9A" w:rsidTr="00413FD0">
        <w:trPr>
          <w:trHeight w:val="330"/>
        </w:trPr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36" w:rsidRPr="00A84A8E" w:rsidRDefault="00361B36" w:rsidP="00586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B36" w:rsidRPr="00A84A8E" w:rsidRDefault="00361B36" w:rsidP="00586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4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B36" w:rsidRPr="00A84A8E" w:rsidRDefault="00361B36" w:rsidP="00586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4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628819.8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B36" w:rsidRPr="00A84A8E" w:rsidRDefault="00361B36" w:rsidP="00586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4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97025.68</w:t>
            </w:r>
          </w:p>
        </w:tc>
        <w:tc>
          <w:tcPr>
            <w:tcW w:w="6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B36" w:rsidRPr="00A84A8E" w:rsidRDefault="00361B36" w:rsidP="00586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B36" w:rsidRPr="00A84A8E" w:rsidRDefault="00361B36" w:rsidP="00586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4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B36" w:rsidRPr="00A84A8E" w:rsidRDefault="00361B36" w:rsidP="00586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4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628825.16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B36" w:rsidRPr="00A84A8E" w:rsidRDefault="00361B36" w:rsidP="00586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4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97087.36</w:t>
            </w:r>
          </w:p>
        </w:tc>
      </w:tr>
      <w:tr w:rsidR="00413FD0" w:rsidRPr="00586C9A" w:rsidTr="00413FD0">
        <w:trPr>
          <w:trHeight w:val="330"/>
        </w:trPr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36" w:rsidRPr="00A84A8E" w:rsidRDefault="00361B36" w:rsidP="00586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B36" w:rsidRPr="00A84A8E" w:rsidRDefault="00361B36" w:rsidP="00586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4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B36" w:rsidRPr="00A84A8E" w:rsidRDefault="00361B36" w:rsidP="00586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4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628791.92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B36" w:rsidRPr="00A84A8E" w:rsidRDefault="00361B36" w:rsidP="00586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4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97030.49</w:t>
            </w:r>
          </w:p>
        </w:tc>
        <w:tc>
          <w:tcPr>
            <w:tcW w:w="6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B36" w:rsidRPr="00A84A8E" w:rsidRDefault="00361B36" w:rsidP="00586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B36" w:rsidRPr="00A84A8E" w:rsidRDefault="00361B36" w:rsidP="00586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4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B36" w:rsidRPr="00A84A8E" w:rsidRDefault="00361B36" w:rsidP="00586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4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628819.05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B36" w:rsidRPr="00A84A8E" w:rsidRDefault="00361B36" w:rsidP="00586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4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97086.65</w:t>
            </w:r>
          </w:p>
        </w:tc>
      </w:tr>
      <w:tr w:rsidR="00413FD0" w:rsidRPr="00586C9A" w:rsidTr="00413FD0">
        <w:trPr>
          <w:trHeight w:val="330"/>
        </w:trPr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36" w:rsidRPr="00A84A8E" w:rsidRDefault="00361B36" w:rsidP="00586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B36" w:rsidRPr="00A84A8E" w:rsidRDefault="00361B36" w:rsidP="00586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4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B36" w:rsidRPr="00A84A8E" w:rsidRDefault="00361B36" w:rsidP="00586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4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628773.11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B36" w:rsidRPr="00A84A8E" w:rsidRDefault="00361B36" w:rsidP="00586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4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97033.43</w:t>
            </w:r>
          </w:p>
        </w:tc>
        <w:tc>
          <w:tcPr>
            <w:tcW w:w="6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B36" w:rsidRPr="00A84A8E" w:rsidRDefault="00361B36" w:rsidP="00586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B36" w:rsidRPr="00A84A8E" w:rsidRDefault="00361B36" w:rsidP="00586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4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B36" w:rsidRPr="00A84A8E" w:rsidRDefault="00361B36" w:rsidP="00586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4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628785.93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B36" w:rsidRPr="00A84A8E" w:rsidRDefault="00361B36" w:rsidP="00586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4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97085.62</w:t>
            </w:r>
          </w:p>
        </w:tc>
      </w:tr>
      <w:tr w:rsidR="00413FD0" w:rsidRPr="00586C9A" w:rsidTr="00413FD0">
        <w:trPr>
          <w:trHeight w:val="330"/>
        </w:trPr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36" w:rsidRPr="00A84A8E" w:rsidRDefault="00361B36" w:rsidP="00586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B36" w:rsidRPr="00A84A8E" w:rsidRDefault="00361B36" w:rsidP="00586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4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B36" w:rsidRPr="00A84A8E" w:rsidRDefault="00361B36" w:rsidP="00586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4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628751.88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B36" w:rsidRPr="00A84A8E" w:rsidRDefault="00361B36" w:rsidP="00586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4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96947</w:t>
            </w:r>
          </w:p>
        </w:tc>
        <w:tc>
          <w:tcPr>
            <w:tcW w:w="6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B36" w:rsidRPr="00A84A8E" w:rsidRDefault="00361B36" w:rsidP="00586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B36" w:rsidRPr="00A84A8E" w:rsidRDefault="00361B36" w:rsidP="00586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4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B36" w:rsidRPr="00A84A8E" w:rsidRDefault="00361B36" w:rsidP="00586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4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628773.11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B36" w:rsidRPr="00A84A8E" w:rsidRDefault="00361B36" w:rsidP="00586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4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97033.43</w:t>
            </w:r>
          </w:p>
        </w:tc>
      </w:tr>
    </w:tbl>
    <w:p w:rsidR="00305FB2" w:rsidRDefault="00305FB2" w:rsidP="00305F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5301B6" w:rsidRDefault="005301B6" w:rsidP="00305F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5301B6" w:rsidRDefault="005301B6" w:rsidP="00305F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5301B6" w:rsidRDefault="005301B6" w:rsidP="00305F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5301B6" w:rsidRDefault="005301B6" w:rsidP="00305F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5301B6" w:rsidRDefault="005301B6" w:rsidP="00305F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5301B6" w:rsidRDefault="005301B6" w:rsidP="00305F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5301B6" w:rsidRDefault="005301B6" w:rsidP="00305F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5301B6" w:rsidRDefault="005301B6" w:rsidP="00305F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5301B6" w:rsidRDefault="005301B6" w:rsidP="00305F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5301B6" w:rsidRDefault="005301B6" w:rsidP="00305F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5301B6" w:rsidRDefault="005301B6" w:rsidP="00305F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5301B6" w:rsidRDefault="005301B6" w:rsidP="00305F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5301B6" w:rsidRDefault="005301B6" w:rsidP="00305F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5301B6" w:rsidRDefault="005301B6" w:rsidP="00305F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507D1E" w:rsidRDefault="00507D1E" w:rsidP="00305F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86C9A">
        <w:rPr>
          <w:rFonts w:ascii="Times New Roman" w:hAnsi="Times New Roman" w:cs="Times New Roman"/>
          <w:sz w:val="30"/>
          <w:szCs w:val="30"/>
        </w:rPr>
        <w:lastRenderedPageBreak/>
        <w:t xml:space="preserve">Перечень и сведения о площади образуемых земельных участков, которые будут отнесены к территориям общего пользования или имуществу общего пользования, в том числе в отношении которых предполагаются резервирование и (или) изъятие для государственных или муниципальных нужд приведены в таблице </w:t>
      </w:r>
      <w:r w:rsidR="00305FB2">
        <w:rPr>
          <w:rFonts w:ascii="Times New Roman" w:hAnsi="Times New Roman" w:cs="Times New Roman"/>
          <w:sz w:val="30"/>
          <w:szCs w:val="30"/>
        </w:rPr>
        <w:t>7</w:t>
      </w:r>
      <w:r w:rsidRPr="00586C9A">
        <w:rPr>
          <w:rFonts w:ascii="Times New Roman" w:hAnsi="Times New Roman" w:cs="Times New Roman"/>
          <w:sz w:val="30"/>
          <w:szCs w:val="30"/>
        </w:rPr>
        <w:t>.</w:t>
      </w:r>
    </w:p>
    <w:p w:rsidR="00413FD0" w:rsidRPr="00586C9A" w:rsidRDefault="00413FD0" w:rsidP="00305F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507D1E" w:rsidRPr="00586C9A" w:rsidRDefault="00507D1E" w:rsidP="00586C9A">
      <w:pPr>
        <w:widowControl w:val="0"/>
        <w:spacing w:after="0" w:line="240" w:lineRule="auto"/>
        <w:ind w:firstLine="709"/>
        <w:jc w:val="right"/>
        <w:rPr>
          <w:rFonts w:ascii="Times New Roman" w:hAnsi="Times New Roman" w:cs="Times New Roman"/>
          <w:sz w:val="30"/>
          <w:szCs w:val="30"/>
        </w:rPr>
      </w:pPr>
      <w:r w:rsidRPr="00586C9A">
        <w:rPr>
          <w:rFonts w:ascii="Times New Roman" w:hAnsi="Times New Roman" w:cs="Times New Roman"/>
          <w:sz w:val="30"/>
          <w:szCs w:val="30"/>
        </w:rPr>
        <w:t xml:space="preserve">Таблица </w:t>
      </w:r>
      <w:r w:rsidR="00305FB2">
        <w:rPr>
          <w:rFonts w:ascii="Times New Roman" w:hAnsi="Times New Roman" w:cs="Times New Roman"/>
          <w:sz w:val="30"/>
          <w:szCs w:val="30"/>
        </w:rPr>
        <w:t>7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right w:w="0" w:type="dxa"/>
        </w:tblCellMar>
        <w:tblLook w:val="04A0" w:firstRow="1" w:lastRow="0" w:firstColumn="1" w:lastColumn="0" w:noHBand="0" w:noVBand="1"/>
      </w:tblPr>
      <w:tblGrid>
        <w:gridCol w:w="1505"/>
        <w:gridCol w:w="1106"/>
        <w:gridCol w:w="2407"/>
        <w:gridCol w:w="1880"/>
        <w:gridCol w:w="2569"/>
      </w:tblGrid>
      <w:tr w:rsidR="00507D1E" w:rsidRPr="00586C9A" w:rsidTr="00B5305C">
        <w:trPr>
          <w:cantSplit/>
          <w:tblHeader/>
          <w:jc w:val="center"/>
        </w:trPr>
        <w:tc>
          <w:tcPr>
            <w:tcW w:w="7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7D1E" w:rsidRPr="00A84A8E" w:rsidRDefault="00507D1E" w:rsidP="00B530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A8E">
              <w:rPr>
                <w:rFonts w:ascii="Times New Roman" w:hAnsi="Times New Roman" w:cs="Times New Roman"/>
                <w:sz w:val="24"/>
                <w:szCs w:val="24"/>
              </w:rPr>
              <w:t>Условный</w:t>
            </w:r>
            <w:r w:rsidRPr="00A84A8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номер </w:t>
            </w:r>
            <w:r w:rsidRPr="00A84A8E">
              <w:rPr>
                <w:rFonts w:ascii="Times New Roman" w:hAnsi="Times New Roman" w:cs="Times New Roman"/>
                <w:sz w:val="24"/>
                <w:szCs w:val="24"/>
              </w:rPr>
              <w:br/>
              <w:t>земельного участка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07D1E" w:rsidRPr="00A84A8E" w:rsidRDefault="00507D1E" w:rsidP="00B530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A8E">
              <w:rPr>
                <w:rFonts w:ascii="Times New Roman" w:hAnsi="Times New Roman" w:cs="Times New Roman"/>
                <w:sz w:val="24"/>
                <w:szCs w:val="24"/>
              </w:rPr>
              <w:t>Площадь, кв. м</w:t>
            </w:r>
          </w:p>
        </w:tc>
        <w:tc>
          <w:tcPr>
            <w:tcW w:w="1271" w:type="pct"/>
            <w:vMerge w:val="restart"/>
            <w:tcBorders>
              <w:top w:val="single" w:sz="4" w:space="0" w:color="auto"/>
            </w:tcBorders>
          </w:tcPr>
          <w:p w:rsidR="00507D1E" w:rsidRPr="00A84A8E" w:rsidRDefault="00507D1E" w:rsidP="00B530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A8E">
              <w:rPr>
                <w:rFonts w:ascii="Times New Roman" w:hAnsi="Times New Roman" w:cs="Times New Roman"/>
                <w:sz w:val="24"/>
                <w:szCs w:val="24"/>
              </w:rPr>
              <w:t>Вид разрешённого</w:t>
            </w:r>
            <w:r w:rsidRPr="00A84A8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использования</w:t>
            </w:r>
          </w:p>
        </w:tc>
        <w:tc>
          <w:tcPr>
            <w:tcW w:w="234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1E" w:rsidRPr="00A84A8E" w:rsidRDefault="00507D1E" w:rsidP="00B530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A8E">
              <w:rPr>
                <w:rFonts w:ascii="Times New Roman" w:hAnsi="Times New Roman" w:cs="Times New Roman"/>
                <w:sz w:val="24"/>
                <w:szCs w:val="24"/>
              </w:rPr>
              <w:t xml:space="preserve">Возможные способы образования </w:t>
            </w:r>
            <w:r w:rsidRPr="00A84A8E">
              <w:rPr>
                <w:rFonts w:ascii="Times New Roman" w:hAnsi="Times New Roman" w:cs="Times New Roman"/>
                <w:sz w:val="24"/>
                <w:szCs w:val="24"/>
              </w:rPr>
              <w:br/>
              <w:t>земельных участков</w:t>
            </w:r>
          </w:p>
        </w:tc>
      </w:tr>
      <w:tr w:rsidR="00507D1E" w:rsidRPr="00586C9A" w:rsidTr="00B5305C">
        <w:trPr>
          <w:cantSplit/>
          <w:tblHeader/>
          <w:jc w:val="center"/>
        </w:trPr>
        <w:tc>
          <w:tcPr>
            <w:tcW w:w="7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07D1E" w:rsidRPr="00A84A8E" w:rsidRDefault="00507D1E" w:rsidP="00B530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4" w:space="0" w:color="auto"/>
            </w:tcBorders>
            <w:textDirection w:val="btLr"/>
          </w:tcPr>
          <w:p w:rsidR="00507D1E" w:rsidRPr="00A84A8E" w:rsidRDefault="00507D1E" w:rsidP="00B530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pct"/>
            <w:vMerge/>
            <w:tcBorders>
              <w:bottom w:val="single" w:sz="4" w:space="0" w:color="auto"/>
            </w:tcBorders>
          </w:tcPr>
          <w:p w:rsidR="00507D1E" w:rsidRPr="00A84A8E" w:rsidRDefault="00507D1E" w:rsidP="00B530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pct"/>
            <w:tcBorders>
              <w:top w:val="single" w:sz="4" w:space="0" w:color="auto"/>
              <w:bottom w:val="single" w:sz="4" w:space="0" w:color="auto"/>
            </w:tcBorders>
          </w:tcPr>
          <w:p w:rsidR="00507D1E" w:rsidRPr="00A84A8E" w:rsidRDefault="00507D1E" w:rsidP="00B530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A8E">
              <w:rPr>
                <w:rFonts w:ascii="Times New Roman" w:hAnsi="Times New Roman" w:cs="Times New Roman"/>
                <w:sz w:val="24"/>
                <w:szCs w:val="24"/>
              </w:rPr>
              <w:t>Способы</w:t>
            </w:r>
            <w:r w:rsidRPr="00A84A8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образования</w:t>
            </w:r>
          </w:p>
        </w:tc>
        <w:tc>
          <w:tcPr>
            <w:tcW w:w="13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1E" w:rsidRPr="00A84A8E" w:rsidRDefault="00507D1E" w:rsidP="00B530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A8E">
              <w:rPr>
                <w:rFonts w:ascii="Times New Roman" w:hAnsi="Times New Roman" w:cs="Times New Roman"/>
                <w:sz w:val="24"/>
                <w:szCs w:val="24"/>
              </w:rPr>
              <w:t xml:space="preserve">Исходные земли и (или) земельные участки </w:t>
            </w:r>
            <w:r w:rsidRPr="00A84A8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(условный номер и (или) кадастровый </w:t>
            </w:r>
            <w:r w:rsidRPr="00A84A8E">
              <w:rPr>
                <w:rFonts w:ascii="Times New Roman" w:hAnsi="Times New Roman" w:cs="Times New Roman"/>
                <w:sz w:val="24"/>
                <w:szCs w:val="24"/>
              </w:rPr>
              <w:br/>
              <w:t>номер)</w:t>
            </w:r>
          </w:p>
        </w:tc>
      </w:tr>
      <w:tr w:rsidR="00507D1E" w:rsidRPr="00586C9A" w:rsidTr="00B5305C">
        <w:trPr>
          <w:cantSplit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D1E" w:rsidRPr="00A84A8E" w:rsidRDefault="00507D1E" w:rsidP="00B530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A8E">
              <w:rPr>
                <w:rFonts w:ascii="Times New Roman" w:hAnsi="Times New Roman" w:cs="Times New Roman"/>
                <w:sz w:val="24"/>
                <w:szCs w:val="24"/>
              </w:rPr>
              <w:t>Образуемые земельные участки, которые будут отнесены к территориям общего пользования или имуществу общего пользования</w:t>
            </w:r>
          </w:p>
        </w:tc>
      </w:tr>
      <w:tr w:rsidR="00507D1E" w:rsidRPr="00586C9A" w:rsidTr="00B5305C">
        <w:trPr>
          <w:cantSplit/>
          <w:trHeight w:val="204"/>
          <w:jc w:val="center"/>
        </w:trPr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07D1E" w:rsidRPr="00A84A8E" w:rsidRDefault="00507D1E" w:rsidP="00B530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A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07D1E" w:rsidRPr="00A84A8E" w:rsidRDefault="00361B36" w:rsidP="00B530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A8E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07D1E" w:rsidRPr="00A84A8E" w:rsidRDefault="00507D1E" w:rsidP="00B530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A8E">
              <w:rPr>
                <w:rFonts w:ascii="Times New Roman" w:hAnsi="Times New Roman" w:cs="Times New Roman"/>
                <w:sz w:val="24"/>
                <w:szCs w:val="24"/>
              </w:rPr>
              <w:t>Земельные участки (территории) общего пользования</w:t>
            </w:r>
          </w:p>
          <w:p w:rsidR="00507D1E" w:rsidRPr="00A84A8E" w:rsidRDefault="00507D1E" w:rsidP="00B530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A8E">
              <w:rPr>
                <w:rFonts w:ascii="Times New Roman" w:hAnsi="Times New Roman" w:cs="Times New Roman"/>
                <w:sz w:val="24"/>
                <w:szCs w:val="24"/>
              </w:rPr>
              <w:t>(код - 12.0)</w:t>
            </w:r>
          </w:p>
        </w:tc>
        <w:tc>
          <w:tcPr>
            <w:tcW w:w="99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07D1E" w:rsidRPr="00A84A8E" w:rsidRDefault="00B5305C" w:rsidP="00B530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07D1E" w:rsidRPr="00A84A8E">
              <w:rPr>
                <w:rFonts w:ascii="Times New Roman" w:hAnsi="Times New Roman" w:cs="Times New Roman"/>
                <w:sz w:val="24"/>
                <w:szCs w:val="24"/>
              </w:rPr>
              <w:t>бразование земельного участка путем раздела</w:t>
            </w:r>
          </w:p>
        </w:tc>
        <w:tc>
          <w:tcPr>
            <w:tcW w:w="13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D1E" w:rsidRPr="00A84A8E" w:rsidRDefault="00507D1E" w:rsidP="00B530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A8E">
              <w:rPr>
                <w:rFonts w:ascii="Times New Roman" w:hAnsi="Times New Roman" w:cs="Times New Roman"/>
                <w:sz w:val="24"/>
                <w:szCs w:val="24"/>
              </w:rPr>
              <w:t>24:50:0700150:77</w:t>
            </w:r>
          </w:p>
        </w:tc>
      </w:tr>
      <w:tr w:rsidR="00507D1E" w:rsidRPr="00586C9A" w:rsidTr="00B5305C">
        <w:trPr>
          <w:cantSplit/>
          <w:trHeight w:val="231"/>
          <w:jc w:val="center"/>
        </w:trPr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07D1E" w:rsidRPr="00A84A8E" w:rsidRDefault="00507D1E" w:rsidP="00B530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A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07D1E" w:rsidRPr="00A84A8E" w:rsidRDefault="00507D1E" w:rsidP="00B530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A8E">
              <w:rPr>
                <w:rFonts w:ascii="Times New Roman" w:hAnsi="Times New Roman" w:cs="Times New Roman"/>
                <w:sz w:val="24"/>
                <w:szCs w:val="24"/>
              </w:rPr>
              <w:t>458</w:t>
            </w: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07D1E" w:rsidRPr="00A84A8E" w:rsidRDefault="00507D1E" w:rsidP="00B530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A8E">
              <w:rPr>
                <w:rFonts w:ascii="Times New Roman" w:hAnsi="Times New Roman" w:cs="Times New Roman"/>
                <w:sz w:val="24"/>
                <w:szCs w:val="24"/>
              </w:rPr>
              <w:t>Земельные участки (территории) общего пользования</w:t>
            </w:r>
          </w:p>
          <w:p w:rsidR="00507D1E" w:rsidRPr="00A84A8E" w:rsidRDefault="00507D1E" w:rsidP="00B530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A8E">
              <w:rPr>
                <w:rFonts w:ascii="Times New Roman" w:hAnsi="Times New Roman" w:cs="Times New Roman"/>
                <w:sz w:val="24"/>
                <w:szCs w:val="24"/>
              </w:rPr>
              <w:t>(код - 12.0)</w:t>
            </w:r>
          </w:p>
        </w:tc>
        <w:tc>
          <w:tcPr>
            <w:tcW w:w="99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07D1E" w:rsidRPr="00A84A8E" w:rsidRDefault="00B5305C" w:rsidP="00B530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07D1E" w:rsidRPr="00A84A8E">
              <w:rPr>
                <w:rFonts w:ascii="Times New Roman" w:hAnsi="Times New Roman" w:cs="Times New Roman"/>
                <w:sz w:val="24"/>
                <w:szCs w:val="24"/>
              </w:rPr>
              <w:t>бразование земельного участка путем раздела</w:t>
            </w:r>
          </w:p>
        </w:tc>
        <w:tc>
          <w:tcPr>
            <w:tcW w:w="13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D1E" w:rsidRPr="00A84A8E" w:rsidRDefault="00507D1E" w:rsidP="00B530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A8E">
              <w:rPr>
                <w:rFonts w:ascii="Times New Roman" w:hAnsi="Times New Roman" w:cs="Times New Roman"/>
                <w:sz w:val="24"/>
                <w:szCs w:val="24"/>
              </w:rPr>
              <w:t>24:50:0700150:227</w:t>
            </w:r>
          </w:p>
        </w:tc>
      </w:tr>
      <w:tr w:rsidR="00507D1E" w:rsidRPr="00586C9A" w:rsidTr="00B5305C">
        <w:trPr>
          <w:cantSplit/>
          <w:trHeight w:val="231"/>
          <w:jc w:val="center"/>
        </w:trPr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07D1E" w:rsidRPr="00A84A8E" w:rsidRDefault="00507D1E" w:rsidP="00B530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4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8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07D1E" w:rsidRPr="00A84A8E" w:rsidRDefault="00507D1E" w:rsidP="00B530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A8E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1487E" w:rsidRDefault="00507D1E" w:rsidP="00B530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A8E">
              <w:rPr>
                <w:rFonts w:ascii="Times New Roman" w:hAnsi="Times New Roman" w:cs="Times New Roman"/>
                <w:sz w:val="24"/>
                <w:szCs w:val="24"/>
              </w:rPr>
              <w:t>Земельные участки (территории) общего пользования</w:t>
            </w:r>
          </w:p>
          <w:p w:rsidR="00507D1E" w:rsidRPr="00A84A8E" w:rsidRDefault="0061487E" w:rsidP="00B530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1B6">
              <w:rPr>
                <w:rFonts w:ascii="Times New Roman" w:hAnsi="Times New Roman" w:cs="Times New Roman"/>
                <w:sz w:val="24"/>
                <w:szCs w:val="24"/>
              </w:rPr>
              <w:t>(код - 12.0)</w:t>
            </w:r>
          </w:p>
        </w:tc>
        <w:tc>
          <w:tcPr>
            <w:tcW w:w="99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07D1E" w:rsidRPr="00A84A8E" w:rsidRDefault="00B5305C" w:rsidP="00B530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07D1E" w:rsidRPr="00A84A8E">
              <w:rPr>
                <w:rFonts w:ascii="Times New Roman" w:hAnsi="Times New Roman" w:cs="Times New Roman"/>
                <w:sz w:val="24"/>
                <w:szCs w:val="24"/>
              </w:rPr>
              <w:t>бразование земельного участка путем раздела</w:t>
            </w:r>
          </w:p>
        </w:tc>
        <w:tc>
          <w:tcPr>
            <w:tcW w:w="13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D1E" w:rsidRPr="00A84A8E" w:rsidRDefault="00507D1E" w:rsidP="00B530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A8E">
              <w:rPr>
                <w:rFonts w:ascii="Times New Roman" w:hAnsi="Times New Roman" w:cs="Times New Roman"/>
                <w:sz w:val="24"/>
                <w:szCs w:val="24"/>
              </w:rPr>
              <w:t>24:50:0700150:66</w:t>
            </w:r>
          </w:p>
        </w:tc>
      </w:tr>
      <w:tr w:rsidR="00507D1E" w:rsidRPr="00586C9A" w:rsidTr="00B5305C">
        <w:trPr>
          <w:cantSplit/>
          <w:trHeight w:val="270"/>
          <w:jc w:val="center"/>
        </w:trPr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07D1E" w:rsidRPr="00A84A8E" w:rsidRDefault="00507D1E" w:rsidP="00B530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A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07D1E" w:rsidRPr="00A84A8E" w:rsidRDefault="00507D1E" w:rsidP="00B530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A8E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07D1E" w:rsidRPr="00A84A8E" w:rsidRDefault="00507D1E" w:rsidP="00B530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A8E">
              <w:rPr>
                <w:rFonts w:ascii="Times New Roman" w:hAnsi="Times New Roman" w:cs="Times New Roman"/>
                <w:sz w:val="24"/>
                <w:szCs w:val="24"/>
              </w:rPr>
              <w:t>Земельные участки (территории) общего пользования</w:t>
            </w:r>
          </w:p>
          <w:p w:rsidR="00507D1E" w:rsidRPr="00A84A8E" w:rsidRDefault="00507D1E" w:rsidP="00B530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A8E">
              <w:rPr>
                <w:rFonts w:ascii="Times New Roman" w:hAnsi="Times New Roman" w:cs="Times New Roman"/>
                <w:sz w:val="24"/>
                <w:szCs w:val="24"/>
              </w:rPr>
              <w:t>(код - 12.0)</w:t>
            </w:r>
          </w:p>
        </w:tc>
        <w:tc>
          <w:tcPr>
            <w:tcW w:w="99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07D1E" w:rsidRPr="00A84A8E" w:rsidRDefault="00B5305C" w:rsidP="00B530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07D1E" w:rsidRPr="00A84A8E">
              <w:rPr>
                <w:rFonts w:ascii="Times New Roman" w:hAnsi="Times New Roman" w:cs="Times New Roman"/>
                <w:sz w:val="24"/>
                <w:szCs w:val="24"/>
              </w:rPr>
              <w:t>бразование земельного участка путем раздела</w:t>
            </w:r>
          </w:p>
        </w:tc>
        <w:tc>
          <w:tcPr>
            <w:tcW w:w="13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D1E" w:rsidRPr="00A84A8E" w:rsidRDefault="00507D1E" w:rsidP="00B530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A8E">
              <w:rPr>
                <w:rFonts w:ascii="Times New Roman" w:hAnsi="Times New Roman" w:cs="Times New Roman"/>
                <w:sz w:val="24"/>
                <w:szCs w:val="24"/>
              </w:rPr>
              <w:t>24:50:0700150:266</w:t>
            </w:r>
          </w:p>
        </w:tc>
      </w:tr>
      <w:tr w:rsidR="00507D1E" w:rsidRPr="00586C9A" w:rsidTr="00B5305C">
        <w:trPr>
          <w:cantSplit/>
          <w:trHeight w:val="270"/>
          <w:jc w:val="center"/>
        </w:trPr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07D1E" w:rsidRPr="00A84A8E" w:rsidRDefault="00507D1E" w:rsidP="00B530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A8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07D1E" w:rsidRPr="00A84A8E" w:rsidRDefault="00507D1E" w:rsidP="00B530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A8E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07D1E" w:rsidRPr="00A84A8E" w:rsidRDefault="00507D1E" w:rsidP="00B530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A8E">
              <w:rPr>
                <w:rFonts w:ascii="Times New Roman" w:hAnsi="Times New Roman" w:cs="Times New Roman"/>
                <w:sz w:val="24"/>
                <w:szCs w:val="24"/>
              </w:rPr>
              <w:t>Земельные участки (территории) общего пользования</w:t>
            </w:r>
          </w:p>
          <w:p w:rsidR="00507D1E" w:rsidRPr="00A84A8E" w:rsidRDefault="00507D1E" w:rsidP="00B530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A8E">
              <w:rPr>
                <w:rFonts w:ascii="Times New Roman" w:hAnsi="Times New Roman" w:cs="Times New Roman"/>
                <w:sz w:val="24"/>
                <w:szCs w:val="24"/>
              </w:rPr>
              <w:t>(код - 12.0)</w:t>
            </w:r>
          </w:p>
        </w:tc>
        <w:tc>
          <w:tcPr>
            <w:tcW w:w="99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07D1E" w:rsidRPr="00A84A8E" w:rsidRDefault="00B5305C" w:rsidP="00B530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07D1E" w:rsidRPr="00A84A8E">
              <w:rPr>
                <w:rFonts w:ascii="Times New Roman" w:hAnsi="Times New Roman" w:cs="Times New Roman"/>
                <w:sz w:val="24"/>
                <w:szCs w:val="24"/>
              </w:rPr>
              <w:t>бразование земельного участка путем раздела</w:t>
            </w:r>
          </w:p>
        </w:tc>
        <w:tc>
          <w:tcPr>
            <w:tcW w:w="13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D1E" w:rsidRPr="00A84A8E" w:rsidRDefault="00507D1E" w:rsidP="00B530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A8E">
              <w:rPr>
                <w:rFonts w:ascii="Times New Roman" w:hAnsi="Times New Roman" w:cs="Times New Roman"/>
                <w:sz w:val="24"/>
                <w:szCs w:val="24"/>
              </w:rPr>
              <w:t>24:50:0700150:217</w:t>
            </w:r>
          </w:p>
        </w:tc>
      </w:tr>
      <w:tr w:rsidR="00507D1E" w:rsidRPr="00586C9A" w:rsidTr="00B5305C">
        <w:trPr>
          <w:cantSplit/>
          <w:trHeight w:val="270"/>
          <w:jc w:val="center"/>
        </w:trPr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07D1E" w:rsidRPr="00A84A8E" w:rsidRDefault="00507D1E" w:rsidP="00B530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A8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07D1E" w:rsidRPr="00A84A8E" w:rsidRDefault="00507D1E" w:rsidP="00B530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A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07D1E" w:rsidRPr="00A84A8E" w:rsidRDefault="00507D1E" w:rsidP="00B530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A8E">
              <w:rPr>
                <w:rFonts w:ascii="Times New Roman" w:hAnsi="Times New Roman" w:cs="Times New Roman"/>
                <w:sz w:val="24"/>
                <w:szCs w:val="24"/>
              </w:rPr>
              <w:t>Земельные участки (территории) общего пользования</w:t>
            </w:r>
          </w:p>
          <w:p w:rsidR="00507D1E" w:rsidRPr="00A84A8E" w:rsidRDefault="00507D1E" w:rsidP="00B530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A8E">
              <w:rPr>
                <w:rFonts w:ascii="Times New Roman" w:hAnsi="Times New Roman" w:cs="Times New Roman"/>
                <w:sz w:val="24"/>
                <w:szCs w:val="24"/>
              </w:rPr>
              <w:t>(код - 12.0)</w:t>
            </w:r>
          </w:p>
        </w:tc>
        <w:tc>
          <w:tcPr>
            <w:tcW w:w="99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07D1E" w:rsidRPr="00A84A8E" w:rsidRDefault="00B5305C" w:rsidP="00B530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07D1E" w:rsidRPr="00A84A8E">
              <w:rPr>
                <w:rFonts w:ascii="Times New Roman" w:hAnsi="Times New Roman" w:cs="Times New Roman"/>
                <w:sz w:val="24"/>
                <w:szCs w:val="24"/>
              </w:rPr>
              <w:t>бразование земельного участка путем раздела</w:t>
            </w:r>
          </w:p>
        </w:tc>
        <w:tc>
          <w:tcPr>
            <w:tcW w:w="13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D1E" w:rsidRPr="00A84A8E" w:rsidRDefault="00507D1E" w:rsidP="00B530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A8E">
              <w:rPr>
                <w:rFonts w:ascii="Times New Roman" w:hAnsi="Times New Roman" w:cs="Times New Roman"/>
                <w:sz w:val="24"/>
                <w:szCs w:val="24"/>
              </w:rPr>
              <w:t>24:50:0700150:53</w:t>
            </w:r>
          </w:p>
        </w:tc>
      </w:tr>
    </w:tbl>
    <w:p w:rsidR="00F4431E" w:rsidRPr="00586C9A" w:rsidRDefault="00F4431E" w:rsidP="00586C9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5301B6" w:rsidRDefault="005301B6" w:rsidP="00586C9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5301B6" w:rsidRDefault="005301B6" w:rsidP="00586C9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5301B6" w:rsidRDefault="005301B6" w:rsidP="00586C9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5301B6" w:rsidRDefault="005301B6" w:rsidP="00586C9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5301B6" w:rsidRDefault="005301B6" w:rsidP="00586C9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5301B6" w:rsidRDefault="005301B6" w:rsidP="00586C9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98726B" w:rsidRDefault="0098726B" w:rsidP="00586C9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86C9A">
        <w:rPr>
          <w:rFonts w:ascii="Times New Roman" w:hAnsi="Times New Roman" w:cs="Times New Roman"/>
          <w:sz w:val="30"/>
          <w:szCs w:val="30"/>
        </w:rPr>
        <w:lastRenderedPageBreak/>
        <w:t>Сведения о границах территории</w:t>
      </w:r>
      <w:r w:rsidR="007831AA" w:rsidRPr="00586C9A">
        <w:rPr>
          <w:rFonts w:ascii="Times New Roman" w:hAnsi="Times New Roman" w:cs="Times New Roman"/>
          <w:sz w:val="30"/>
          <w:szCs w:val="30"/>
        </w:rPr>
        <w:t xml:space="preserve"> проектирования</w:t>
      </w:r>
      <w:r w:rsidRPr="00586C9A">
        <w:rPr>
          <w:rFonts w:ascii="Times New Roman" w:hAnsi="Times New Roman" w:cs="Times New Roman"/>
          <w:sz w:val="30"/>
          <w:szCs w:val="30"/>
        </w:rPr>
        <w:t>, содержащие перечень координат характерных точек этих границ в системе координат, используемой для ведения Единого государственного реестра недвижимости</w:t>
      </w:r>
      <w:r w:rsidR="00507D1E" w:rsidRPr="00586C9A">
        <w:rPr>
          <w:rFonts w:ascii="Times New Roman" w:hAnsi="Times New Roman" w:cs="Times New Roman"/>
          <w:sz w:val="30"/>
          <w:szCs w:val="30"/>
        </w:rPr>
        <w:t xml:space="preserve">, приведены в таблице </w:t>
      </w:r>
      <w:r w:rsidR="00305FB2">
        <w:rPr>
          <w:rFonts w:ascii="Times New Roman" w:hAnsi="Times New Roman" w:cs="Times New Roman"/>
          <w:sz w:val="30"/>
          <w:szCs w:val="30"/>
        </w:rPr>
        <w:t>8</w:t>
      </w:r>
      <w:r w:rsidRPr="00586C9A">
        <w:rPr>
          <w:rFonts w:ascii="Times New Roman" w:hAnsi="Times New Roman" w:cs="Times New Roman"/>
          <w:sz w:val="30"/>
          <w:szCs w:val="30"/>
        </w:rPr>
        <w:t>.</w:t>
      </w:r>
    </w:p>
    <w:p w:rsidR="0061487E" w:rsidRPr="00586C9A" w:rsidRDefault="0061487E" w:rsidP="00586C9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98726B" w:rsidRPr="00586C9A" w:rsidRDefault="00BF504F" w:rsidP="00586C9A">
      <w:pPr>
        <w:widowControl w:val="0"/>
        <w:spacing w:after="0" w:line="240" w:lineRule="auto"/>
        <w:ind w:firstLine="709"/>
        <w:jc w:val="right"/>
        <w:rPr>
          <w:rFonts w:ascii="Times New Roman" w:hAnsi="Times New Roman" w:cs="Times New Roman"/>
          <w:sz w:val="30"/>
          <w:szCs w:val="30"/>
        </w:rPr>
      </w:pPr>
      <w:r w:rsidRPr="00586C9A">
        <w:rPr>
          <w:rFonts w:ascii="Times New Roman" w:hAnsi="Times New Roman" w:cs="Times New Roman"/>
          <w:sz w:val="30"/>
          <w:szCs w:val="30"/>
        </w:rPr>
        <w:t xml:space="preserve">Таблица </w:t>
      </w:r>
      <w:r w:rsidR="00305FB2">
        <w:rPr>
          <w:rFonts w:ascii="Times New Roman" w:hAnsi="Times New Roman" w:cs="Times New Roman"/>
          <w:sz w:val="30"/>
          <w:szCs w:val="30"/>
        </w:rPr>
        <w:t>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4"/>
      </w:tblGrid>
      <w:tr w:rsidR="009F209B" w:rsidRPr="00A84A8E" w:rsidTr="00B5305C">
        <w:tc>
          <w:tcPr>
            <w:tcW w:w="1000" w:type="pct"/>
          </w:tcPr>
          <w:p w:rsidR="009F209B" w:rsidRPr="00A84A8E" w:rsidRDefault="009F209B" w:rsidP="00B53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4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Номер</w:t>
            </w:r>
            <w:r w:rsidR="00305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характерной точки</w:t>
            </w:r>
          </w:p>
        </w:tc>
        <w:tc>
          <w:tcPr>
            <w:tcW w:w="1000" w:type="pct"/>
          </w:tcPr>
          <w:p w:rsidR="009F209B" w:rsidRPr="00A84A8E" w:rsidRDefault="009F209B" w:rsidP="00B53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4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</w:t>
            </w:r>
            <w:r w:rsidR="00305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екционный </w:t>
            </w:r>
            <w:r w:rsidRPr="00A84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угол</w:t>
            </w:r>
          </w:p>
        </w:tc>
        <w:tc>
          <w:tcPr>
            <w:tcW w:w="1000" w:type="pct"/>
          </w:tcPr>
          <w:p w:rsidR="009F209B" w:rsidRPr="00A84A8E" w:rsidRDefault="009F209B" w:rsidP="00B53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4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Длина</w:t>
            </w:r>
          </w:p>
        </w:tc>
        <w:tc>
          <w:tcPr>
            <w:tcW w:w="1000" w:type="pct"/>
          </w:tcPr>
          <w:p w:rsidR="009F209B" w:rsidRPr="00A84A8E" w:rsidRDefault="009F209B" w:rsidP="00B53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4A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Координата X</w:t>
            </w:r>
          </w:p>
        </w:tc>
        <w:tc>
          <w:tcPr>
            <w:tcW w:w="1000" w:type="pct"/>
          </w:tcPr>
          <w:p w:rsidR="009F209B" w:rsidRPr="00A84A8E" w:rsidRDefault="009F209B" w:rsidP="00B53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4A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Координата Y</w:t>
            </w:r>
          </w:p>
        </w:tc>
      </w:tr>
      <w:tr w:rsidR="00361B36" w:rsidRPr="00A84A8E" w:rsidTr="00B5305C">
        <w:tc>
          <w:tcPr>
            <w:tcW w:w="1000" w:type="pct"/>
          </w:tcPr>
          <w:p w:rsidR="00361B36" w:rsidRPr="00A84A8E" w:rsidRDefault="00361B36" w:rsidP="00B53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4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00" w:type="pct"/>
          </w:tcPr>
          <w:p w:rsidR="00361B36" w:rsidRPr="00A84A8E" w:rsidRDefault="00361B36" w:rsidP="00B53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4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77° 55' 24''</w:t>
            </w:r>
          </w:p>
        </w:tc>
        <w:tc>
          <w:tcPr>
            <w:tcW w:w="1000" w:type="pct"/>
          </w:tcPr>
          <w:p w:rsidR="00361B36" w:rsidRPr="00A84A8E" w:rsidRDefault="00361B36" w:rsidP="00B53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4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19.93</w:t>
            </w:r>
          </w:p>
        </w:tc>
        <w:tc>
          <w:tcPr>
            <w:tcW w:w="1000" w:type="pct"/>
          </w:tcPr>
          <w:p w:rsidR="00361B36" w:rsidRPr="00A84A8E" w:rsidRDefault="00361B36" w:rsidP="00B53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4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628823.14</w:t>
            </w:r>
          </w:p>
        </w:tc>
        <w:tc>
          <w:tcPr>
            <w:tcW w:w="1000" w:type="pct"/>
          </w:tcPr>
          <w:p w:rsidR="00361B36" w:rsidRPr="00A84A8E" w:rsidRDefault="00361B36" w:rsidP="00B53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4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96905.69</w:t>
            </w:r>
          </w:p>
        </w:tc>
      </w:tr>
      <w:tr w:rsidR="00361B36" w:rsidRPr="00A84A8E" w:rsidTr="00B5305C">
        <w:tc>
          <w:tcPr>
            <w:tcW w:w="1000" w:type="pct"/>
          </w:tcPr>
          <w:p w:rsidR="00361B36" w:rsidRPr="00A84A8E" w:rsidRDefault="00361B36" w:rsidP="00B53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4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00" w:type="pct"/>
          </w:tcPr>
          <w:p w:rsidR="00361B36" w:rsidRPr="00A84A8E" w:rsidRDefault="00361B36" w:rsidP="00B53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4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78° 11' 23''</w:t>
            </w:r>
          </w:p>
        </w:tc>
        <w:tc>
          <w:tcPr>
            <w:tcW w:w="1000" w:type="pct"/>
          </w:tcPr>
          <w:p w:rsidR="00361B36" w:rsidRPr="00A84A8E" w:rsidRDefault="00361B36" w:rsidP="00B53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4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31.22</w:t>
            </w:r>
          </w:p>
        </w:tc>
        <w:tc>
          <w:tcPr>
            <w:tcW w:w="1000" w:type="pct"/>
          </w:tcPr>
          <w:p w:rsidR="00361B36" w:rsidRPr="00A84A8E" w:rsidRDefault="00361B36" w:rsidP="00B53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4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628827.31</w:t>
            </w:r>
          </w:p>
        </w:tc>
        <w:tc>
          <w:tcPr>
            <w:tcW w:w="1000" w:type="pct"/>
          </w:tcPr>
          <w:p w:rsidR="00361B36" w:rsidRPr="00A84A8E" w:rsidRDefault="00361B36" w:rsidP="00B53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4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96925.18</w:t>
            </w:r>
          </w:p>
        </w:tc>
      </w:tr>
      <w:tr w:rsidR="00361B36" w:rsidRPr="00A84A8E" w:rsidTr="00B5305C">
        <w:tc>
          <w:tcPr>
            <w:tcW w:w="1000" w:type="pct"/>
          </w:tcPr>
          <w:p w:rsidR="00361B36" w:rsidRPr="00A84A8E" w:rsidRDefault="00361B36" w:rsidP="00B53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4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00" w:type="pct"/>
          </w:tcPr>
          <w:p w:rsidR="00361B36" w:rsidRPr="00A84A8E" w:rsidRDefault="00361B36" w:rsidP="00B53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4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81° 52' 4''</w:t>
            </w:r>
          </w:p>
        </w:tc>
        <w:tc>
          <w:tcPr>
            <w:tcW w:w="1000" w:type="pct"/>
          </w:tcPr>
          <w:p w:rsidR="00361B36" w:rsidRPr="00A84A8E" w:rsidRDefault="00361B36" w:rsidP="00B53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4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37.04</w:t>
            </w:r>
          </w:p>
        </w:tc>
        <w:tc>
          <w:tcPr>
            <w:tcW w:w="1000" w:type="pct"/>
          </w:tcPr>
          <w:p w:rsidR="00361B36" w:rsidRPr="00A84A8E" w:rsidRDefault="00361B36" w:rsidP="00B53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4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628833.7</w:t>
            </w:r>
          </w:p>
        </w:tc>
        <w:tc>
          <w:tcPr>
            <w:tcW w:w="1000" w:type="pct"/>
          </w:tcPr>
          <w:p w:rsidR="00361B36" w:rsidRPr="00A84A8E" w:rsidRDefault="00361B36" w:rsidP="00B53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4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96955.74</w:t>
            </w:r>
          </w:p>
        </w:tc>
      </w:tr>
      <w:tr w:rsidR="00361B36" w:rsidRPr="00A84A8E" w:rsidTr="00B5305C">
        <w:tc>
          <w:tcPr>
            <w:tcW w:w="1000" w:type="pct"/>
          </w:tcPr>
          <w:p w:rsidR="00361B36" w:rsidRPr="00A84A8E" w:rsidRDefault="00361B36" w:rsidP="00B53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4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00" w:type="pct"/>
          </w:tcPr>
          <w:p w:rsidR="00361B36" w:rsidRPr="00A84A8E" w:rsidRDefault="00361B36" w:rsidP="00B53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4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98° 15' 27''</w:t>
            </w:r>
          </w:p>
        </w:tc>
        <w:tc>
          <w:tcPr>
            <w:tcW w:w="1000" w:type="pct"/>
          </w:tcPr>
          <w:p w:rsidR="00361B36" w:rsidRPr="00A84A8E" w:rsidRDefault="00361B36" w:rsidP="00B53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4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95.94</w:t>
            </w:r>
          </w:p>
        </w:tc>
        <w:tc>
          <w:tcPr>
            <w:tcW w:w="1000" w:type="pct"/>
          </w:tcPr>
          <w:p w:rsidR="00361B36" w:rsidRPr="00A84A8E" w:rsidRDefault="00361B36" w:rsidP="00B53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4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628838.94</w:t>
            </w:r>
          </w:p>
        </w:tc>
        <w:tc>
          <w:tcPr>
            <w:tcW w:w="1000" w:type="pct"/>
          </w:tcPr>
          <w:p w:rsidR="00361B36" w:rsidRPr="00A84A8E" w:rsidRDefault="00361B36" w:rsidP="00B53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4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96992.41</w:t>
            </w:r>
          </w:p>
        </w:tc>
      </w:tr>
      <w:tr w:rsidR="00361B36" w:rsidRPr="00A84A8E" w:rsidTr="00B5305C">
        <w:tc>
          <w:tcPr>
            <w:tcW w:w="1000" w:type="pct"/>
          </w:tcPr>
          <w:p w:rsidR="00361B36" w:rsidRPr="00A84A8E" w:rsidRDefault="00361B36" w:rsidP="00B53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4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00" w:type="pct"/>
          </w:tcPr>
          <w:p w:rsidR="00361B36" w:rsidRPr="00A84A8E" w:rsidRDefault="00361B36" w:rsidP="00B53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4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186° 37' 42''</w:t>
            </w:r>
          </w:p>
        </w:tc>
        <w:tc>
          <w:tcPr>
            <w:tcW w:w="1000" w:type="pct"/>
          </w:tcPr>
          <w:p w:rsidR="00361B36" w:rsidRPr="00A84A8E" w:rsidRDefault="00361B36" w:rsidP="00B53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4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6.15</w:t>
            </w:r>
          </w:p>
        </w:tc>
        <w:tc>
          <w:tcPr>
            <w:tcW w:w="1000" w:type="pct"/>
          </w:tcPr>
          <w:p w:rsidR="00361B36" w:rsidRPr="00A84A8E" w:rsidRDefault="00361B36" w:rsidP="00B53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4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628825.16</w:t>
            </w:r>
          </w:p>
        </w:tc>
        <w:tc>
          <w:tcPr>
            <w:tcW w:w="1000" w:type="pct"/>
          </w:tcPr>
          <w:p w:rsidR="00361B36" w:rsidRPr="00A84A8E" w:rsidRDefault="00361B36" w:rsidP="00B53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4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97087.36</w:t>
            </w:r>
          </w:p>
        </w:tc>
      </w:tr>
      <w:tr w:rsidR="00361B36" w:rsidRPr="00A84A8E" w:rsidTr="00B5305C">
        <w:tc>
          <w:tcPr>
            <w:tcW w:w="1000" w:type="pct"/>
          </w:tcPr>
          <w:p w:rsidR="00361B36" w:rsidRPr="00A84A8E" w:rsidRDefault="00361B36" w:rsidP="00B53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4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00" w:type="pct"/>
          </w:tcPr>
          <w:p w:rsidR="00361B36" w:rsidRPr="00A84A8E" w:rsidRDefault="00361B36" w:rsidP="00B53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4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181° 46' 53''</w:t>
            </w:r>
          </w:p>
        </w:tc>
        <w:tc>
          <w:tcPr>
            <w:tcW w:w="1000" w:type="pct"/>
          </w:tcPr>
          <w:p w:rsidR="00361B36" w:rsidRPr="00A84A8E" w:rsidRDefault="00361B36" w:rsidP="00B53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4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33.14</w:t>
            </w:r>
          </w:p>
        </w:tc>
        <w:tc>
          <w:tcPr>
            <w:tcW w:w="1000" w:type="pct"/>
          </w:tcPr>
          <w:p w:rsidR="00361B36" w:rsidRPr="00A84A8E" w:rsidRDefault="00361B36" w:rsidP="00B53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4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628819.05</w:t>
            </w:r>
          </w:p>
        </w:tc>
        <w:tc>
          <w:tcPr>
            <w:tcW w:w="1000" w:type="pct"/>
          </w:tcPr>
          <w:p w:rsidR="00361B36" w:rsidRPr="00A84A8E" w:rsidRDefault="00361B36" w:rsidP="00B53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4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97086.65</w:t>
            </w:r>
          </w:p>
        </w:tc>
      </w:tr>
      <w:tr w:rsidR="00361B36" w:rsidRPr="00A84A8E" w:rsidTr="00B5305C">
        <w:tc>
          <w:tcPr>
            <w:tcW w:w="1000" w:type="pct"/>
          </w:tcPr>
          <w:p w:rsidR="00361B36" w:rsidRPr="00A84A8E" w:rsidRDefault="00361B36" w:rsidP="00B53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4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00" w:type="pct"/>
          </w:tcPr>
          <w:p w:rsidR="00361B36" w:rsidRPr="00A84A8E" w:rsidRDefault="00361B36" w:rsidP="00B53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4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256° 11' 58''</w:t>
            </w:r>
          </w:p>
        </w:tc>
        <w:tc>
          <w:tcPr>
            <w:tcW w:w="1000" w:type="pct"/>
          </w:tcPr>
          <w:p w:rsidR="00361B36" w:rsidRPr="00A84A8E" w:rsidRDefault="00361B36" w:rsidP="00B53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4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142.74</w:t>
            </w:r>
          </w:p>
        </w:tc>
        <w:tc>
          <w:tcPr>
            <w:tcW w:w="1000" w:type="pct"/>
          </w:tcPr>
          <w:p w:rsidR="00361B36" w:rsidRPr="00A84A8E" w:rsidRDefault="00361B36" w:rsidP="00B53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4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628785.93</w:t>
            </w:r>
          </w:p>
        </w:tc>
        <w:tc>
          <w:tcPr>
            <w:tcW w:w="1000" w:type="pct"/>
          </w:tcPr>
          <w:p w:rsidR="00361B36" w:rsidRPr="00A84A8E" w:rsidRDefault="00361B36" w:rsidP="00B53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4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97085.62</w:t>
            </w:r>
          </w:p>
        </w:tc>
      </w:tr>
      <w:tr w:rsidR="00361B36" w:rsidRPr="00A84A8E" w:rsidTr="00B5305C">
        <w:tc>
          <w:tcPr>
            <w:tcW w:w="1000" w:type="pct"/>
          </w:tcPr>
          <w:p w:rsidR="00361B36" w:rsidRPr="00A84A8E" w:rsidRDefault="00361B36" w:rsidP="00B53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4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00" w:type="pct"/>
          </w:tcPr>
          <w:p w:rsidR="00361B36" w:rsidRPr="00A84A8E" w:rsidRDefault="00361B36" w:rsidP="00B53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4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256° 10' 45''</w:t>
            </w:r>
          </w:p>
        </w:tc>
        <w:tc>
          <w:tcPr>
            <w:tcW w:w="1000" w:type="pct"/>
          </w:tcPr>
          <w:p w:rsidR="00361B36" w:rsidRPr="00A84A8E" w:rsidRDefault="00361B36" w:rsidP="00B53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4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14.19</w:t>
            </w:r>
          </w:p>
        </w:tc>
        <w:tc>
          <w:tcPr>
            <w:tcW w:w="1000" w:type="pct"/>
          </w:tcPr>
          <w:p w:rsidR="00361B36" w:rsidRPr="00A84A8E" w:rsidRDefault="00361B36" w:rsidP="00B53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4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628751.88</w:t>
            </w:r>
          </w:p>
        </w:tc>
        <w:tc>
          <w:tcPr>
            <w:tcW w:w="1000" w:type="pct"/>
          </w:tcPr>
          <w:p w:rsidR="00361B36" w:rsidRPr="00A84A8E" w:rsidRDefault="00361B36" w:rsidP="00B53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4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96947</w:t>
            </w:r>
          </w:p>
        </w:tc>
      </w:tr>
      <w:tr w:rsidR="00361B36" w:rsidRPr="00A84A8E" w:rsidTr="00B5305C">
        <w:tc>
          <w:tcPr>
            <w:tcW w:w="1000" w:type="pct"/>
          </w:tcPr>
          <w:p w:rsidR="00361B36" w:rsidRPr="00A84A8E" w:rsidRDefault="00361B36" w:rsidP="00B53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4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00" w:type="pct"/>
          </w:tcPr>
          <w:p w:rsidR="00361B36" w:rsidRPr="00A84A8E" w:rsidRDefault="00361B36" w:rsidP="00B53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4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339° 48' 15''</w:t>
            </w:r>
          </w:p>
        </w:tc>
        <w:tc>
          <w:tcPr>
            <w:tcW w:w="1000" w:type="pct"/>
          </w:tcPr>
          <w:p w:rsidR="00361B36" w:rsidRPr="00A84A8E" w:rsidRDefault="00361B36" w:rsidP="00B53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4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44.87</w:t>
            </w:r>
          </w:p>
        </w:tc>
        <w:tc>
          <w:tcPr>
            <w:tcW w:w="1000" w:type="pct"/>
          </w:tcPr>
          <w:p w:rsidR="00361B36" w:rsidRPr="00A84A8E" w:rsidRDefault="00361B36" w:rsidP="00B53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4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628748.49</w:t>
            </w:r>
          </w:p>
        </w:tc>
        <w:tc>
          <w:tcPr>
            <w:tcW w:w="1000" w:type="pct"/>
          </w:tcPr>
          <w:p w:rsidR="00361B36" w:rsidRPr="00A84A8E" w:rsidRDefault="00361B36" w:rsidP="00B53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4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96933.22</w:t>
            </w:r>
          </w:p>
        </w:tc>
      </w:tr>
      <w:tr w:rsidR="00361B36" w:rsidRPr="00A84A8E" w:rsidTr="00B5305C">
        <w:tc>
          <w:tcPr>
            <w:tcW w:w="1000" w:type="pct"/>
          </w:tcPr>
          <w:p w:rsidR="00361B36" w:rsidRPr="00A84A8E" w:rsidRDefault="00361B36" w:rsidP="00B53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4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00" w:type="pct"/>
          </w:tcPr>
          <w:p w:rsidR="00361B36" w:rsidRPr="00A84A8E" w:rsidRDefault="00361B36" w:rsidP="00B53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4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341° 21' 25''</w:t>
            </w:r>
          </w:p>
        </w:tc>
        <w:tc>
          <w:tcPr>
            <w:tcW w:w="1000" w:type="pct"/>
          </w:tcPr>
          <w:p w:rsidR="00361B36" w:rsidRPr="00A84A8E" w:rsidRDefault="00361B36" w:rsidP="00B53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4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11.32</w:t>
            </w:r>
          </w:p>
        </w:tc>
        <w:tc>
          <w:tcPr>
            <w:tcW w:w="1000" w:type="pct"/>
          </w:tcPr>
          <w:p w:rsidR="00361B36" w:rsidRPr="00A84A8E" w:rsidRDefault="00361B36" w:rsidP="00B53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4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628790.6</w:t>
            </w:r>
          </w:p>
        </w:tc>
        <w:tc>
          <w:tcPr>
            <w:tcW w:w="1000" w:type="pct"/>
          </w:tcPr>
          <w:p w:rsidR="00361B36" w:rsidRPr="00A84A8E" w:rsidRDefault="00361B36" w:rsidP="00B53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4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96917.73</w:t>
            </w:r>
          </w:p>
        </w:tc>
      </w:tr>
      <w:tr w:rsidR="00361B36" w:rsidRPr="00A84A8E" w:rsidTr="00B5305C">
        <w:tc>
          <w:tcPr>
            <w:tcW w:w="1000" w:type="pct"/>
          </w:tcPr>
          <w:p w:rsidR="00361B36" w:rsidRPr="00A84A8E" w:rsidRDefault="00361B36" w:rsidP="00B53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4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000" w:type="pct"/>
          </w:tcPr>
          <w:p w:rsidR="00361B36" w:rsidRPr="00A84A8E" w:rsidRDefault="00361B36" w:rsidP="00B53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4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270° 0' 0''</w:t>
            </w:r>
          </w:p>
        </w:tc>
        <w:tc>
          <w:tcPr>
            <w:tcW w:w="1000" w:type="pct"/>
          </w:tcPr>
          <w:p w:rsidR="00361B36" w:rsidRPr="00A84A8E" w:rsidRDefault="00361B36" w:rsidP="00B53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4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0.04</w:t>
            </w:r>
          </w:p>
        </w:tc>
        <w:tc>
          <w:tcPr>
            <w:tcW w:w="1000" w:type="pct"/>
          </w:tcPr>
          <w:p w:rsidR="00361B36" w:rsidRPr="00A84A8E" w:rsidRDefault="00361B36" w:rsidP="00B53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4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628801.33</w:t>
            </w:r>
          </w:p>
        </w:tc>
        <w:tc>
          <w:tcPr>
            <w:tcW w:w="1000" w:type="pct"/>
          </w:tcPr>
          <w:p w:rsidR="00361B36" w:rsidRPr="00A84A8E" w:rsidRDefault="00361B36" w:rsidP="00B53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4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96914.11</w:t>
            </w:r>
          </w:p>
        </w:tc>
      </w:tr>
      <w:tr w:rsidR="00361B36" w:rsidRPr="00A84A8E" w:rsidTr="00B5305C">
        <w:tc>
          <w:tcPr>
            <w:tcW w:w="1000" w:type="pct"/>
          </w:tcPr>
          <w:p w:rsidR="00361B36" w:rsidRPr="00A84A8E" w:rsidRDefault="00361B36" w:rsidP="00B53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4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00" w:type="pct"/>
          </w:tcPr>
          <w:p w:rsidR="00361B36" w:rsidRPr="00A84A8E" w:rsidRDefault="00361B36" w:rsidP="00B53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4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338° 38' 35''</w:t>
            </w:r>
          </w:p>
        </w:tc>
        <w:tc>
          <w:tcPr>
            <w:tcW w:w="1000" w:type="pct"/>
          </w:tcPr>
          <w:p w:rsidR="00361B36" w:rsidRPr="00A84A8E" w:rsidRDefault="00361B36" w:rsidP="00B53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4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15.32</w:t>
            </w:r>
          </w:p>
        </w:tc>
        <w:tc>
          <w:tcPr>
            <w:tcW w:w="1000" w:type="pct"/>
          </w:tcPr>
          <w:p w:rsidR="00361B36" w:rsidRPr="00A84A8E" w:rsidRDefault="00361B36" w:rsidP="00B53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4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628801.33</w:t>
            </w:r>
          </w:p>
        </w:tc>
        <w:tc>
          <w:tcPr>
            <w:tcW w:w="1000" w:type="pct"/>
          </w:tcPr>
          <w:p w:rsidR="00361B36" w:rsidRPr="00A84A8E" w:rsidRDefault="00361B36" w:rsidP="00B53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4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96914.07</w:t>
            </w:r>
          </w:p>
        </w:tc>
      </w:tr>
      <w:tr w:rsidR="00361B36" w:rsidRPr="00A84A8E" w:rsidTr="00B5305C">
        <w:tc>
          <w:tcPr>
            <w:tcW w:w="1000" w:type="pct"/>
          </w:tcPr>
          <w:p w:rsidR="00361B36" w:rsidRPr="00A84A8E" w:rsidRDefault="00361B36" w:rsidP="00B53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4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00" w:type="pct"/>
          </w:tcPr>
          <w:p w:rsidR="00361B36" w:rsidRPr="00A84A8E" w:rsidRDefault="00361B36" w:rsidP="00B53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4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339° 37' 39''</w:t>
            </w:r>
          </w:p>
        </w:tc>
        <w:tc>
          <w:tcPr>
            <w:tcW w:w="1000" w:type="pct"/>
          </w:tcPr>
          <w:p w:rsidR="00361B36" w:rsidRPr="00A84A8E" w:rsidRDefault="00361B36" w:rsidP="00B53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4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8.04</w:t>
            </w:r>
          </w:p>
        </w:tc>
        <w:tc>
          <w:tcPr>
            <w:tcW w:w="1000" w:type="pct"/>
          </w:tcPr>
          <w:p w:rsidR="00361B36" w:rsidRPr="00A84A8E" w:rsidRDefault="00361B36" w:rsidP="00B53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4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628815.6</w:t>
            </w:r>
          </w:p>
        </w:tc>
        <w:tc>
          <w:tcPr>
            <w:tcW w:w="1000" w:type="pct"/>
          </w:tcPr>
          <w:p w:rsidR="00361B36" w:rsidRPr="00A84A8E" w:rsidRDefault="00361B36" w:rsidP="00B53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4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96908.49</w:t>
            </w:r>
          </w:p>
        </w:tc>
      </w:tr>
    </w:tbl>
    <w:p w:rsidR="0098726B" w:rsidRPr="00586C9A" w:rsidRDefault="0098726B" w:rsidP="005301B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sectPr w:rsidR="0098726B" w:rsidRPr="00586C9A" w:rsidSect="009D4ED8">
      <w:headerReference w:type="default" r:id="rId12"/>
      <w:headerReference w:type="first" r:id="rId13"/>
      <w:pgSz w:w="11906" w:h="16838"/>
      <w:pgMar w:top="1134" w:right="567" w:bottom="1134" w:left="1985" w:header="720" w:footer="720" w:gutter="0"/>
      <w:pgNumType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57D9" w:rsidRDefault="00DC57D9" w:rsidP="006B14D3">
      <w:pPr>
        <w:spacing w:after="0" w:line="240" w:lineRule="auto"/>
      </w:pPr>
      <w:r>
        <w:separator/>
      </w:r>
    </w:p>
  </w:endnote>
  <w:endnote w:type="continuationSeparator" w:id="0">
    <w:p w:rsidR="00DC57D9" w:rsidRDefault="00DC57D9" w:rsidP="006B14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57D9" w:rsidRDefault="00DC57D9" w:rsidP="006B14D3">
      <w:pPr>
        <w:spacing w:after="0" w:line="240" w:lineRule="auto"/>
      </w:pPr>
      <w:r>
        <w:separator/>
      </w:r>
    </w:p>
  </w:footnote>
  <w:footnote w:type="continuationSeparator" w:id="0">
    <w:p w:rsidR="00DC57D9" w:rsidRDefault="00DC57D9" w:rsidP="006B14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45444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DC57D9" w:rsidRPr="0022188F" w:rsidRDefault="00DC57D9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2188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2188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2188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B40FD">
          <w:rPr>
            <w:rFonts w:ascii="Times New Roman" w:hAnsi="Times New Roman" w:cs="Times New Roman"/>
            <w:noProof/>
            <w:sz w:val="24"/>
            <w:szCs w:val="24"/>
          </w:rPr>
          <w:t>12</w:t>
        </w:r>
        <w:r w:rsidRPr="0022188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83233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DC57D9" w:rsidRPr="0022188F" w:rsidRDefault="00DC57D9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2188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2188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2188F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22188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DC57D9" w:rsidRDefault="00DC57D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E6F6D"/>
    <w:multiLevelType w:val="hybridMultilevel"/>
    <w:tmpl w:val="D1D8FA34"/>
    <w:lvl w:ilvl="0" w:tplc="3D4CD92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A491641"/>
    <w:multiLevelType w:val="hybridMultilevel"/>
    <w:tmpl w:val="F4423CBC"/>
    <w:lvl w:ilvl="0" w:tplc="022EE8FA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1F0830"/>
    <w:multiLevelType w:val="hybridMultilevel"/>
    <w:tmpl w:val="ACBAD5EA"/>
    <w:lvl w:ilvl="0" w:tplc="B21C8D84">
      <w:start w:val="1"/>
      <w:numFmt w:val="upperRoman"/>
      <w:lvlText w:val="%1."/>
      <w:lvlJc w:val="left"/>
      <w:pPr>
        <w:ind w:left="1429" w:hanging="72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C3E7F65"/>
    <w:multiLevelType w:val="hybridMultilevel"/>
    <w:tmpl w:val="43EC24A4"/>
    <w:lvl w:ilvl="0" w:tplc="2932A5FC">
      <w:start w:val="1"/>
      <w:numFmt w:val="bullet"/>
      <w:lvlText w:val="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4">
    <w:nsid w:val="5F4813E1"/>
    <w:multiLevelType w:val="hybridMultilevel"/>
    <w:tmpl w:val="B016C85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4E1A"/>
    <w:rsid w:val="00027C18"/>
    <w:rsid w:val="00032911"/>
    <w:rsid w:val="00034364"/>
    <w:rsid w:val="000A026C"/>
    <w:rsid w:val="000F4F0B"/>
    <w:rsid w:val="000F6F51"/>
    <w:rsid w:val="001061DF"/>
    <w:rsid w:val="00124070"/>
    <w:rsid w:val="001435D6"/>
    <w:rsid w:val="0015585B"/>
    <w:rsid w:val="0016414E"/>
    <w:rsid w:val="0019427D"/>
    <w:rsid w:val="001D003F"/>
    <w:rsid w:val="001F328F"/>
    <w:rsid w:val="001F7825"/>
    <w:rsid w:val="00203EEB"/>
    <w:rsid w:val="00212541"/>
    <w:rsid w:val="0022188F"/>
    <w:rsid w:val="00281B90"/>
    <w:rsid w:val="00293FE0"/>
    <w:rsid w:val="00295799"/>
    <w:rsid w:val="002B6395"/>
    <w:rsid w:val="002C44C7"/>
    <w:rsid w:val="002E00D5"/>
    <w:rsid w:val="002E4402"/>
    <w:rsid w:val="002E4ADC"/>
    <w:rsid w:val="002F0561"/>
    <w:rsid w:val="00305FB2"/>
    <w:rsid w:val="003164D2"/>
    <w:rsid w:val="0032743B"/>
    <w:rsid w:val="00332FD6"/>
    <w:rsid w:val="003421EB"/>
    <w:rsid w:val="00342BC1"/>
    <w:rsid w:val="00361B36"/>
    <w:rsid w:val="00362F39"/>
    <w:rsid w:val="003B3CF4"/>
    <w:rsid w:val="003B4FF1"/>
    <w:rsid w:val="003F31C6"/>
    <w:rsid w:val="003F63FC"/>
    <w:rsid w:val="0040152A"/>
    <w:rsid w:val="004126FA"/>
    <w:rsid w:val="00413FD0"/>
    <w:rsid w:val="004277BF"/>
    <w:rsid w:val="004307C6"/>
    <w:rsid w:val="0044146F"/>
    <w:rsid w:val="00456FED"/>
    <w:rsid w:val="0045785C"/>
    <w:rsid w:val="0047324D"/>
    <w:rsid w:val="004B40FD"/>
    <w:rsid w:val="004B7290"/>
    <w:rsid w:val="004C3E70"/>
    <w:rsid w:val="004D23C7"/>
    <w:rsid w:val="004D51ED"/>
    <w:rsid w:val="004E54C6"/>
    <w:rsid w:val="00506980"/>
    <w:rsid w:val="00507D1E"/>
    <w:rsid w:val="005229AE"/>
    <w:rsid w:val="005301B6"/>
    <w:rsid w:val="00531D11"/>
    <w:rsid w:val="005846A5"/>
    <w:rsid w:val="00586C9A"/>
    <w:rsid w:val="005906A6"/>
    <w:rsid w:val="005A5304"/>
    <w:rsid w:val="005B5C17"/>
    <w:rsid w:val="005C01CE"/>
    <w:rsid w:val="005E44B1"/>
    <w:rsid w:val="005F70A4"/>
    <w:rsid w:val="006104D5"/>
    <w:rsid w:val="0061487E"/>
    <w:rsid w:val="006207F3"/>
    <w:rsid w:val="00624B9D"/>
    <w:rsid w:val="00641460"/>
    <w:rsid w:val="00646D4C"/>
    <w:rsid w:val="0065379E"/>
    <w:rsid w:val="006602F6"/>
    <w:rsid w:val="00660E08"/>
    <w:rsid w:val="006840C4"/>
    <w:rsid w:val="006B14D3"/>
    <w:rsid w:val="006E25F4"/>
    <w:rsid w:val="006F1ECA"/>
    <w:rsid w:val="00726880"/>
    <w:rsid w:val="00734508"/>
    <w:rsid w:val="007421FA"/>
    <w:rsid w:val="0077189B"/>
    <w:rsid w:val="007831AA"/>
    <w:rsid w:val="00784029"/>
    <w:rsid w:val="00796B99"/>
    <w:rsid w:val="007B33DB"/>
    <w:rsid w:val="0080030F"/>
    <w:rsid w:val="008036FF"/>
    <w:rsid w:val="00820EF6"/>
    <w:rsid w:val="00841E93"/>
    <w:rsid w:val="00860AAA"/>
    <w:rsid w:val="0087362C"/>
    <w:rsid w:val="00874774"/>
    <w:rsid w:val="008B4E6D"/>
    <w:rsid w:val="008D3EF1"/>
    <w:rsid w:val="008D4626"/>
    <w:rsid w:val="008E31FC"/>
    <w:rsid w:val="008E46DE"/>
    <w:rsid w:val="008E78EB"/>
    <w:rsid w:val="00904135"/>
    <w:rsid w:val="0090469E"/>
    <w:rsid w:val="009220C9"/>
    <w:rsid w:val="00935E8C"/>
    <w:rsid w:val="00937E0E"/>
    <w:rsid w:val="00957EA1"/>
    <w:rsid w:val="0096643A"/>
    <w:rsid w:val="00972813"/>
    <w:rsid w:val="00976826"/>
    <w:rsid w:val="0098726B"/>
    <w:rsid w:val="009A0D7B"/>
    <w:rsid w:val="009D4ED8"/>
    <w:rsid w:val="009E3AB6"/>
    <w:rsid w:val="009E7871"/>
    <w:rsid w:val="009F209B"/>
    <w:rsid w:val="009F5C87"/>
    <w:rsid w:val="009F7FD5"/>
    <w:rsid w:val="00A0434E"/>
    <w:rsid w:val="00A84A8E"/>
    <w:rsid w:val="00AA043A"/>
    <w:rsid w:val="00AA4C4D"/>
    <w:rsid w:val="00AD5521"/>
    <w:rsid w:val="00AE3694"/>
    <w:rsid w:val="00AF489F"/>
    <w:rsid w:val="00AF7633"/>
    <w:rsid w:val="00B1321F"/>
    <w:rsid w:val="00B403B7"/>
    <w:rsid w:val="00B5305C"/>
    <w:rsid w:val="00B57FC4"/>
    <w:rsid w:val="00B625E8"/>
    <w:rsid w:val="00B6715C"/>
    <w:rsid w:val="00B70409"/>
    <w:rsid w:val="00BA7153"/>
    <w:rsid w:val="00BE1A06"/>
    <w:rsid w:val="00BE6FE7"/>
    <w:rsid w:val="00BF504F"/>
    <w:rsid w:val="00C21B37"/>
    <w:rsid w:val="00C318D4"/>
    <w:rsid w:val="00C42123"/>
    <w:rsid w:val="00C672E2"/>
    <w:rsid w:val="00C74E1A"/>
    <w:rsid w:val="00C75603"/>
    <w:rsid w:val="00C83DE9"/>
    <w:rsid w:val="00C85332"/>
    <w:rsid w:val="00C9238D"/>
    <w:rsid w:val="00CA5F55"/>
    <w:rsid w:val="00CA78E4"/>
    <w:rsid w:val="00CC668B"/>
    <w:rsid w:val="00CC6CCF"/>
    <w:rsid w:val="00CD1452"/>
    <w:rsid w:val="00CE1DEA"/>
    <w:rsid w:val="00CF2FE1"/>
    <w:rsid w:val="00CF3364"/>
    <w:rsid w:val="00D10A0F"/>
    <w:rsid w:val="00D11507"/>
    <w:rsid w:val="00D17D83"/>
    <w:rsid w:val="00D26A0E"/>
    <w:rsid w:val="00D409FE"/>
    <w:rsid w:val="00D537C2"/>
    <w:rsid w:val="00D607CB"/>
    <w:rsid w:val="00D74958"/>
    <w:rsid w:val="00DA3544"/>
    <w:rsid w:val="00DC57D9"/>
    <w:rsid w:val="00DC5E9F"/>
    <w:rsid w:val="00DE26DA"/>
    <w:rsid w:val="00DF631C"/>
    <w:rsid w:val="00E00A9D"/>
    <w:rsid w:val="00E00C7D"/>
    <w:rsid w:val="00E03034"/>
    <w:rsid w:val="00E05607"/>
    <w:rsid w:val="00E214F5"/>
    <w:rsid w:val="00E257E6"/>
    <w:rsid w:val="00E41A53"/>
    <w:rsid w:val="00E76739"/>
    <w:rsid w:val="00E86E26"/>
    <w:rsid w:val="00EC3C00"/>
    <w:rsid w:val="00F12FFE"/>
    <w:rsid w:val="00F222A5"/>
    <w:rsid w:val="00F33A5C"/>
    <w:rsid w:val="00F409B5"/>
    <w:rsid w:val="00F4431E"/>
    <w:rsid w:val="00F55EFF"/>
    <w:rsid w:val="00F56CFF"/>
    <w:rsid w:val="00F8285F"/>
    <w:rsid w:val="00F92522"/>
    <w:rsid w:val="00F94096"/>
    <w:rsid w:val="00FA575B"/>
    <w:rsid w:val="00FD0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813"/>
  </w:style>
  <w:style w:type="paragraph" w:styleId="6">
    <w:name w:val="heading 6"/>
    <w:basedOn w:val="a"/>
    <w:next w:val="a"/>
    <w:link w:val="60"/>
    <w:uiPriority w:val="9"/>
    <w:unhideWhenUsed/>
    <w:qFormat/>
    <w:rsid w:val="00124070"/>
    <w:pPr>
      <w:keepNext/>
      <w:keepLines/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4E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74E1A"/>
  </w:style>
  <w:style w:type="paragraph" w:styleId="a5">
    <w:name w:val="Balloon Text"/>
    <w:basedOn w:val="a"/>
    <w:link w:val="a6"/>
    <w:uiPriority w:val="99"/>
    <w:semiHidden/>
    <w:unhideWhenUsed/>
    <w:rsid w:val="00C74E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4E1A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6B14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B14D3"/>
  </w:style>
  <w:style w:type="paragraph" w:customStyle="1" w:styleId="14">
    <w:name w:val="Обычный + 14 пт"/>
    <w:aliases w:val="По центру"/>
    <w:basedOn w:val="a"/>
    <w:link w:val="140"/>
    <w:uiPriority w:val="99"/>
    <w:rsid w:val="0040152A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140">
    <w:name w:val="Обычный + 14 пт Знак"/>
    <w:link w:val="14"/>
    <w:uiPriority w:val="99"/>
    <w:locked/>
    <w:rsid w:val="0040152A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9">
    <w:name w:val="No Spacing"/>
    <w:uiPriority w:val="1"/>
    <w:qFormat/>
    <w:rsid w:val="00841E93"/>
    <w:pPr>
      <w:spacing w:after="0" w:line="240" w:lineRule="auto"/>
    </w:pPr>
  </w:style>
  <w:style w:type="table" w:styleId="aa">
    <w:name w:val="Table Grid"/>
    <w:basedOn w:val="a1"/>
    <w:uiPriority w:val="59"/>
    <w:rsid w:val="005069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1435D6"/>
    <w:pPr>
      <w:ind w:left="720"/>
      <w:contextualSpacing/>
    </w:pPr>
  </w:style>
  <w:style w:type="paragraph" w:customStyle="1" w:styleId="ConsPlusNormal">
    <w:name w:val="ConsPlusNormal"/>
    <w:rsid w:val="00342B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124070"/>
    <w:rPr>
      <w:rFonts w:ascii="Cambria" w:eastAsia="Times New Roman" w:hAnsi="Cambria" w:cs="Times New Roman"/>
      <w:i/>
      <w:iCs/>
      <w:color w:val="243F60"/>
      <w:sz w:val="20"/>
      <w:szCs w:val="20"/>
    </w:rPr>
  </w:style>
  <w:style w:type="paragraph" w:styleId="ac">
    <w:name w:val="caption"/>
    <w:basedOn w:val="a"/>
    <w:next w:val="a"/>
    <w:uiPriority w:val="35"/>
    <w:unhideWhenUsed/>
    <w:qFormat/>
    <w:rsid w:val="00AF489F"/>
    <w:pPr>
      <w:spacing w:after="0" w:line="240" w:lineRule="auto"/>
    </w:pPr>
    <w:rPr>
      <w:rFonts w:ascii="Times New Roman" w:eastAsia="SimSun" w:hAnsi="Times New Roman" w:cs="Times New Roman"/>
      <w:b/>
      <w:bCs/>
      <w:sz w:val="20"/>
      <w:szCs w:val="20"/>
      <w:lang w:eastAsia="zh-CN"/>
    </w:rPr>
  </w:style>
  <w:style w:type="table" w:customStyle="1" w:styleId="1">
    <w:name w:val="Сетка таблицы1"/>
    <w:basedOn w:val="a1"/>
    <w:next w:val="aa"/>
    <w:uiPriority w:val="59"/>
    <w:rsid w:val="00E00A9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23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0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FBA0959659EDB4CA15FF742727638BE" ma:contentTypeVersion="1" ma:contentTypeDescription="Создание документа." ma:contentTypeScope="" ma:versionID="45ba4beca54190a3a85f2c8df9bb357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ef509f9368937676551fba72ed43db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DEFDC89-4933-462A-9A0B-45977581E7F6}"/>
</file>

<file path=customXml/itemProps2.xml><?xml version="1.0" encoding="utf-8"?>
<ds:datastoreItem xmlns:ds="http://schemas.openxmlformats.org/officeDocument/2006/customXml" ds:itemID="{451D9870-B8A5-4B9C-8E51-867D970D4B07}"/>
</file>

<file path=customXml/itemProps3.xml><?xml version="1.0" encoding="utf-8"?>
<ds:datastoreItem xmlns:ds="http://schemas.openxmlformats.org/officeDocument/2006/customXml" ds:itemID="{3A1630F3-0FA2-445F-B27F-95916C3E3358}"/>
</file>

<file path=customXml/itemProps4.xml><?xml version="1.0" encoding="utf-8"?>
<ds:datastoreItem xmlns:ds="http://schemas.openxmlformats.org/officeDocument/2006/customXml" ds:itemID="{52C6F230-1E48-4207-97FA-4680C5175D5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1019</TotalTime>
  <Pages>11</Pages>
  <Words>2430</Words>
  <Characters>13857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прил. 3</vt:lpstr>
    </vt:vector>
  </TitlesOfParts>
  <Company>ООО "Терпланпроект"</Company>
  <LinksUpToDate>false</LinksUpToDate>
  <CharactersWithSpaces>16255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прил. 3</dc:title>
  <dc:creator>Иванец Алена Алексеевна</dc:creator>
  <cp:lastModifiedBy>Степанова Дарья Дмитриевна</cp:lastModifiedBy>
  <cp:revision>91</cp:revision>
  <cp:lastPrinted>2018-10-16T08:16:00Z</cp:lastPrinted>
  <dcterms:created xsi:type="dcterms:W3CDTF">2018-09-24T06:06:00Z</dcterms:created>
  <dcterms:modified xsi:type="dcterms:W3CDTF">2018-10-16T08:16:00Z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0x010100AFBA0959659EDB4CA15FF742727638BE</vt:lpwstr>
  </property>
</Properties>
</file>