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C" w:rsidRDefault="00AB051C" w:rsidP="00AB051C">
      <w:pPr>
        <w:pStyle w:val="a3"/>
        <w:tabs>
          <w:tab w:val="left" w:pos="540"/>
        </w:tabs>
        <w:spacing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многодетным гражданам.</w:t>
      </w:r>
    </w:p>
    <w:p w:rsidR="00AB051C" w:rsidRDefault="00AB051C" w:rsidP="00FC59A3">
      <w:pPr>
        <w:pStyle w:val="a3"/>
        <w:tabs>
          <w:tab w:val="left" w:pos="540"/>
        </w:tabs>
        <w:spacing w:after="0"/>
        <w:ind w:firstLine="851"/>
        <w:jc w:val="both"/>
        <w:rPr>
          <w:sz w:val="28"/>
          <w:szCs w:val="28"/>
        </w:rPr>
      </w:pPr>
    </w:p>
    <w:p w:rsidR="00CF41C3" w:rsidRPr="00430C71" w:rsidRDefault="00CF41C3" w:rsidP="00FC59A3">
      <w:pPr>
        <w:pStyle w:val="a3"/>
        <w:tabs>
          <w:tab w:val="left" w:pos="540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количество обращений многодетных граждан, поступивших в администрацию города (более 2700), значительно превышает количество земельных участков (400), сформированных по обращениям многодетных       граждан, поступивши</w:t>
      </w:r>
      <w:r w:rsidR="00886EB2">
        <w:rPr>
          <w:sz w:val="28"/>
          <w:szCs w:val="28"/>
        </w:rPr>
        <w:t>м</w:t>
      </w:r>
      <w:r>
        <w:rPr>
          <w:sz w:val="28"/>
          <w:szCs w:val="28"/>
        </w:rPr>
        <w:t xml:space="preserve"> в департамент градостроительства в 2009 году. </w:t>
      </w:r>
    </w:p>
    <w:p w:rsidR="003C4FF7" w:rsidRDefault="003C4FF7" w:rsidP="00CF41C3"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Правительством Красноярского края проводятся работы по определению дополнительных территорий в границах муниципальных образований Красноярского края для дальнейшего предоставления многодетным гражданам.</w:t>
      </w:r>
      <w:r w:rsidRPr="0016070A">
        <w:rPr>
          <w:sz w:val="28"/>
          <w:szCs w:val="28"/>
        </w:rPr>
        <w:t xml:space="preserve"> </w:t>
      </w:r>
    </w:p>
    <w:p w:rsidR="003C4FF7" w:rsidRDefault="003C4FF7" w:rsidP="003C4F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2012 году в рамках долгосрочной целевой программы «О территориальном планировании, градостроительном зонировании и документации по планировке территории Красноярского края» муниципальными образованиями, входящими в состав Красноярской агломерации, проведена работа по формированию и предоставлению земельных участков многодетным гражданам.</w:t>
      </w:r>
    </w:p>
    <w:p w:rsidR="003C4FF7" w:rsidRDefault="003C4FF7" w:rsidP="003C4F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проведенной работы, на территориях Березовского и Сухобузимского районов остались свободные земельные участки, готовые к предоставлению многодетным гражданам.</w:t>
      </w:r>
    </w:p>
    <w:p w:rsidR="003C4FF7" w:rsidRDefault="003C4FF7" w:rsidP="003C4F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жилого района «Юго-Западный» в д. </w:t>
      </w:r>
      <w:proofErr w:type="spellStart"/>
      <w:r>
        <w:rPr>
          <w:sz w:val="28"/>
          <w:szCs w:val="28"/>
        </w:rPr>
        <w:t>Киндяково</w:t>
      </w:r>
      <w:proofErr w:type="spellEnd"/>
      <w:r>
        <w:rPr>
          <w:sz w:val="28"/>
          <w:szCs w:val="28"/>
        </w:rPr>
        <w:t xml:space="preserve"> Березовского района – 61 земельный участок; на территории Западного микрорайона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Миндерла Сухобузимского района – 109 земельных участков.</w:t>
      </w:r>
    </w:p>
    <w:p w:rsidR="00CF41C3" w:rsidRDefault="003C4FF7" w:rsidP="00CF41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2013 года в рамках долгосрочной целевой программы «О территориальном планировании, градостроительном зонировании и документации по планировке территории Красноярского края на 2012 -2014 годы» планируется сформировать 553 участка на площадках: микрорайон «</w:t>
      </w:r>
      <w:proofErr w:type="spellStart"/>
      <w:r>
        <w:rPr>
          <w:sz w:val="28"/>
          <w:szCs w:val="28"/>
        </w:rPr>
        <w:t>Культурка</w:t>
      </w:r>
      <w:proofErr w:type="spellEnd"/>
      <w:r>
        <w:rPr>
          <w:sz w:val="28"/>
          <w:szCs w:val="28"/>
        </w:rPr>
        <w:t xml:space="preserve">» в с. Сухобузимское Сухобузимского района; микрорайон «Западный», южнее ул. </w:t>
      </w:r>
      <w:proofErr w:type="gramStart"/>
      <w:r>
        <w:rPr>
          <w:sz w:val="28"/>
          <w:szCs w:val="28"/>
        </w:rPr>
        <w:t>Венская</w:t>
      </w:r>
      <w:proofErr w:type="gramEnd"/>
      <w:r>
        <w:rPr>
          <w:sz w:val="28"/>
          <w:szCs w:val="28"/>
        </w:rPr>
        <w:t xml:space="preserve"> в п. Кедровый</w:t>
      </w:r>
      <w:r w:rsidR="00FC59A3">
        <w:rPr>
          <w:sz w:val="28"/>
          <w:szCs w:val="28"/>
        </w:rPr>
        <w:t xml:space="preserve"> </w:t>
      </w:r>
      <w:proofErr w:type="spellStart"/>
      <w:r w:rsidR="00FC59A3">
        <w:rPr>
          <w:sz w:val="28"/>
          <w:szCs w:val="28"/>
        </w:rPr>
        <w:t>Емельяновского</w:t>
      </w:r>
      <w:proofErr w:type="spellEnd"/>
      <w:r w:rsidR="00FC59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3C4FF7" w:rsidRDefault="003C4FF7" w:rsidP="00CF41C3">
      <w:pPr>
        <w:ind w:firstLine="851"/>
        <w:jc w:val="both"/>
        <w:rPr>
          <w:sz w:val="28"/>
        </w:rPr>
      </w:pPr>
      <w:r>
        <w:rPr>
          <w:sz w:val="28"/>
        </w:rPr>
        <w:t xml:space="preserve">Информация о наличии земельных участков, расположенных на территориях муниципальных образований Красноярского края, размещена на официальном портале Красноярского края в сети Интернет в разделе «Бесплатное предоставление земельных участков многодетным семьям». </w:t>
      </w:r>
    </w:p>
    <w:p w:rsidR="00C61FC6" w:rsidRDefault="00CD7FA5" w:rsidP="00FC59A3">
      <w:pPr>
        <w:ind w:firstLine="85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</w:rPr>
        <w:t xml:space="preserve">Кроме того, многодетные граждане могут реализовать </w:t>
      </w:r>
      <w:r w:rsidR="00C61FC6">
        <w:rPr>
          <w:sz w:val="28"/>
        </w:rPr>
        <w:t xml:space="preserve">свое право на получение земельного участка, расположенного в границах города Красноярска, обратившись с заявлением с указанием конкретного места размещения земельного участка. </w:t>
      </w:r>
      <w:r w:rsidR="00C61FC6">
        <w:rPr>
          <w:sz w:val="28"/>
          <w:szCs w:val="28"/>
          <w:bdr w:val="none" w:sz="0" w:space="0" w:color="auto" w:frame="1"/>
        </w:rPr>
        <w:t>В данном случае вопрос о предоставлении Вам земельного участка будет вынесен на рассмотрение градостроительной комиссии.</w:t>
      </w:r>
    </w:p>
    <w:p w:rsidR="009B044D" w:rsidRPr="00AB051C" w:rsidRDefault="009A05A9" w:rsidP="00AB051C">
      <w:pPr>
        <w:pStyle w:val="red-title"/>
        <w:ind w:firstLine="851"/>
        <w:jc w:val="both"/>
        <w:rPr>
          <w:b w:val="0"/>
          <w:caps w:val="0"/>
          <w:color w:val="auto"/>
          <w:sz w:val="28"/>
          <w:szCs w:val="28"/>
        </w:rPr>
      </w:pPr>
      <w:r>
        <w:rPr>
          <w:b w:val="0"/>
          <w:caps w:val="0"/>
          <w:color w:val="auto"/>
          <w:sz w:val="28"/>
          <w:szCs w:val="28"/>
        </w:rPr>
        <w:t xml:space="preserve">Сведения о наличии свободных </w:t>
      </w:r>
      <w:r w:rsidRPr="009259FF">
        <w:rPr>
          <w:b w:val="0"/>
          <w:caps w:val="0"/>
          <w:color w:val="auto"/>
          <w:sz w:val="28"/>
          <w:szCs w:val="28"/>
        </w:rPr>
        <w:t xml:space="preserve">земельных фондов </w:t>
      </w:r>
      <w:r w:rsidR="00FC59A3">
        <w:rPr>
          <w:b w:val="0"/>
          <w:caps w:val="0"/>
          <w:color w:val="auto"/>
          <w:sz w:val="28"/>
          <w:szCs w:val="28"/>
        </w:rPr>
        <w:t>представлены</w:t>
      </w:r>
      <w:r w:rsidRPr="009259FF">
        <w:rPr>
          <w:b w:val="0"/>
          <w:caps w:val="0"/>
          <w:color w:val="auto"/>
          <w:sz w:val="28"/>
          <w:szCs w:val="28"/>
        </w:rPr>
        <w:t xml:space="preserve"> на публичной кадастровой карте, размещенной </w:t>
      </w:r>
      <w:r>
        <w:rPr>
          <w:b w:val="0"/>
          <w:caps w:val="0"/>
          <w:color w:val="auto"/>
          <w:sz w:val="28"/>
          <w:szCs w:val="28"/>
        </w:rPr>
        <w:t>на официальном сайте Федеральной</w:t>
      </w:r>
      <w:r w:rsidRPr="009259FF">
        <w:rPr>
          <w:b w:val="0"/>
          <w:caps w:val="0"/>
          <w:color w:val="auto"/>
          <w:sz w:val="28"/>
          <w:szCs w:val="28"/>
        </w:rPr>
        <w:t xml:space="preserve"> служб</w:t>
      </w:r>
      <w:r>
        <w:rPr>
          <w:b w:val="0"/>
          <w:caps w:val="0"/>
          <w:color w:val="auto"/>
          <w:sz w:val="28"/>
          <w:szCs w:val="28"/>
        </w:rPr>
        <w:t xml:space="preserve">ы </w:t>
      </w:r>
      <w:r w:rsidRPr="009259FF">
        <w:rPr>
          <w:b w:val="0"/>
          <w:caps w:val="0"/>
          <w:color w:val="auto"/>
          <w:sz w:val="28"/>
          <w:szCs w:val="28"/>
        </w:rPr>
        <w:t>государственной регистрации, кадастра и картографии</w:t>
      </w:r>
      <w:r w:rsidR="00AB051C">
        <w:rPr>
          <w:b w:val="0"/>
          <w:caps w:val="0"/>
          <w:color w:val="auto"/>
          <w:sz w:val="28"/>
          <w:szCs w:val="28"/>
        </w:rPr>
        <w:t xml:space="preserve"> в сети Интернет.</w:t>
      </w:r>
    </w:p>
    <w:sectPr w:rsidR="009B044D" w:rsidRPr="00AB051C" w:rsidSect="006D38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F7"/>
    <w:rsid w:val="003C4FF7"/>
    <w:rsid w:val="00430C71"/>
    <w:rsid w:val="005013A2"/>
    <w:rsid w:val="006D385A"/>
    <w:rsid w:val="00886EB2"/>
    <w:rsid w:val="009A05A9"/>
    <w:rsid w:val="009B044D"/>
    <w:rsid w:val="00AB051C"/>
    <w:rsid w:val="00B14AED"/>
    <w:rsid w:val="00C61FC6"/>
    <w:rsid w:val="00CD7FA5"/>
    <w:rsid w:val="00CF41C3"/>
    <w:rsid w:val="00D674D6"/>
    <w:rsid w:val="00FC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C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CF41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d-title">
    <w:name w:val="red-title"/>
    <w:basedOn w:val="a"/>
    <w:rsid w:val="009A05A9"/>
    <w:rPr>
      <w:b/>
      <w:bCs/>
      <w:caps/>
      <w:color w:val="A800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6F095-AB3A-4C9A-BCA2-72279CDE7611}"/>
</file>

<file path=customXml/itemProps2.xml><?xml version="1.0" encoding="utf-8"?>
<ds:datastoreItem xmlns:ds="http://schemas.openxmlformats.org/officeDocument/2006/customXml" ds:itemID="{9ED92D4E-EE36-48FC-A980-A79817E9413F}"/>
</file>

<file path=customXml/itemProps3.xml><?xml version="1.0" encoding="utf-8"?>
<ds:datastoreItem xmlns:ds="http://schemas.openxmlformats.org/officeDocument/2006/customXml" ds:itemID="{AA660166-81E3-40E1-9CA4-712ED3DDA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многодетных </dc:title>
  <dc:subject/>
  <dc:creator>tsukanova</dc:creator>
  <cp:keywords/>
  <dc:description/>
  <cp:lastModifiedBy>tsukanova</cp:lastModifiedBy>
  <cp:revision>10</cp:revision>
  <cp:lastPrinted>2013-03-29T07:40:00Z</cp:lastPrinted>
  <dcterms:created xsi:type="dcterms:W3CDTF">2013-03-28T07:47:00Z</dcterms:created>
  <dcterms:modified xsi:type="dcterms:W3CDTF">2013-03-29T08:33:00Z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