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29" w:type="dxa"/>
        <w:tblLook w:val="04A0" w:firstRow="1" w:lastRow="0" w:firstColumn="1" w:lastColumn="0" w:noHBand="0" w:noVBand="1"/>
      </w:tblPr>
      <w:tblGrid>
        <w:gridCol w:w="4819"/>
      </w:tblGrid>
      <w:tr w:rsidR="002B7C4A" w:rsidRPr="00E86DFC" w:rsidTr="00A27EAF">
        <w:tc>
          <w:tcPr>
            <w:tcW w:w="4819" w:type="dxa"/>
          </w:tcPr>
          <w:p w:rsidR="002B7C4A" w:rsidRPr="00E86DFC" w:rsidRDefault="00A27EAF" w:rsidP="000C75E0">
            <w:pPr>
              <w:pStyle w:val="ConsPlusNormal"/>
              <w:outlineLvl w:val="1"/>
              <w:rPr>
                <w:rFonts w:ascii="Times New Roman" w:hAnsi="Times New Roman"/>
                <w:sz w:val="24"/>
                <w:szCs w:val="24"/>
              </w:rPr>
            </w:pPr>
            <w:bookmarkStart w:id="0" w:name="_GoBack"/>
            <w:bookmarkEnd w:id="0"/>
            <w:r>
              <w:rPr>
                <w:rFonts w:ascii="Times New Roman" w:hAnsi="Times New Roman"/>
                <w:sz w:val="24"/>
                <w:szCs w:val="24"/>
              </w:rPr>
              <w:t xml:space="preserve">                     </w:t>
            </w:r>
            <w:r w:rsidR="002B7C4A" w:rsidRPr="00E86DFC">
              <w:rPr>
                <w:rFonts w:ascii="Times New Roman" w:hAnsi="Times New Roman"/>
                <w:sz w:val="24"/>
                <w:szCs w:val="24"/>
              </w:rPr>
              <w:t>Приложение</w:t>
            </w:r>
          </w:p>
        </w:tc>
      </w:tr>
      <w:tr w:rsidR="002B7C4A" w:rsidRPr="00E86DFC" w:rsidTr="00A27EAF">
        <w:tc>
          <w:tcPr>
            <w:tcW w:w="4819" w:type="dxa"/>
          </w:tcPr>
          <w:p w:rsidR="002B7C4A" w:rsidRPr="00E86DFC" w:rsidRDefault="00A27EAF" w:rsidP="00A27EAF">
            <w:pPr>
              <w:pStyle w:val="ConsPlusNormal"/>
              <w:ind w:right="-1135"/>
              <w:outlineLvl w:val="1"/>
              <w:rPr>
                <w:rFonts w:ascii="Times New Roman" w:hAnsi="Times New Roman"/>
                <w:sz w:val="24"/>
                <w:szCs w:val="24"/>
              </w:rPr>
            </w:pPr>
            <w:r w:rsidRPr="00E86DFC">
              <w:rPr>
                <w:rFonts w:ascii="Times New Roman" w:hAnsi="Times New Roman"/>
                <w:sz w:val="24"/>
                <w:szCs w:val="24"/>
              </w:rPr>
              <w:t xml:space="preserve">                     </w:t>
            </w:r>
            <w:r w:rsidR="002B7C4A" w:rsidRPr="00E86DFC">
              <w:rPr>
                <w:rFonts w:ascii="Times New Roman" w:hAnsi="Times New Roman"/>
                <w:sz w:val="24"/>
                <w:szCs w:val="24"/>
              </w:rPr>
              <w:t>к решению</w:t>
            </w:r>
            <w:r w:rsidRPr="00E86DFC">
              <w:rPr>
                <w:rFonts w:ascii="Times New Roman" w:hAnsi="Times New Roman"/>
                <w:sz w:val="24"/>
                <w:szCs w:val="24"/>
              </w:rPr>
              <w:t xml:space="preserve"> К</w:t>
            </w:r>
            <w:r w:rsidR="002B7C4A" w:rsidRPr="00E86DFC">
              <w:rPr>
                <w:rFonts w:ascii="Times New Roman" w:hAnsi="Times New Roman"/>
                <w:sz w:val="24"/>
                <w:szCs w:val="24"/>
              </w:rPr>
              <w:t>расноярского</w:t>
            </w:r>
            <w:r w:rsidR="002B7C4A" w:rsidRPr="00E86DFC">
              <w:rPr>
                <w:rFonts w:ascii="Times New Roman" w:hAnsi="Times New Roman"/>
                <w:sz w:val="24"/>
                <w:szCs w:val="24"/>
              </w:rPr>
              <w:tab/>
            </w:r>
          </w:p>
        </w:tc>
      </w:tr>
      <w:tr w:rsidR="002B7C4A" w:rsidRPr="00E86DFC" w:rsidTr="00A27EAF">
        <w:tc>
          <w:tcPr>
            <w:tcW w:w="4819" w:type="dxa"/>
          </w:tcPr>
          <w:p w:rsidR="002B7C4A" w:rsidRPr="00E86DFC" w:rsidRDefault="00A27EAF" w:rsidP="000C75E0">
            <w:pPr>
              <w:pStyle w:val="ConsPlusNormal"/>
              <w:outlineLvl w:val="1"/>
              <w:rPr>
                <w:rFonts w:ascii="Times New Roman" w:hAnsi="Times New Roman"/>
                <w:sz w:val="24"/>
                <w:szCs w:val="24"/>
              </w:rPr>
            </w:pPr>
            <w:r w:rsidRPr="00E86DFC">
              <w:rPr>
                <w:rFonts w:ascii="Times New Roman" w:hAnsi="Times New Roman"/>
                <w:sz w:val="24"/>
                <w:szCs w:val="24"/>
              </w:rPr>
              <w:t xml:space="preserve">                     </w:t>
            </w:r>
            <w:r w:rsidR="002B7C4A" w:rsidRPr="00E86DFC">
              <w:rPr>
                <w:rFonts w:ascii="Times New Roman" w:hAnsi="Times New Roman"/>
                <w:sz w:val="24"/>
                <w:szCs w:val="24"/>
              </w:rPr>
              <w:t>городского Совета депутатов</w:t>
            </w:r>
          </w:p>
        </w:tc>
      </w:tr>
      <w:tr w:rsidR="002B7C4A" w:rsidRPr="00E86DFC" w:rsidTr="00A27EAF">
        <w:tc>
          <w:tcPr>
            <w:tcW w:w="4819" w:type="dxa"/>
          </w:tcPr>
          <w:p w:rsidR="002B7C4A" w:rsidRPr="00E86DFC" w:rsidRDefault="00A27EAF" w:rsidP="000C75E0">
            <w:pPr>
              <w:pStyle w:val="ConsPlusNormal"/>
              <w:ind w:right="-28"/>
              <w:outlineLvl w:val="0"/>
              <w:rPr>
                <w:rFonts w:ascii="Times New Roman" w:hAnsi="Times New Roman"/>
                <w:sz w:val="24"/>
                <w:szCs w:val="24"/>
              </w:rPr>
            </w:pPr>
            <w:r w:rsidRPr="00E86DFC">
              <w:rPr>
                <w:rFonts w:ascii="Times New Roman" w:hAnsi="Times New Roman"/>
                <w:sz w:val="24"/>
                <w:szCs w:val="24"/>
              </w:rPr>
              <w:t xml:space="preserve">                     </w:t>
            </w:r>
            <w:r w:rsidR="002B7C4A" w:rsidRPr="00E86DFC">
              <w:rPr>
                <w:rFonts w:ascii="Times New Roman" w:hAnsi="Times New Roman"/>
                <w:sz w:val="24"/>
                <w:szCs w:val="24"/>
              </w:rPr>
              <w:t>от ________________ №_____</w:t>
            </w:r>
          </w:p>
        </w:tc>
      </w:tr>
    </w:tbl>
    <w:p w:rsidR="00BE598F" w:rsidRPr="00E86DFC" w:rsidRDefault="00BE598F" w:rsidP="00FB0CBC">
      <w:pPr>
        <w:pStyle w:val="ConsPlusNormal"/>
        <w:spacing w:before="240" w:after="240"/>
        <w:ind w:left="1134"/>
        <w:jc w:val="center"/>
        <w:outlineLvl w:val="1"/>
        <w:rPr>
          <w:rFonts w:ascii="Times New Roman" w:hAnsi="Times New Roman"/>
          <w:b/>
          <w:sz w:val="24"/>
          <w:szCs w:val="24"/>
        </w:rPr>
      </w:pPr>
    </w:p>
    <w:p w:rsidR="00BE598F" w:rsidRPr="00E86DFC" w:rsidRDefault="00BE598F" w:rsidP="00FB0CBC">
      <w:pPr>
        <w:pStyle w:val="ConsPlusNormal"/>
        <w:spacing w:before="240" w:after="240"/>
        <w:ind w:left="1134"/>
        <w:jc w:val="center"/>
        <w:outlineLvl w:val="1"/>
        <w:rPr>
          <w:rFonts w:ascii="Times New Roman" w:hAnsi="Times New Roman"/>
          <w:b/>
          <w:sz w:val="24"/>
          <w:szCs w:val="24"/>
        </w:rPr>
      </w:pPr>
    </w:p>
    <w:p w:rsidR="002B7C4A" w:rsidRPr="00E86DFC" w:rsidRDefault="002B7C4A" w:rsidP="00FB0CBC">
      <w:pPr>
        <w:pStyle w:val="ConsPlusNormal"/>
        <w:spacing w:before="240" w:after="240"/>
        <w:ind w:left="1134"/>
        <w:jc w:val="center"/>
        <w:outlineLvl w:val="1"/>
        <w:rPr>
          <w:rFonts w:ascii="Times New Roman" w:hAnsi="Times New Roman"/>
          <w:b/>
          <w:sz w:val="24"/>
          <w:szCs w:val="24"/>
        </w:rPr>
      </w:pPr>
      <w:r w:rsidRPr="00E86DFC">
        <w:rPr>
          <w:rFonts w:ascii="Times New Roman" w:hAnsi="Times New Roman"/>
          <w:b/>
          <w:sz w:val="24"/>
          <w:szCs w:val="24"/>
        </w:rPr>
        <w:t>МЕСТНЫЕ НОРМАТИВЫ ГРАДОСТРОИТЕЛЬНОГО ПРОЕКТИРОВАНИЯ ГОРОДСКОГО ОКРУГА ГОРОД КРАСНОЯРСК</w:t>
      </w:r>
    </w:p>
    <w:p w:rsidR="002B7C4A" w:rsidRPr="00E86DFC" w:rsidRDefault="000E70B9" w:rsidP="00891158">
      <w:pPr>
        <w:pStyle w:val="1"/>
      </w:pPr>
      <w:r w:rsidRPr="00E86DFC">
        <w:t>1</w:t>
      </w:r>
      <w:r w:rsidR="002B7C4A" w:rsidRPr="00E86DFC">
        <w:t>. ОБЩИЕ ПОЛОЖЕНИЯ</w:t>
      </w:r>
    </w:p>
    <w:p w:rsidR="002B7C4A" w:rsidRPr="00E86DFC" w:rsidRDefault="002B7C4A" w:rsidP="00A27EAF">
      <w:pPr>
        <w:pStyle w:val="ConsPlusTitle"/>
        <w:spacing w:before="240"/>
        <w:ind w:left="851" w:right="-1" w:firstLine="850"/>
        <w:jc w:val="both"/>
        <w:rPr>
          <w:rFonts w:ascii="Times New Roman" w:hAnsi="Times New Roman" w:cs="Times New Roman"/>
          <w:b w:val="0"/>
          <w:sz w:val="24"/>
          <w:szCs w:val="24"/>
        </w:rPr>
      </w:pPr>
      <w:r w:rsidRPr="00E86DFC">
        <w:rPr>
          <w:rFonts w:ascii="Times New Roman" w:hAnsi="Times New Roman"/>
          <w:b w:val="0"/>
          <w:sz w:val="24"/>
          <w:szCs w:val="24"/>
        </w:rPr>
        <w:t>1</w:t>
      </w:r>
      <w:r w:rsidRPr="00E86DFC">
        <w:rPr>
          <w:rFonts w:ascii="Times New Roman" w:hAnsi="Times New Roman" w:cs="Times New Roman"/>
          <w:b w:val="0"/>
          <w:sz w:val="24"/>
          <w:szCs w:val="24"/>
        </w:rPr>
        <w:t>.</w:t>
      </w:r>
      <w:r w:rsidR="007D311D" w:rsidRPr="00E86DFC">
        <w:rPr>
          <w:rFonts w:ascii="Times New Roman" w:hAnsi="Times New Roman" w:cs="Times New Roman"/>
          <w:b w:val="0"/>
          <w:sz w:val="24"/>
          <w:szCs w:val="24"/>
        </w:rPr>
        <w:t>1</w:t>
      </w:r>
      <w:r w:rsidRPr="00E86DFC">
        <w:rPr>
          <w:rFonts w:ascii="Times New Roman" w:hAnsi="Times New Roman" w:cs="Times New Roman"/>
          <w:b w:val="0"/>
          <w:sz w:val="24"/>
          <w:szCs w:val="24"/>
        </w:rPr>
        <w:t xml:space="preserve"> Местные нормативы градостроительного проектирования городского округа город Красноярск (далее – Местные нормативы) разработаны в</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соответствии с</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 xml:space="preserve">Градостроительным </w:t>
      </w:r>
      <w:hyperlink r:id="rId9" w:history="1">
        <w:r w:rsidRPr="00E86DFC">
          <w:rPr>
            <w:rFonts w:ascii="Times New Roman" w:hAnsi="Times New Roman" w:cs="Times New Roman"/>
            <w:b w:val="0"/>
            <w:sz w:val="24"/>
            <w:szCs w:val="24"/>
          </w:rPr>
          <w:t>кодексом</w:t>
        </w:r>
      </w:hyperlink>
      <w:r w:rsidRPr="00E86DFC">
        <w:rPr>
          <w:rFonts w:ascii="Times New Roman" w:hAnsi="Times New Roman" w:cs="Times New Roman"/>
          <w:b w:val="0"/>
          <w:sz w:val="24"/>
          <w:szCs w:val="24"/>
        </w:rPr>
        <w:t xml:space="preserve"> Российской Федерации (далее - Градостроительный кодекс), Федеральным </w:t>
      </w:r>
      <w:hyperlink r:id="rId10" w:history="1">
        <w:r w:rsidRPr="00E86DFC">
          <w:rPr>
            <w:rFonts w:ascii="Times New Roman" w:hAnsi="Times New Roman" w:cs="Times New Roman"/>
            <w:b w:val="0"/>
            <w:sz w:val="24"/>
            <w:szCs w:val="24"/>
          </w:rPr>
          <w:t>законом</w:t>
        </w:r>
      </w:hyperlink>
      <w:r w:rsidRPr="00E86DFC">
        <w:rPr>
          <w:rFonts w:ascii="Times New Roman" w:hAnsi="Times New Roman" w:cs="Times New Roman"/>
          <w:b w:val="0"/>
          <w:sz w:val="24"/>
          <w:szCs w:val="24"/>
        </w:rPr>
        <w:t xml:space="preserve"> от</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06.10.2003</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131-ФЗ «Об</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общих принципах организации местного самоуправления в</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Российской Федерации», постановлением Правительства Красноярского края от</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23.12.2014</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631-п «Об</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 xml:space="preserve">утверждении региональных нормативов градостроительного проектирования Красноярского края» (далее – Региональные нормативы), </w:t>
      </w:r>
      <w:r w:rsidR="005D43DC" w:rsidRPr="00E86DFC">
        <w:rPr>
          <w:rFonts w:ascii="Times New Roman" w:hAnsi="Times New Roman" w:cs="Times New Roman"/>
          <w:b w:val="0"/>
          <w:color w:val="22272F"/>
          <w:sz w:val="24"/>
          <w:szCs w:val="24"/>
        </w:rPr>
        <w:t>Законом Красноярского края от</w:t>
      </w:r>
      <w:r w:rsidR="00FB0CBC" w:rsidRPr="00E86DFC">
        <w:rPr>
          <w:rFonts w:ascii="Times New Roman" w:hAnsi="Times New Roman" w:cs="Times New Roman"/>
          <w:b w:val="0"/>
          <w:color w:val="22272F"/>
          <w:sz w:val="24"/>
          <w:szCs w:val="24"/>
        </w:rPr>
        <w:t> </w:t>
      </w:r>
      <w:r w:rsidR="005D43DC" w:rsidRPr="00E86DFC">
        <w:rPr>
          <w:rFonts w:ascii="Times New Roman" w:hAnsi="Times New Roman" w:cs="Times New Roman"/>
          <w:b w:val="0"/>
          <w:color w:val="22272F"/>
          <w:sz w:val="24"/>
          <w:szCs w:val="24"/>
        </w:rPr>
        <w:t>21.04.2016</w:t>
      </w:r>
      <w:r w:rsidR="00FB0CBC" w:rsidRPr="00E86DFC">
        <w:rPr>
          <w:rFonts w:ascii="Times New Roman" w:hAnsi="Times New Roman" w:cs="Times New Roman"/>
          <w:b w:val="0"/>
          <w:color w:val="22272F"/>
          <w:sz w:val="24"/>
          <w:szCs w:val="24"/>
        </w:rPr>
        <w:t> </w:t>
      </w:r>
      <w:r w:rsidR="005D43DC" w:rsidRPr="00E86DFC">
        <w:rPr>
          <w:rFonts w:ascii="Times New Roman" w:hAnsi="Times New Roman" w:cs="Times New Roman"/>
          <w:b w:val="0"/>
          <w:color w:val="22272F"/>
          <w:sz w:val="24"/>
          <w:szCs w:val="24"/>
        </w:rPr>
        <w:t>№</w:t>
      </w:r>
      <w:r w:rsidR="00CF7214" w:rsidRPr="00E86DFC">
        <w:rPr>
          <w:rFonts w:ascii="Times New Roman" w:hAnsi="Times New Roman" w:cs="Times New Roman"/>
          <w:b w:val="0"/>
          <w:color w:val="22272F"/>
          <w:sz w:val="24"/>
          <w:szCs w:val="24"/>
        </w:rPr>
        <w:t> </w:t>
      </w:r>
      <w:r w:rsidR="005D43DC" w:rsidRPr="00E86DFC">
        <w:rPr>
          <w:rFonts w:ascii="Times New Roman" w:hAnsi="Times New Roman" w:cs="Times New Roman"/>
          <w:b w:val="0"/>
          <w:color w:val="22272F"/>
          <w:sz w:val="24"/>
          <w:szCs w:val="24"/>
        </w:rPr>
        <w:t xml:space="preserve">10-4449 </w:t>
      </w:r>
      <w:r w:rsidR="005D43DC" w:rsidRPr="00E86DFC">
        <w:rPr>
          <w:rFonts w:ascii="Times New Roman" w:hAnsi="Times New Roman" w:cs="Times New Roman"/>
          <w:b w:val="0"/>
          <w:sz w:val="24"/>
          <w:szCs w:val="24"/>
        </w:rPr>
        <w:t>«О</w:t>
      </w:r>
      <w:r w:rsidR="00FB0CBC" w:rsidRPr="00E86DFC">
        <w:rPr>
          <w:rFonts w:ascii="Times New Roman" w:hAnsi="Times New Roman" w:cs="Times New Roman"/>
          <w:b w:val="0"/>
          <w:sz w:val="24"/>
          <w:szCs w:val="24"/>
        </w:rPr>
        <w:t> </w:t>
      </w:r>
      <w:r w:rsidR="005D43DC" w:rsidRPr="00E86DFC">
        <w:rPr>
          <w:rFonts w:ascii="Times New Roman" w:hAnsi="Times New Roman" w:cs="Times New Roman"/>
          <w:b w:val="0"/>
          <w:sz w:val="24"/>
          <w:szCs w:val="24"/>
        </w:rPr>
        <w:t>видах объектов местного значения, подлежащих отображению в</w:t>
      </w:r>
      <w:r w:rsidR="00FB0CBC" w:rsidRPr="00E86DFC">
        <w:rPr>
          <w:rFonts w:ascii="Times New Roman" w:hAnsi="Times New Roman" w:cs="Times New Roman"/>
          <w:b w:val="0"/>
          <w:sz w:val="24"/>
          <w:szCs w:val="24"/>
        </w:rPr>
        <w:t> </w:t>
      </w:r>
      <w:r w:rsidR="005D43DC" w:rsidRPr="00E86DFC">
        <w:rPr>
          <w:rFonts w:ascii="Times New Roman" w:hAnsi="Times New Roman" w:cs="Times New Roman"/>
          <w:b w:val="0"/>
          <w:sz w:val="24"/>
          <w:szCs w:val="24"/>
        </w:rPr>
        <w:t>документах территориального планирования муниципальных образований в</w:t>
      </w:r>
      <w:r w:rsidR="00FB0CBC" w:rsidRPr="00E86DFC">
        <w:rPr>
          <w:rFonts w:ascii="Times New Roman" w:hAnsi="Times New Roman" w:cs="Times New Roman"/>
          <w:b w:val="0"/>
          <w:sz w:val="24"/>
          <w:szCs w:val="24"/>
        </w:rPr>
        <w:t> К</w:t>
      </w:r>
      <w:r w:rsidR="005D43DC" w:rsidRPr="00E86DFC">
        <w:rPr>
          <w:rFonts w:ascii="Times New Roman" w:hAnsi="Times New Roman" w:cs="Times New Roman"/>
          <w:b w:val="0"/>
          <w:sz w:val="24"/>
          <w:szCs w:val="24"/>
        </w:rPr>
        <w:t>расноярском крае»</w:t>
      </w:r>
      <w:r w:rsidR="005D43DC" w:rsidRPr="00E86DFC">
        <w:rPr>
          <w:rFonts w:ascii="Times New Roman" w:hAnsi="Times New Roman" w:cs="Times New Roman"/>
          <w:b w:val="0"/>
          <w:color w:val="22272F"/>
          <w:sz w:val="24"/>
          <w:szCs w:val="24"/>
        </w:rPr>
        <w:t xml:space="preserve">, </w:t>
      </w:r>
      <w:hyperlink r:id="rId11" w:history="1">
        <w:r w:rsidRPr="00E86DFC">
          <w:rPr>
            <w:rFonts w:ascii="Times New Roman" w:hAnsi="Times New Roman" w:cs="Times New Roman"/>
            <w:b w:val="0"/>
            <w:sz w:val="24"/>
            <w:szCs w:val="24"/>
          </w:rPr>
          <w:t>Уставом</w:t>
        </w:r>
      </w:hyperlink>
      <w:r w:rsidRPr="00E86DFC">
        <w:rPr>
          <w:rFonts w:ascii="Times New Roman" w:hAnsi="Times New Roman" w:cs="Times New Roman"/>
          <w:b w:val="0"/>
          <w:sz w:val="24"/>
          <w:szCs w:val="24"/>
        </w:rPr>
        <w:t xml:space="preserve"> города Красноярска, Положением о</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порядке подготовки, утверждения и</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изменения местных нормативов градостроительного проектирования городского округа город Красноярск, утвержденным решением Красноярского городского Совета депутатов от</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09.06.2015</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 8-116 «Об</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утверждении Положения</w:t>
      </w:r>
      <w:r w:rsidR="00FB0CBC" w:rsidRPr="00E86DFC">
        <w:rPr>
          <w:rFonts w:ascii="Times New Roman" w:hAnsi="Times New Roman" w:cs="Times New Roman"/>
          <w:b w:val="0"/>
          <w:sz w:val="24"/>
          <w:szCs w:val="24"/>
        </w:rPr>
        <w:t xml:space="preserve"> </w:t>
      </w:r>
      <w:r w:rsidRPr="00E86DFC">
        <w:rPr>
          <w:rFonts w:ascii="Times New Roman" w:hAnsi="Times New Roman" w:cs="Times New Roman"/>
          <w:b w:val="0"/>
          <w:sz w:val="24"/>
          <w:szCs w:val="24"/>
        </w:rPr>
        <w:t>о</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порядке подготовки, утверждения и</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изменения местных нормативов градостроительного проектирования городского округа город Красноярск и</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о</w:t>
      </w:r>
      <w:r w:rsidR="00FB0CBC" w:rsidRPr="00E86DFC">
        <w:rPr>
          <w:rFonts w:ascii="Times New Roman" w:hAnsi="Times New Roman" w:cs="Times New Roman"/>
          <w:b w:val="0"/>
          <w:sz w:val="24"/>
          <w:szCs w:val="24"/>
        </w:rPr>
        <w:t> </w:t>
      </w:r>
      <w:r w:rsidRPr="00E86DFC">
        <w:rPr>
          <w:rFonts w:ascii="Times New Roman" w:hAnsi="Times New Roman" w:cs="Times New Roman"/>
          <w:b w:val="0"/>
          <w:sz w:val="24"/>
          <w:szCs w:val="24"/>
        </w:rPr>
        <w:t>признании утратившими силу отдельных решений Красноярского городского Совета депутатов».</w:t>
      </w:r>
    </w:p>
    <w:p w:rsidR="002B7C4A" w:rsidRPr="00E86DFC" w:rsidRDefault="007D311D" w:rsidP="00464980">
      <w:pPr>
        <w:spacing w:after="0" w:line="240" w:lineRule="auto"/>
        <w:ind w:left="851" w:right="-1" w:firstLine="850"/>
        <w:jc w:val="both"/>
        <w:rPr>
          <w:rFonts w:ascii="Times New Roman" w:hAnsi="Times New Roman"/>
          <w:sz w:val="24"/>
          <w:szCs w:val="24"/>
        </w:rPr>
      </w:pPr>
      <w:r w:rsidRPr="00E86DFC">
        <w:rPr>
          <w:rFonts w:ascii="Times New Roman" w:hAnsi="Times New Roman"/>
          <w:sz w:val="24"/>
          <w:szCs w:val="24"/>
        </w:rPr>
        <w:t>1.</w:t>
      </w:r>
      <w:r w:rsidR="002B7C4A" w:rsidRPr="00E86DFC">
        <w:rPr>
          <w:rFonts w:ascii="Times New Roman" w:hAnsi="Times New Roman"/>
          <w:sz w:val="24"/>
          <w:szCs w:val="24"/>
        </w:rPr>
        <w:t>2 Местные нормативы входят в</w:t>
      </w:r>
      <w:r w:rsidR="00FB0CBC" w:rsidRPr="00E86DFC">
        <w:rPr>
          <w:rFonts w:ascii="Times New Roman" w:hAnsi="Times New Roman"/>
          <w:sz w:val="24"/>
          <w:szCs w:val="24"/>
        </w:rPr>
        <w:t> </w:t>
      </w:r>
      <w:r w:rsidR="002B7C4A" w:rsidRPr="00E86DFC">
        <w:rPr>
          <w:rFonts w:ascii="Times New Roman" w:hAnsi="Times New Roman"/>
          <w:sz w:val="24"/>
          <w:szCs w:val="24"/>
        </w:rPr>
        <w:t>систему нормативных правовых актов, регламентирующих градостроительную деятельность в</w:t>
      </w:r>
      <w:r w:rsidR="00FB0CBC" w:rsidRPr="00E86DFC">
        <w:rPr>
          <w:rFonts w:ascii="Times New Roman" w:hAnsi="Times New Roman"/>
          <w:sz w:val="24"/>
          <w:szCs w:val="24"/>
        </w:rPr>
        <w:t> </w:t>
      </w:r>
      <w:r w:rsidR="002B7C4A" w:rsidRPr="00E86DFC">
        <w:rPr>
          <w:rFonts w:ascii="Times New Roman" w:hAnsi="Times New Roman"/>
          <w:sz w:val="24"/>
          <w:szCs w:val="24"/>
        </w:rPr>
        <w:t>городском округе город Красноярск (далее также – город Красноярск</w:t>
      </w:r>
      <w:r w:rsidR="00E405C9" w:rsidRPr="00E86DFC">
        <w:rPr>
          <w:rFonts w:ascii="Times New Roman" w:hAnsi="Times New Roman"/>
          <w:sz w:val="24"/>
          <w:szCs w:val="24"/>
        </w:rPr>
        <w:t>, городской округ</w:t>
      </w:r>
      <w:r w:rsidR="002B7C4A" w:rsidRPr="00E86DFC">
        <w:rPr>
          <w:rFonts w:ascii="Times New Roman" w:hAnsi="Times New Roman"/>
          <w:sz w:val="24"/>
          <w:szCs w:val="24"/>
        </w:rPr>
        <w:t>).</w:t>
      </w:r>
    </w:p>
    <w:p w:rsidR="002B7C4A" w:rsidRPr="00E86DFC" w:rsidRDefault="007D311D" w:rsidP="00464980">
      <w:pPr>
        <w:pStyle w:val="ConsPlusNormal"/>
        <w:ind w:left="851" w:right="-1" w:firstLine="850"/>
        <w:jc w:val="both"/>
        <w:rPr>
          <w:rFonts w:ascii="Times New Roman" w:hAnsi="Times New Roman"/>
          <w:sz w:val="24"/>
          <w:szCs w:val="24"/>
        </w:rPr>
      </w:pPr>
      <w:r w:rsidRPr="00E86DFC">
        <w:rPr>
          <w:rFonts w:ascii="Times New Roman" w:hAnsi="Times New Roman"/>
          <w:sz w:val="24"/>
          <w:szCs w:val="24"/>
        </w:rPr>
        <w:t>1.</w:t>
      </w:r>
      <w:r w:rsidR="002B7C4A" w:rsidRPr="00E86DFC">
        <w:rPr>
          <w:rFonts w:ascii="Times New Roman" w:hAnsi="Times New Roman"/>
          <w:sz w:val="24"/>
          <w:szCs w:val="24"/>
        </w:rPr>
        <w:t>3 Местные нормативы включают в</w:t>
      </w:r>
      <w:r w:rsidR="00FB0CBC" w:rsidRPr="00E86DFC">
        <w:rPr>
          <w:rFonts w:ascii="Times New Roman" w:hAnsi="Times New Roman"/>
          <w:sz w:val="24"/>
          <w:szCs w:val="24"/>
        </w:rPr>
        <w:t> </w:t>
      </w:r>
      <w:r w:rsidR="002B7C4A" w:rsidRPr="00E86DFC">
        <w:rPr>
          <w:rFonts w:ascii="Times New Roman" w:hAnsi="Times New Roman"/>
          <w:sz w:val="24"/>
          <w:szCs w:val="24"/>
        </w:rPr>
        <w:t>себя расчетные показатели минимально допустимого уровня обеспеченности объектами, предусмотренными частью</w:t>
      </w:r>
      <w:r w:rsidR="00FB0CBC" w:rsidRPr="00E86DFC">
        <w:rPr>
          <w:rFonts w:ascii="Times New Roman" w:hAnsi="Times New Roman"/>
          <w:sz w:val="24"/>
          <w:szCs w:val="24"/>
        </w:rPr>
        <w:t> </w:t>
      </w:r>
      <w:r w:rsidR="002B7C4A" w:rsidRPr="00E86DFC">
        <w:rPr>
          <w:rFonts w:ascii="Times New Roman" w:hAnsi="Times New Roman"/>
          <w:sz w:val="24"/>
          <w:szCs w:val="24"/>
        </w:rPr>
        <w:t>4</w:t>
      </w:r>
      <w:r w:rsidR="00FB0CBC" w:rsidRPr="00E86DFC">
        <w:rPr>
          <w:rFonts w:ascii="Times New Roman" w:hAnsi="Times New Roman"/>
          <w:sz w:val="24"/>
          <w:szCs w:val="24"/>
        </w:rPr>
        <w:t> </w:t>
      </w:r>
      <w:r w:rsidR="002B7C4A" w:rsidRPr="00E86DFC">
        <w:rPr>
          <w:rFonts w:ascii="Times New Roman" w:hAnsi="Times New Roman"/>
          <w:sz w:val="24"/>
          <w:szCs w:val="24"/>
        </w:rPr>
        <w:t>статьи 29.2</w:t>
      </w:r>
      <w:r w:rsidR="00FB0CBC" w:rsidRPr="00E86DFC">
        <w:rPr>
          <w:rFonts w:ascii="Times New Roman" w:hAnsi="Times New Roman"/>
          <w:sz w:val="24"/>
          <w:szCs w:val="24"/>
        </w:rPr>
        <w:t> </w:t>
      </w:r>
      <w:r w:rsidR="002B7C4A" w:rsidRPr="00E86DFC">
        <w:rPr>
          <w:rFonts w:ascii="Times New Roman" w:hAnsi="Times New Roman"/>
          <w:sz w:val="24"/>
          <w:szCs w:val="24"/>
        </w:rPr>
        <w:t xml:space="preserve"> Градостроительного кодекса, населения города Красноярска и</w:t>
      </w:r>
      <w:r w:rsidR="00FB0CBC" w:rsidRPr="00E86DFC">
        <w:rPr>
          <w:rFonts w:ascii="Times New Roman" w:hAnsi="Times New Roman"/>
          <w:sz w:val="24"/>
          <w:szCs w:val="24"/>
        </w:rPr>
        <w:t> </w:t>
      </w:r>
      <w:r w:rsidR="002B7C4A" w:rsidRPr="00E86DFC">
        <w:rPr>
          <w:rFonts w:ascii="Times New Roman" w:hAnsi="Times New Roman"/>
          <w:sz w:val="24"/>
          <w:szCs w:val="24"/>
        </w:rPr>
        <w:t>расчетные показатели максимально допустимого уровня территориальной доступности таких объектов для</w:t>
      </w:r>
      <w:r w:rsidR="00FB0CBC" w:rsidRPr="00E86DFC">
        <w:rPr>
          <w:rFonts w:ascii="Times New Roman" w:hAnsi="Times New Roman"/>
          <w:sz w:val="24"/>
          <w:szCs w:val="24"/>
        </w:rPr>
        <w:t> </w:t>
      </w:r>
      <w:r w:rsidR="002B7C4A" w:rsidRPr="00E86DFC">
        <w:rPr>
          <w:rFonts w:ascii="Times New Roman" w:hAnsi="Times New Roman"/>
          <w:sz w:val="24"/>
          <w:szCs w:val="24"/>
        </w:rPr>
        <w:t>населения города Красноярска</w:t>
      </w:r>
      <w:r w:rsidR="00A15285" w:rsidRPr="00E86DFC">
        <w:rPr>
          <w:rFonts w:ascii="Times New Roman" w:hAnsi="Times New Roman"/>
          <w:sz w:val="24"/>
          <w:szCs w:val="24"/>
        </w:rPr>
        <w:t xml:space="preserve"> (далее</w:t>
      </w:r>
      <w:r w:rsidR="00996637" w:rsidRPr="00E86DFC">
        <w:rPr>
          <w:rFonts w:ascii="Times New Roman" w:hAnsi="Times New Roman"/>
          <w:sz w:val="24"/>
          <w:szCs w:val="24"/>
        </w:rPr>
        <w:t xml:space="preserve"> также</w:t>
      </w:r>
      <w:r w:rsidR="00A15285" w:rsidRPr="00E86DFC">
        <w:rPr>
          <w:rFonts w:ascii="Times New Roman" w:hAnsi="Times New Roman"/>
          <w:sz w:val="24"/>
          <w:szCs w:val="24"/>
        </w:rPr>
        <w:t>- расчетные показатели)</w:t>
      </w:r>
      <w:r w:rsidR="002B7C4A" w:rsidRPr="00E86DFC">
        <w:rPr>
          <w:rFonts w:ascii="Times New Roman" w:hAnsi="Times New Roman"/>
          <w:sz w:val="24"/>
          <w:szCs w:val="24"/>
        </w:rPr>
        <w:t>, материалы по</w:t>
      </w:r>
      <w:r w:rsidR="00FB0CBC" w:rsidRPr="00E86DFC">
        <w:rPr>
          <w:rFonts w:ascii="Times New Roman" w:hAnsi="Times New Roman"/>
          <w:sz w:val="24"/>
          <w:szCs w:val="24"/>
        </w:rPr>
        <w:t> </w:t>
      </w:r>
      <w:r w:rsidR="002B7C4A" w:rsidRPr="00E86DFC">
        <w:rPr>
          <w:rFonts w:ascii="Times New Roman" w:hAnsi="Times New Roman"/>
          <w:sz w:val="24"/>
          <w:szCs w:val="24"/>
        </w:rPr>
        <w:t>обоснованию указанных расчетных показателей, а</w:t>
      </w:r>
      <w:r w:rsidR="00FB0CBC" w:rsidRPr="00E86DFC">
        <w:rPr>
          <w:rFonts w:ascii="Times New Roman" w:hAnsi="Times New Roman"/>
          <w:sz w:val="24"/>
          <w:szCs w:val="24"/>
        </w:rPr>
        <w:t> </w:t>
      </w:r>
      <w:r w:rsidR="002B7C4A" w:rsidRPr="00E86DFC">
        <w:rPr>
          <w:rFonts w:ascii="Times New Roman" w:hAnsi="Times New Roman"/>
          <w:sz w:val="24"/>
          <w:szCs w:val="24"/>
        </w:rPr>
        <w:t>также правила и</w:t>
      </w:r>
      <w:r w:rsidR="00FB0CBC" w:rsidRPr="00E86DFC">
        <w:rPr>
          <w:rFonts w:ascii="Times New Roman" w:hAnsi="Times New Roman"/>
          <w:sz w:val="24"/>
          <w:szCs w:val="24"/>
        </w:rPr>
        <w:t> </w:t>
      </w:r>
      <w:r w:rsidR="002B7C4A" w:rsidRPr="00E86DFC">
        <w:rPr>
          <w:rFonts w:ascii="Times New Roman" w:hAnsi="Times New Roman"/>
          <w:sz w:val="24"/>
          <w:szCs w:val="24"/>
        </w:rPr>
        <w:t>область применения таких показателей.</w:t>
      </w:r>
    </w:p>
    <w:p w:rsidR="00790B09" w:rsidRPr="00E86DFC" w:rsidRDefault="00790B09" w:rsidP="00790B09">
      <w:pPr>
        <w:rPr>
          <w:lang w:eastAsia="en-US"/>
        </w:rPr>
        <w:sectPr w:rsidR="00790B09" w:rsidRPr="00E86DFC" w:rsidSect="00A27EAF">
          <w:footerReference w:type="default" r:id="rId12"/>
          <w:pgSz w:w="11906" w:h="16838"/>
          <w:pgMar w:top="568" w:right="566" w:bottom="1440" w:left="0" w:header="0" w:footer="0" w:gutter="0"/>
          <w:cols w:space="720"/>
          <w:noEndnote/>
          <w:docGrid w:linePitch="299"/>
        </w:sectPr>
      </w:pPr>
    </w:p>
    <w:p w:rsidR="008748E2" w:rsidRPr="00E86DFC" w:rsidRDefault="007D311D" w:rsidP="00891158">
      <w:pPr>
        <w:pStyle w:val="1"/>
      </w:pPr>
      <w:r w:rsidRPr="00E86DFC">
        <w:lastRenderedPageBreak/>
        <w:t>2</w:t>
      </w:r>
      <w:r w:rsidR="002B7C4A" w:rsidRPr="00E86DFC">
        <w:t xml:space="preserve">. </w:t>
      </w:r>
      <w:r w:rsidR="003524AD" w:rsidRPr="00E86DFC">
        <w:t xml:space="preserve">ОСНОВНАЯ ЧАСТЬ. </w:t>
      </w:r>
    </w:p>
    <w:p w:rsidR="002B7C4A" w:rsidRPr="00E86DFC" w:rsidRDefault="002B7C4A" w:rsidP="00B3675D">
      <w:pPr>
        <w:pStyle w:val="S"/>
        <w:spacing w:line="240" w:lineRule="auto"/>
        <w:jc w:val="center"/>
      </w:pPr>
      <w:r w:rsidRPr="00E86DFC">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ГОРОДСКОГО ОКРУГА ГОРОД КРАСНОЯРСК</w:t>
      </w:r>
      <w:bookmarkStart w:id="1" w:name="Par29"/>
      <w:bookmarkEnd w:id="1"/>
    </w:p>
    <w:p w:rsidR="002B7C4A" w:rsidRPr="00E86DFC" w:rsidRDefault="002B7C4A" w:rsidP="004C0BD2">
      <w:pPr>
        <w:pStyle w:val="ae"/>
        <w:spacing w:after="0" w:line="240" w:lineRule="auto"/>
        <w:jc w:val="right"/>
        <w:rPr>
          <w:rFonts w:ascii="Times New Roman" w:hAnsi="Times New Roman"/>
          <w:b w:val="0"/>
          <w:sz w:val="24"/>
          <w:szCs w:val="24"/>
          <w:lang w:eastAsia="en-US"/>
        </w:rPr>
      </w:pPr>
      <w:bookmarkStart w:id="2" w:name="_Toc470194463"/>
      <w:bookmarkStart w:id="3" w:name="_Toc470198428"/>
      <w:r w:rsidRPr="00E86DFC">
        <w:rPr>
          <w:rFonts w:ascii="Times New Roman" w:hAnsi="Times New Roman"/>
          <w:b w:val="0"/>
          <w:sz w:val="24"/>
          <w:szCs w:val="24"/>
        </w:rPr>
        <w:t>Таблица</w:t>
      </w:r>
      <w:bookmarkEnd w:id="2"/>
      <w:bookmarkEnd w:id="3"/>
      <w:r w:rsidR="00621EDD" w:rsidRPr="00E86DFC">
        <w:rPr>
          <w:rFonts w:ascii="Times New Roman" w:hAnsi="Times New Roman"/>
          <w:b w:val="0"/>
          <w:sz w:val="24"/>
          <w:szCs w:val="24"/>
        </w:rPr>
        <w:t xml:space="preserve"> 1</w:t>
      </w:r>
    </w:p>
    <w:tbl>
      <w:tblPr>
        <w:tblW w:w="14145" w:type="dxa"/>
        <w:tblInd w:w="62" w:type="dxa"/>
        <w:tblLayout w:type="fixed"/>
        <w:tblCellMar>
          <w:top w:w="102" w:type="dxa"/>
          <w:left w:w="62" w:type="dxa"/>
          <w:bottom w:w="102" w:type="dxa"/>
          <w:right w:w="62" w:type="dxa"/>
        </w:tblCellMar>
        <w:tblLook w:val="04A0" w:firstRow="1" w:lastRow="0" w:firstColumn="1" w:lastColumn="0" w:noHBand="0" w:noVBand="1"/>
      </w:tblPr>
      <w:tblGrid>
        <w:gridCol w:w="992"/>
        <w:gridCol w:w="4223"/>
        <w:gridCol w:w="30"/>
        <w:gridCol w:w="142"/>
        <w:gridCol w:w="86"/>
        <w:gridCol w:w="7113"/>
        <w:gridCol w:w="1559"/>
      </w:tblGrid>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B3675D" w:rsidP="005F6956">
            <w:pPr>
              <w:pStyle w:val="ConsPlusNormal"/>
              <w:jc w:val="center"/>
              <w:rPr>
                <w:rFonts w:ascii="Times New Roman" w:hAnsi="Times New Roman"/>
                <w:sz w:val="24"/>
                <w:szCs w:val="24"/>
              </w:rPr>
            </w:pPr>
            <w:r w:rsidRPr="00E86DFC">
              <w:rPr>
                <w:rFonts w:ascii="Times New Roman" w:hAnsi="Times New Roman"/>
                <w:sz w:val="24"/>
                <w:szCs w:val="24"/>
              </w:rPr>
              <w:t>№</w:t>
            </w:r>
            <w:r w:rsidR="006819BA" w:rsidRPr="00E86DFC">
              <w:rPr>
                <w:rFonts w:ascii="Times New Roman" w:hAnsi="Times New Roman"/>
                <w:sz w:val="24"/>
                <w:szCs w:val="24"/>
              </w:rPr>
              <w:t xml:space="preserve"> п/п </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625E66">
            <w:pPr>
              <w:pStyle w:val="ConsPlusNormal"/>
              <w:jc w:val="center"/>
              <w:rPr>
                <w:rFonts w:ascii="Times New Roman" w:hAnsi="Times New Roman"/>
                <w:sz w:val="24"/>
                <w:szCs w:val="24"/>
              </w:rPr>
            </w:pPr>
            <w:r w:rsidRPr="00E86DFC">
              <w:rPr>
                <w:rFonts w:ascii="Times New Roman" w:hAnsi="Times New Roman"/>
                <w:sz w:val="24"/>
                <w:szCs w:val="24"/>
              </w:rPr>
              <w:t>Наименование норматива/групп нормативов</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Значение расчетного показателя</w:t>
            </w:r>
            <w:r w:rsidR="00625E66" w:rsidRPr="00E86DFC">
              <w:rPr>
                <w:rFonts w:ascii="Times New Roman" w:hAnsi="Times New Roman"/>
                <w:sz w:val="24"/>
                <w:szCs w:val="24"/>
              </w:rPr>
              <w:t>, единицы измерения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Примене</w:t>
            </w:r>
            <w:r w:rsidR="005F6956" w:rsidRPr="00E86DFC">
              <w:rPr>
                <w:rFonts w:ascii="Times New Roman" w:hAnsi="Times New Roman"/>
                <w:sz w:val="24"/>
                <w:szCs w:val="24"/>
              </w:rPr>
              <w:t>-</w:t>
            </w:r>
          </w:p>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ние норматива (обязательное - О; рекомендуе</w:t>
            </w:r>
            <w:r w:rsidR="005F6956" w:rsidRPr="00E86DFC">
              <w:rPr>
                <w:rFonts w:ascii="Times New Roman" w:hAnsi="Times New Roman"/>
                <w:sz w:val="24"/>
                <w:szCs w:val="24"/>
              </w:rPr>
              <w:t>-</w:t>
            </w:r>
            <w:r w:rsidRPr="00E86DFC">
              <w:rPr>
                <w:rFonts w:ascii="Times New Roman" w:hAnsi="Times New Roman"/>
                <w:sz w:val="24"/>
                <w:szCs w:val="24"/>
              </w:rPr>
              <w:t>мое - 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2</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4</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b/>
                <w:sz w:val="24"/>
                <w:szCs w:val="24"/>
              </w:rPr>
              <w:t>Объекты местного значения, предназначенные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органов местного самоуправления городского округа</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CE1425">
            <w:pPr>
              <w:pStyle w:val="ConsPlusNormal"/>
              <w:rPr>
                <w:rFonts w:ascii="Times New Roman" w:hAnsi="Times New Roman"/>
                <w:sz w:val="24"/>
                <w:szCs w:val="24"/>
              </w:rPr>
            </w:pPr>
            <w:r w:rsidRPr="00E86DFC">
              <w:rPr>
                <w:rFonts w:ascii="Times New Roman" w:hAnsi="Times New Roman"/>
                <w:sz w:val="24"/>
                <w:szCs w:val="24"/>
              </w:rPr>
              <w:t>Объекты электроснабжения</w:t>
            </w:r>
          </w:p>
        </w:tc>
      </w:tr>
      <w:tr w:rsidR="006819BA" w:rsidRPr="00E86DFC" w:rsidTr="004C0BD2">
        <w:trPr>
          <w:trHeight w:val="4283"/>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1.1.1</w:t>
            </w:r>
          </w:p>
        </w:tc>
        <w:tc>
          <w:tcPr>
            <w:tcW w:w="4223" w:type="dxa"/>
            <w:tcBorders>
              <w:top w:val="single" w:sz="4" w:space="0" w:color="auto"/>
              <w:left w:val="single" w:sz="4" w:space="0" w:color="auto"/>
              <w:bottom w:val="single" w:sz="4" w:space="0" w:color="auto"/>
              <w:right w:val="single" w:sz="4" w:space="0" w:color="auto"/>
            </w:tcBorders>
            <w:hideMark/>
          </w:tcPr>
          <w:p w:rsidR="004C0BD2" w:rsidRPr="00E86DFC" w:rsidRDefault="004C0BD2" w:rsidP="004C0BD2">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территорий застроенных:</w:t>
            </w:r>
          </w:p>
          <w:p w:rsidR="004C0BD2" w:rsidRPr="00E86DFC" w:rsidRDefault="004C0BD2" w:rsidP="004C0BD2">
            <w:pPr>
              <w:pStyle w:val="afb"/>
              <w:rPr>
                <w:rFonts w:ascii="Times New Roman" w:hAnsi="Times New Roman" w:cs="Times New Roman"/>
                <w:sz w:val="24"/>
                <w:szCs w:val="24"/>
              </w:rPr>
            </w:pPr>
            <w:r w:rsidRPr="00E86DFC">
              <w:rPr>
                <w:rFonts w:ascii="Times New Roman" w:hAnsi="Times New Roman" w:cs="Times New Roman"/>
                <w:sz w:val="24"/>
                <w:szCs w:val="24"/>
              </w:rPr>
              <w:t xml:space="preserve">1) жилыми домами, </w:t>
            </w:r>
            <w:r w:rsidRPr="00E86DFC">
              <w:rPr>
                <w:rFonts w:ascii="Times New Roman" w:hAnsi="Times New Roman" w:cs="Times New Roman"/>
                <w:color w:val="000000" w:themeColor="text1"/>
                <w:sz w:val="24"/>
                <w:szCs w:val="24"/>
              </w:rPr>
              <w:t>не оборудованными стационарными электроплитами:</w:t>
            </w:r>
          </w:p>
          <w:p w:rsidR="004C0BD2" w:rsidRPr="00E86DFC" w:rsidRDefault="004C0BD2" w:rsidP="004C0BD2">
            <w:pPr>
              <w:pStyle w:val="afb"/>
              <w:rPr>
                <w:rFonts w:ascii="Times New Roman" w:hAnsi="Times New Roman" w:cs="Times New Roman"/>
                <w:sz w:val="24"/>
                <w:szCs w:val="24"/>
              </w:rPr>
            </w:pPr>
            <w:r w:rsidRPr="00E86DFC">
              <w:rPr>
                <w:rFonts w:ascii="Times New Roman" w:hAnsi="Times New Roman" w:cs="Times New Roman"/>
                <w:sz w:val="24"/>
                <w:szCs w:val="24"/>
              </w:rPr>
              <w:t>а) без кондиционеров</w:t>
            </w:r>
          </w:p>
          <w:p w:rsidR="004C0BD2" w:rsidRPr="00E86DFC" w:rsidRDefault="004C0BD2" w:rsidP="004C0BD2">
            <w:pPr>
              <w:pStyle w:val="ConsPlusNormal"/>
              <w:rPr>
                <w:rFonts w:ascii="Times New Roman" w:hAnsi="Times New Roman"/>
                <w:sz w:val="24"/>
                <w:szCs w:val="24"/>
              </w:rPr>
            </w:pPr>
            <w:r w:rsidRPr="00E86DFC">
              <w:rPr>
                <w:rFonts w:ascii="Times New Roman" w:hAnsi="Times New Roman"/>
                <w:sz w:val="24"/>
                <w:szCs w:val="24"/>
              </w:rPr>
              <w:t>б) с кондиционерами</w:t>
            </w:r>
          </w:p>
          <w:p w:rsidR="004C0BD2" w:rsidRPr="00E86DFC" w:rsidRDefault="004C0BD2" w:rsidP="004C0BD2">
            <w:pPr>
              <w:pStyle w:val="ConsPlusNormal"/>
              <w:rPr>
                <w:rFonts w:ascii="Times New Roman" w:hAnsi="Times New Roman"/>
                <w:sz w:val="24"/>
                <w:szCs w:val="24"/>
              </w:rPr>
            </w:pPr>
          </w:p>
          <w:p w:rsidR="004C0BD2" w:rsidRPr="00E86DFC" w:rsidRDefault="004C0BD2" w:rsidP="004C0BD2">
            <w:pPr>
              <w:pStyle w:val="afb"/>
              <w:rPr>
                <w:rFonts w:ascii="Times New Roman" w:hAnsi="Times New Roman" w:cs="Times New Roman"/>
                <w:sz w:val="24"/>
                <w:szCs w:val="24"/>
              </w:rPr>
            </w:pPr>
            <w:r w:rsidRPr="00E86DFC">
              <w:rPr>
                <w:rFonts w:ascii="Times New Roman" w:hAnsi="Times New Roman"/>
                <w:sz w:val="24"/>
                <w:szCs w:val="24"/>
              </w:rPr>
              <w:t xml:space="preserve">2) </w:t>
            </w:r>
            <w:r w:rsidRPr="00E86DFC">
              <w:rPr>
                <w:rFonts w:ascii="Times New Roman" w:hAnsi="Times New Roman" w:cs="Times New Roman"/>
                <w:sz w:val="24"/>
                <w:szCs w:val="24"/>
              </w:rPr>
              <w:t xml:space="preserve">жилыми домами, </w:t>
            </w:r>
            <w:r w:rsidRPr="00E86DFC">
              <w:rPr>
                <w:rFonts w:ascii="Times New Roman" w:hAnsi="Times New Roman" w:cs="Times New Roman"/>
                <w:color w:val="000000" w:themeColor="text1"/>
                <w:sz w:val="24"/>
                <w:szCs w:val="24"/>
              </w:rPr>
              <w:t xml:space="preserve">оборудованными </w:t>
            </w:r>
            <w:r w:rsidRPr="00E86DFC">
              <w:rPr>
                <w:rFonts w:ascii="Times New Roman" w:hAnsi="Times New Roman" w:cs="Times New Roman"/>
                <w:sz w:val="24"/>
                <w:szCs w:val="24"/>
              </w:rPr>
              <w:t>стационарными электроплитами (100% охвата):</w:t>
            </w:r>
          </w:p>
          <w:p w:rsidR="004C0BD2" w:rsidRPr="00E86DFC" w:rsidRDefault="004C0BD2" w:rsidP="004C0BD2">
            <w:pPr>
              <w:pStyle w:val="afb"/>
              <w:rPr>
                <w:rFonts w:ascii="Times New Roman" w:hAnsi="Times New Roman" w:cs="Times New Roman"/>
                <w:sz w:val="24"/>
                <w:szCs w:val="24"/>
              </w:rPr>
            </w:pPr>
            <w:r w:rsidRPr="00E86DFC">
              <w:rPr>
                <w:rFonts w:ascii="Times New Roman" w:hAnsi="Times New Roman" w:cs="Times New Roman"/>
                <w:sz w:val="24"/>
                <w:szCs w:val="24"/>
              </w:rPr>
              <w:t>а) без кондиционеров;</w:t>
            </w:r>
          </w:p>
          <w:p w:rsidR="000B2D52" w:rsidRPr="00E86DFC" w:rsidRDefault="004C0BD2" w:rsidP="004C0BD2">
            <w:pPr>
              <w:pStyle w:val="ConsPlusNormal"/>
              <w:rPr>
                <w:rFonts w:ascii="Times New Roman" w:hAnsi="Times New Roman"/>
                <w:sz w:val="24"/>
                <w:szCs w:val="24"/>
              </w:rPr>
            </w:pPr>
            <w:r w:rsidRPr="00E86DFC">
              <w:rPr>
                <w:rFonts w:ascii="Times New Roman" w:hAnsi="Times New Roman"/>
                <w:sz w:val="24"/>
                <w:szCs w:val="24"/>
              </w:rPr>
              <w:t>б) с кондиционерами</w:t>
            </w:r>
          </w:p>
        </w:tc>
        <w:tc>
          <w:tcPr>
            <w:tcW w:w="7371"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84"/>
              <w:tblOverlap w:val="never"/>
              <w:tblW w:w="66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3544"/>
            </w:tblGrid>
            <w:tr w:rsidR="004C0BD2" w:rsidRPr="00E86DFC" w:rsidTr="007F5273">
              <w:tc>
                <w:tcPr>
                  <w:tcW w:w="3114" w:type="dxa"/>
                  <w:tcBorders>
                    <w:top w:val="single" w:sz="4" w:space="0" w:color="auto"/>
                    <w:left w:val="single" w:sz="4" w:space="0" w:color="auto"/>
                    <w:bottom w:val="single" w:sz="4" w:space="0" w:color="auto"/>
                    <w:right w:val="single" w:sz="4" w:space="0" w:color="auto"/>
                  </w:tcBorders>
                </w:tcPr>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Электропотребление,</w:t>
                  </w: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color w:val="252525"/>
                      <w:sz w:val="24"/>
                      <w:szCs w:val="24"/>
                      <w:shd w:val="clear" w:color="auto" w:fill="FFFFFF"/>
                    </w:rPr>
                    <w:t>кВт</w:t>
                  </w:r>
                  <w:r w:rsidRPr="00E86DFC">
                    <w:rPr>
                      <w:rFonts w:ascii="Times New Roman" w:hAnsi="Cambria Math" w:cs="Times New Roman"/>
                      <w:color w:val="252525"/>
                      <w:sz w:val="24"/>
                      <w:szCs w:val="24"/>
                      <w:shd w:val="clear" w:color="auto" w:fill="FFFFFF"/>
                    </w:rPr>
                    <w:t>⋅</w:t>
                  </w:r>
                  <w:r w:rsidRPr="00E86DFC">
                    <w:rPr>
                      <w:rFonts w:ascii="Times New Roman" w:hAnsi="Times New Roman" w:cs="Times New Roman"/>
                      <w:color w:val="252525"/>
                      <w:sz w:val="24"/>
                      <w:szCs w:val="24"/>
                      <w:shd w:val="clear" w:color="auto" w:fill="FFFFFF"/>
                    </w:rPr>
                    <w:t>ч.</w:t>
                  </w:r>
                  <w:r w:rsidRPr="00E86DFC">
                    <w:rPr>
                      <w:rFonts w:ascii="Times New Roman" w:hAnsi="Times New Roman" w:cs="Times New Roman"/>
                      <w:sz w:val="24"/>
                      <w:szCs w:val="24"/>
                    </w:rPr>
                    <w:t xml:space="preserve"> в год на 1 человека</w:t>
                  </w:r>
                </w:p>
              </w:tc>
              <w:tc>
                <w:tcPr>
                  <w:tcW w:w="3544" w:type="dxa"/>
                  <w:tcBorders>
                    <w:top w:val="single" w:sz="4" w:space="0" w:color="auto"/>
                    <w:left w:val="single" w:sz="4" w:space="0" w:color="auto"/>
                    <w:bottom w:val="single" w:sz="4" w:space="0" w:color="auto"/>
                  </w:tcBorders>
                </w:tcPr>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Использование максимума электрической нагрузки, часов в год</w:t>
                  </w:r>
                </w:p>
              </w:tc>
            </w:tr>
            <w:tr w:rsidR="004C0BD2" w:rsidRPr="00E86DFC" w:rsidTr="007F5273">
              <w:trPr>
                <w:trHeight w:val="1417"/>
              </w:trPr>
              <w:tc>
                <w:tcPr>
                  <w:tcW w:w="3114" w:type="dxa"/>
                  <w:tcBorders>
                    <w:top w:val="single" w:sz="4" w:space="0" w:color="auto"/>
                    <w:left w:val="single" w:sz="4" w:space="0" w:color="auto"/>
                    <w:bottom w:val="single" w:sz="4" w:space="0" w:color="auto"/>
                    <w:right w:val="single" w:sz="4" w:space="0" w:color="auto"/>
                  </w:tcBorders>
                </w:tcPr>
                <w:p w:rsidR="004C0BD2" w:rsidRPr="00E86DFC" w:rsidRDefault="004C0BD2" w:rsidP="004C0BD2">
                  <w:pPr>
                    <w:pStyle w:val="afa"/>
                    <w:jc w:val="center"/>
                    <w:rPr>
                      <w:rFonts w:ascii="Times New Roman" w:hAnsi="Times New Roman" w:cs="Times New Roman"/>
                      <w:sz w:val="24"/>
                      <w:szCs w:val="24"/>
                    </w:rPr>
                  </w:pPr>
                </w:p>
                <w:p w:rsidR="004C0BD2" w:rsidRPr="00E86DFC" w:rsidRDefault="004C0BD2" w:rsidP="004C0BD2">
                  <w:pPr>
                    <w:jc w:val="center"/>
                  </w:pP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2040</w:t>
                  </w:r>
                </w:p>
                <w:p w:rsidR="004C0BD2" w:rsidRPr="00E86DFC" w:rsidRDefault="004C0BD2" w:rsidP="004C0BD2">
                  <w:pPr>
                    <w:pStyle w:val="afa"/>
                    <w:jc w:val="center"/>
                  </w:pPr>
                  <w:r w:rsidRPr="00E86DFC">
                    <w:rPr>
                      <w:rFonts w:ascii="Times New Roman" w:hAnsi="Times New Roman" w:cs="Times New Roman"/>
                      <w:sz w:val="24"/>
                      <w:szCs w:val="24"/>
                    </w:rPr>
                    <w:t>2400</w:t>
                  </w:r>
                </w:p>
              </w:tc>
              <w:tc>
                <w:tcPr>
                  <w:tcW w:w="3544" w:type="dxa"/>
                  <w:tcBorders>
                    <w:top w:val="single" w:sz="4" w:space="0" w:color="auto"/>
                    <w:left w:val="single" w:sz="4" w:space="0" w:color="auto"/>
                    <w:bottom w:val="single" w:sz="4" w:space="0" w:color="auto"/>
                  </w:tcBorders>
                </w:tcPr>
                <w:p w:rsidR="004C0BD2" w:rsidRPr="00E86DFC" w:rsidRDefault="004C0BD2" w:rsidP="004C0BD2">
                  <w:pPr>
                    <w:pStyle w:val="afa"/>
                    <w:jc w:val="center"/>
                    <w:rPr>
                      <w:rFonts w:ascii="Times New Roman" w:hAnsi="Times New Roman" w:cs="Times New Roman"/>
                      <w:sz w:val="24"/>
                      <w:szCs w:val="24"/>
                    </w:rPr>
                  </w:pPr>
                </w:p>
                <w:p w:rsidR="004C0BD2" w:rsidRPr="00E86DFC" w:rsidRDefault="004C0BD2" w:rsidP="004C0BD2">
                  <w:pPr>
                    <w:pStyle w:val="afa"/>
                    <w:spacing w:after="200" w:line="276" w:lineRule="auto"/>
                    <w:jc w:val="center"/>
                    <w:rPr>
                      <w:rFonts w:ascii="Times New Roman" w:hAnsi="Times New Roman" w:cs="Times New Roman"/>
                      <w:sz w:val="24"/>
                      <w:szCs w:val="24"/>
                    </w:rPr>
                  </w:pP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6240</w:t>
                  </w: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6840</w:t>
                  </w:r>
                </w:p>
              </w:tc>
            </w:tr>
            <w:tr w:rsidR="004C0BD2" w:rsidRPr="00E86DFC" w:rsidTr="007F5273">
              <w:trPr>
                <w:trHeight w:val="1833"/>
              </w:trPr>
              <w:tc>
                <w:tcPr>
                  <w:tcW w:w="3114" w:type="dxa"/>
                  <w:tcBorders>
                    <w:top w:val="single" w:sz="4" w:space="0" w:color="auto"/>
                    <w:left w:val="single" w:sz="4" w:space="0" w:color="auto"/>
                    <w:bottom w:val="single" w:sz="4" w:space="0" w:color="auto"/>
                    <w:right w:val="single" w:sz="4" w:space="0" w:color="auto"/>
                  </w:tcBorders>
                </w:tcPr>
                <w:p w:rsidR="004C0BD2" w:rsidRPr="00E86DFC" w:rsidRDefault="004C0BD2" w:rsidP="004C0BD2">
                  <w:pPr>
                    <w:pStyle w:val="afa"/>
                    <w:rPr>
                      <w:rFonts w:ascii="Times New Roman" w:hAnsi="Times New Roman" w:cs="Times New Roman"/>
                      <w:sz w:val="24"/>
                      <w:szCs w:val="24"/>
                    </w:rPr>
                  </w:pPr>
                </w:p>
                <w:p w:rsidR="004C0BD2" w:rsidRPr="00E86DFC" w:rsidRDefault="004C0BD2" w:rsidP="004C0BD2">
                  <w:pPr>
                    <w:pStyle w:val="afa"/>
                    <w:rPr>
                      <w:rFonts w:ascii="Times New Roman" w:hAnsi="Times New Roman" w:cs="Times New Roman"/>
                      <w:sz w:val="24"/>
                      <w:szCs w:val="24"/>
                    </w:rPr>
                  </w:pPr>
                </w:p>
                <w:p w:rsidR="004C0BD2" w:rsidRPr="00E86DFC" w:rsidRDefault="004C0BD2" w:rsidP="004C0BD2">
                  <w:pPr>
                    <w:pStyle w:val="afa"/>
                    <w:jc w:val="center"/>
                    <w:rPr>
                      <w:rFonts w:ascii="Times New Roman" w:hAnsi="Times New Roman" w:cs="Times New Roman"/>
                      <w:sz w:val="24"/>
                      <w:szCs w:val="24"/>
                    </w:rPr>
                  </w:pP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2520</w:t>
                  </w: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2880</w:t>
                  </w:r>
                </w:p>
              </w:tc>
              <w:tc>
                <w:tcPr>
                  <w:tcW w:w="3544" w:type="dxa"/>
                  <w:tcBorders>
                    <w:top w:val="single" w:sz="4" w:space="0" w:color="auto"/>
                    <w:left w:val="single" w:sz="4" w:space="0" w:color="auto"/>
                    <w:bottom w:val="single" w:sz="4" w:space="0" w:color="auto"/>
                  </w:tcBorders>
                </w:tcPr>
                <w:p w:rsidR="004C0BD2" w:rsidRPr="00E86DFC" w:rsidRDefault="004C0BD2" w:rsidP="004C0BD2">
                  <w:pPr>
                    <w:pStyle w:val="afa"/>
                    <w:rPr>
                      <w:rFonts w:ascii="Times New Roman" w:hAnsi="Times New Roman" w:cs="Times New Roman"/>
                      <w:sz w:val="24"/>
                      <w:szCs w:val="24"/>
                    </w:rPr>
                  </w:pPr>
                </w:p>
                <w:p w:rsidR="004C0BD2" w:rsidRPr="00E86DFC" w:rsidRDefault="004C0BD2" w:rsidP="004C0BD2">
                  <w:pPr>
                    <w:pStyle w:val="afa"/>
                    <w:rPr>
                      <w:rFonts w:ascii="Times New Roman" w:hAnsi="Times New Roman" w:cs="Times New Roman"/>
                      <w:sz w:val="24"/>
                      <w:szCs w:val="24"/>
                    </w:rPr>
                  </w:pPr>
                </w:p>
                <w:p w:rsidR="004C0BD2" w:rsidRPr="00E86DFC" w:rsidRDefault="004C0BD2" w:rsidP="004C0BD2">
                  <w:pPr>
                    <w:pStyle w:val="afa"/>
                    <w:jc w:val="center"/>
                    <w:rPr>
                      <w:rFonts w:ascii="Times New Roman" w:hAnsi="Times New Roman" w:cs="Times New Roman"/>
                      <w:sz w:val="24"/>
                      <w:szCs w:val="24"/>
                    </w:rPr>
                  </w:pP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6360</w:t>
                  </w:r>
                </w:p>
                <w:p w:rsidR="004C0BD2" w:rsidRPr="00E86DFC" w:rsidRDefault="004C0BD2" w:rsidP="004C0BD2">
                  <w:pPr>
                    <w:pStyle w:val="afa"/>
                    <w:jc w:val="center"/>
                    <w:rPr>
                      <w:rFonts w:ascii="Times New Roman" w:hAnsi="Times New Roman" w:cs="Times New Roman"/>
                      <w:sz w:val="24"/>
                      <w:szCs w:val="24"/>
                    </w:rPr>
                  </w:pPr>
                  <w:r w:rsidRPr="00E86DFC">
                    <w:rPr>
                      <w:rFonts w:ascii="Times New Roman" w:hAnsi="Times New Roman" w:cs="Times New Roman"/>
                      <w:sz w:val="24"/>
                      <w:szCs w:val="24"/>
                    </w:rPr>
                    <w:t>6960</w:t>
                  </w:r>
                </w:p>
              </w:tc>
            </w:tr>
          </w:tbl>
          <w:p w:rsidR="006819BA" w:rsidRPr="00E86DFC" w:rsidRDefault="006819BA" w:rsidP="00284363">
            <w:pPr>
              <w:pStyle w:val="ConsPlusNormal"/>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55CD"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lastRenderedPageBreak/>
              <w:t>1.1.2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D12AA3">
            <w:pPr>
              <w:pStyle w:val="ConsPlusNormal"/>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CE1425">
            <w:pPr>
              <w:pStyle w:val="ConsPlusNormal"/>
              <w:rPr>
                <w:rFonts w:ascii="Times New Roman" w:hAnsi="Times New Roman"/>
                <w:sz w:val="24"/>
                <w:szCs w:val="24"/>
              </w:rPr>
            </w:pPr>
            <w:r w:rsidRPr="00E86DFC">
              <w:rPr>
                <w:rFonts w:ascii="Times New Roman" w:hAnsi="Times New Roman"/>
                <w:sz w:val="24"/>
                <w:szCs w:val="24"/>
              </w:rPr>
              <w:t>Объекты теплоснабжения</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1.2.1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891158">
            <w:pPr>
              <w:pStyle w:val="1"/>
            </w:pPr>
            <w:r w:rsidRPr="00E86DFC">
              <w:t xml:space="preserve">Удельные расходы тепла на отопление </w:t>
            </w:r>
            <w:r w:rsidR="00032C8E" w:rsidRPr="00E86DFC">
              <w:t xml:space="preserve">проектируемых </w:t>
            </w:r>
            <w:r w:rsidRPr="00E86DFC">
              <w:t>жилых зданий</w:t>
            </w:r>
            <w:r w:rsidR="0037477D" w:rsidRPr="00E86DFC">
              <w:t xml:space="preserve"> при температура воздуха наиболее холодной пятидневки -37 °С</w:t>
            </w:r>
            <w:r w:rsidRPr="00E86DFC">
              <w:rPr>
                <w:spacing w:val="-15"/>
              </w:rPr>
              <w:t>, ккал на м</w:t>
            </w:r>
            <w:r w:rsidR="00086CD7" w:rsidRPr="00E86DFC">
              <w:rPr>
                <w:spacing w:val="-15"/>
                <w:vertAlign w:val="superscript"/>
              </w:rPr>
              <w:t>2</w:t>
            </w:r>
          </w:p>
          <w:tbl>
            <w:tblPr>
              <w:tblW w:w="6804" w:type="dxa"/>
              <w:tblInd w:w="3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97"/>
              <w:gridCol w:w="697"/>
              <w:gridCol w:w="696"/>
              <w:gridCol w:w="697"/>
              <w:gridCol w:w="909"/>
              <w:gridCol w:w="803"/>
              <w:gridCol w:w="803"/>
              <w:gridCol w:w="804"/>
            </w:tblGrid>
            <w:tr w:rsidR="006819BA" w:rsidRPr="00E86DFC" w:rsidTr="00284363">
              <w:tc>
                <w:tcPr>
                  <w:tcW w:w="6804" w:type="dxa"/>
                  <w:gridSpan w:val="9"/>
                  <w:tcBorders>
                    <w:top w:val="single" w:sz="4" w:space="0" w:color="auto"/>
                    <w:left w:val="single" w:sz="4" w:space="0" w:color="auto"/>
                    <w:bottom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Жилые здания, этажность</w:t>
                  </w:r>
                </w:p>
              </w:tc>
            </w:tr>
            <w:tr w:rsidR="006819BA" w:rsidRPr="00E86DFC" w:rsidTr="00284363">
              <w:tc>
                <w:tcPr>
                  <w:tcW w:w="698"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1</w:t>
                  </w:r>
                </w:p>
              </w:tc>
              <w:tc>
                <w:tcPr>
                  <w:tcW w:w="697"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2</w:t>
                  </w:r>
                </w:p>
              </w:tc>
              <w:tc>
                <w:tcPr>
                  <w:tcW w:w="697"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3</w:t>
                  </w:r>
                </w:p>
              </w:tc>
              <w:tc>
                <w:tcPr>
                  <w:tcW w:w="696"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w:t>
                  </w:r>
                </w:p>
              </w:tc>
              <w:tc>
                <w:tcPr>
                  <w:tcW w:w="697"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5</w:t>
                  </w:r>
                </w:p>
              </w:tc>
              <w:tc>
                <w:tcPr>
                  <w:tcW w:w="909"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6, 7</w:t>
                  </w:r>
                </w:p>
              </w:tc>
              <w:tc>
                <w:tcPr>
                  <w:tcW w:w="803"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8, 9</w:t>
                  </w:r>
                </w:p>
              </w:tc>
              <w:tc>
                <w:tcPr>
                  <w:tcW w:w="803"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10, 11</w:t>
                  </w:r>
                </w:p>
              </w:tc>
              <w:tc>
                <w:tcPr>
                  <w:tcW w:w="804" w:type="dxa"/>
                  <w:tcBorders>
                    <w:top w:val="single" w:sz="4" w:space="0" w:color="auto"/>
                    <w:left w:val="single" w:sz="4" w:space="0" w:color="auto"/>
                    <w:bottom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12 и выше</w:t>
                  </w:r>
                </w:p>
              </w:tc>
            </w:tr>
            <w:tr w:rsidR="006819BA" w:rsidRPr="00E86DFC" w:rsidTr="00284363">
              <w:tc>
                <w:tcPr>
                  <w:tcW w:w="698"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72,1</w:t>
                  </w:r>
                </w:p>
              </w:tc>
              <w:tc>
                <w:tcPr>
                  <w:tcW w:w="697"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60,6</w:t>
                  </w:r>
                </w:p>
              </w:tc>
              <w:tc>
                <w:tcPr>
                  <w:tcW w:w="697"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54,8</w:t>
                  </w:r>
                </w:p>
              </w:tc>
              <w:tc>
                <w:tcPr>
                  <w:tcW w:w="696"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51,9</w:t>
                  </w:r>
                </w:p>
              </w:tc>
              <w:tc>
                <w:tcPr>
                  <w:tcW w:w="697"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49,1</w:t>
                  </w:r>
                </w:p>
              </w:tc>
              <w:tc>
                <w:tcPr>
                  <w:tcW w:w="909"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46,2</w:t>
                  </w:r>
                </w:p>
              </w:tc>
              <w:tc>
                <w:tcPr>
                  <w:tcW w:w="803"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43,9</w:t>
                  </w:r>
                </w:p>
              </w:tc>
              <w:tc>
                <w:tcPr>
                  <w:tcW w:w="803" w:type="dxa"/>
                  <w:tcBorders>
                    <w:top w:val="single" w:sz="4" w:space="0" w:color="auto"/>
                    <w:left w:val="single" w:sz="4" w:space="0" w:color="auto"/>
                    <w:bottom w:val="single" w:sz="4" w:space="0" w:color="auto"/>
                    <w:right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41,6</w:t>
                  </w:r>
                </w:p>
              </w:tc>
              <w:tc>
                <w:tcPr>
                  <w:tcW w:w="804" w:type="dxa"/>
                  <w:tcBorders>
                    <w:top w:val="single" w:sz="4" w:space="0" w:color="auto"/>
                    <w:left w:val="single" w:sz="4" w:space="0" w:color="auto"/>
                    <w:bottom w:val="single" w:sz="4" w:space="0" w:color="auto"/>
                  </w:tcBorders>
                  <w:vAlign w:val="center"/>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40,4</w:t>
                  </w:r>
                </w:p>
              </w:tc>
            </w:tr>
          </w:tbl>
          <w:p w:rsidR="006819BA" w:rsidRPr="00E86DFC" w:rsidRDefault="006819BA" w:rsidP="00891158">
            <w:pPr>
              <w:pStyle w:val="1"/>
            </w:pPr>
            <w:r w:rsidRPr="00E86DFC">
              <w:t xml:space="preserve">Удельные расходы тепла на отопление </w:t>
            </w:r>
            <w:r w:rsidR="00032C8E" w:rsidRPr="00E86DFC">
              <w:t xml:space="preserve">проектируемых </w:t>
            </w:r>
            <w:r w:rsidRPr="00E86DFC">
              <w:t>административных и общественных зданий</w:t>
            </w:r>
            <w:r w:rsidR="00432373" w:rsidRPr="00E86DFC">
              <w:t xml:space="preserve"> при температура воздуха наиболее холодной пятидневки -37 °С</w:t>
            </w:r>
            <w:r w:rsidRPr="00E86DFC">
              <w:rPr>
                <w:spacing w:val="-15"/>
              </w:rPr>
              <w:t xml:space="preserve">, </w:t>
            </w:r>
            <w:r w:rsidR="00086CD7" w:rsidRPr="00E86DFC">
              <w:rPr>
                <w:spacing w:val="-15"/>
              </w:rPr>
              <w:t>ккал на м</w:t>
            </w:r>
            <w:r w:rsidR="00086CD7" w:rsidRPr="00E86DFC">
              <w:rPr>
                <w:spacing w:val="-15"/>
                <w:vertAlign w:val="superscript"/>
              </w:rPr>
              <w:t>2</w:t>
            </w:r>
          </w:p>
          <w:tbl>
            <w:tblPr>
              <w:tblW w:w="6850"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945"/>
              <w:gridCol w:w="945"/>
              <w:gridCol w:w="945"/>
              <w:gridCol w:w="945"/>
              <w:gridCol w:w="945"/>
              <w:gridCol w:w="1180"/>
            </w:tblGrid>
            <w:tr w:rsidR="006819BA" w:rsidRPr="00E86DFC" w:rsidTr="00284363">
              <w:tc>
                <w:tcPr>
                  <w:tcW w:w="6850" w:type="dxa"/>
                  <w:gridSpan w:val="7"/>
                  <w:tcBorders>
                    <w:top w:val="single" w:sz="4" w:space="0" w:color="auto"/>
                    <w:left w:val="single" w:sz="4" w:space="0" w:color="auto"/>
                    <w:bottom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Административные и общественные здания, этажность</w:t>
                  </w:r>
                </w:p>
              </w:tc>
            </w:tr>
            <w:tr w:rsidR="006819BA" w:rsidRPr="00E86DFC" w:rsidTr="00284363">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4, 5</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6, 7</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8, 9</w:t>
                  </w:r>
                </w:p>
              </w:tc>
              <w:tc>
                <w:tcPr>
                  <w:tcW w:w="1180" w:type="dxa"/>
                  <w:tcBorders>
                    <w:top w:val="single" w:sz="4" w:space="0" w:color="auto"/>
                    <w:left w:val="single" w:sz="4" w:space="0" w:color="auto"/>
                    <w:bottom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10 и выше</w:t>
                  </w:r>
                </w:p>
              </w:tc>
            </w:tr>
            <w:tr w:rsidR="006819BA" w:rsidRPr="00E86DFC" w:rsidTr="00284363">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59,1</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55,8</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54,2</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44,3</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39,4</w:t>
                  </w:r>
                </w:p>
              </w:tc>
              <w:tc>
                <w:tcPr>
                  <w:tcW w:w="945" w:type="dxa"/>
                  <w:tcBorders>
                    <w:top w:val="single" w:sz="4" w:space="0" w:color="auto"/>
                    <w:left w:val="single" w:sz="4" w:space="0" w:color="auto"/>
                    <w:bottom w:val="single" w:sz="4" w:space="0" w:color="auto"/>
                    <w:right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36,1</w:t>
                  </w:r>
                </w:p>
              </w:tc>
              <w:tc>
                <w:tcPr>
                  <w:tcW w:w="1180" w:type="dxa"/>
                  <w:tcBorders>
                    <w:top w:val="single" w:sz="4" w:space="0" w:color="auto"/>
                    <w:left w:val="single" w:sz="4" w:space="0" w:color="auto"/>
                    <w:bottom w:val="single" w:sz="4" w:space="0" w:color="auto"/>
                  </w:tcBorders>
                </w:tcPr>
                <w:p w:rsidR="006819BA" w:rsidRPr="00E86DFC" w:rsidRDefault="006819BA" w:rsidP="00123A36">
                  <w:pPr>
                    <w:pStyle w:val="afa"/>
                    <w:jc w:val="center"/>
                    <w:rPr>
                      <w:rFonts w:ascii="Times New Roman" w:hAnsi="Times New Roman" w:cs="Times New Roman"/>
                      <w:sz w:val="24"/>
                      <w:szCs w:val="24"/>
                    </w:rPr>
                  </w:pPr>
                  <w:r w:rsidRPr="00E86DFC">
                    <w:rPr>
                      <w:rFonts w:ascii="Times New Roman" w:hAnsi="Times New Roman" w:cs="Times New Roman"/>
                      <w:sz w:val="24"/>
                      <w:szCs w:val="24"/>
                    </w:rPr>
                    <w:t>32,8</w:t>
                  </w:r>
                </w:p>
              </w:tc>
            </w:tr>
          </w:tbl>
          <w:p w:rsidR="00474C11" w:rsidRPr="00E86DFC" w:rsidRDefault="00474C11" w:rsidP="00474C11">
            <w:pPr>
              <w:widowControl w:val="0"/>
              <w:overflowPunct w:val="0"/>
              <w:autoSpaceDE w:val="0"/>
              <w:autoSpaceDN w:val="0"/>
              <w:adjustRightInd w:val="0"/>
              <w:spacing w:after="0" w:line="212" w:lineRule="auto"/>
              <w:ind w:left="1102" w:right="80" w:hanging="709"/>
              <w:jc w:val="center"/>
              <w:rPr>
                <w:rFonts w:ascii="Times New Roman" w:hAnsi="Times New Roman"/>
                <w:bCs/>
                <w:sz w:val="24"/>
                <w:szCs w:val="24"/>
              </w:rPr>
            </w:pPr>
            <w:r w:rsidRPr="00E86DFC">
              <w:rPr>
                <w:rFonts w:ascii="Times New Roman" w:hAnsi="Times New Roman"/>
                <w:sz w:val="24"/>
                <w:szCs w:val="24"/>
              </w:rPr>
              <w:t xml:space="preserve">Удельные расходы </w:t>
            </w:r>
            <w:r w:rsidRPr="00E86DFC">
              <w:rPr>
                <w:rFonts w:ascii="Times New Roman" w:hAnsi="Times New Roman"/>
                <w:bCs/>
                <w:sz w:val="24"/>
                <w:szCs w:val="24"/>
              </w:rPr>
              <w:t>горячей воды потребителями и удельная часовая величина теплоты на её нагрев</w:t>
            </w:r>
          </w:p>
          <w:tbl>
            <w:tblPr>
              <w:tblW w:w="7258" w:type="dxa"/>
              <w:tblLayout w:type="fixed"/>
              <w:tblLook w:val="04A0" w:firstRow="1" w:lastRow="0" w:firstColumn="1" w:lastColumn="0" w:noHBand="0" w:noVBand="1"/>
            </w:tblPr>
            <w:tblGrid>
              <w:gridCol w:w="530"/>
              <w:gridCol w:w="2552"/>
              <w:gridCol w:w="1090"/>
              <w:gridCol w:w="982"/>
              <w:gridCol w:w="982"/>
              <w:gridCol w:w="1122"/>
            </w:tblGrid>
            <w:tr w:rsidR="00474C11" w:rsidRPr="00E86DFC" w:rsidTr="00474C11">
              <w:trPr>
                <w:trHeight w:val="288"/>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rPr>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Потребители</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8"/>
                      <w:sz w:val="24"/>
                      <w:szCs w:val="24"/>
                      <w:lang w:val="en-US"/>
                    </w:rPr>
                    <w:t>Расчетная единица</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7"/>
                      <w:sz w:val="24"/>
                      <w:szCs w:val="24"/>
                    </w:rPr>
                    <w:t>Норма расхода горячей воды, л/сут</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rPr>
                    <w:t>Норма общей/полезной площади на 1 расчетную единицу, м</w:t>
                  </w:r>
                  <w:r w:rsidRPr="00E86DFC">
                    <w:rPr>
                      <w:rFonts w:ascii="Times New Roman" w:hAnsi="Times New Roman"/>
                      <w:color w:val="000000"/>
                      <w:sz w:val="24"/>
                      <w:szCs w:val="24"/>
                      <w:vertAlign w:val="superscript"/>
                    </w:rPr>
                    <w:t>2</w:t>
                  </w:r>
                  <w:r w:rsidRPr="00E86DFC">
                    <w:rPr>
                      <w:rFonts w:ascii="Times New Roman" w:hAnsi="Times New Roman"/>
                      <w:color w:val="000000"/>
                      <w:sz w:val="24"/>
                      <w:szCs w:val="24"/>
                    </w:rPr>
                    <w:t>/чел</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i/>
                      <w:iCs/>
                      <w:color w:val="000000"/>
                      <w:sz w:val="24"/>
                      <w:szCs w:val="24"/>
                    </w:rPr>
                  </w:pPr>
                  <w:r w:rsidRPr="00E86DFC">
                    <w:rPr>
                      <w:rFonts w:ascii="Times New Roman" w:hAnsi="Times New Roman"/>
                      <w:color w:val="000000"/>
                      <w:sz w:val="24"/>
                      <w:szCs w:val="24"/>
                    </w:rPr>
                    <w:t xml:space="preserve">Удельная величина тепловой энергии </w:t>
                  </w:r>
                  <w:r w:rsidRPr="00E86DFC">
                    <w:rPr>
                      <w:rFonts w:ascii="Times New Roman" w:hAnsi="Times New Roman"/>
                      <w:i/>
                      <w:iCs/>
                      <w:color w:val="000000"/>
                      <w:sz w:val="24"/>
                      <w:szCs w:val="24"/>
                    </w:rPr>
                    <w:t xml:space="preserve">, </w:t>
                  </w:r>
                  <w:r w:rsidRPr="00E86DFC">
                    <w:rPr>
                      <w:rFonts w:ascii="Times New Roman" w:hAnsi="Times New Roman"/>
                      <w:color w:val="000000"/>
                      <w:sz w:val="24"/>
                      <w:szCs w:val="24"/>
                    </w:rPr>
                    <w:t>Вт/м</w:t>
                  </w:r>
                  <w:r w:rsidRPr="00E86DFC">
                    <w:rPr>
                      <w:rFonts w:ascii="Times New Roman" w:hAnsi="Times New Roman"/>
                      <w:color w:val="000000"/>
                      <w:sz w:val="24"/>
                      <w:szCs w:val="24"/>
                      <w:vertAlign w:val="superscript"/>
                    </w:rPr>
                    <w:t>2</w:t>
                  </w:r>
                </w:p>
              </w:tc>
            </w:tr>
            <w:tr w:rsidR="00474C11" w:rsidRPr="00E86DFC" w:rsidTr="00474C11">
              <w:trPr>
                <w:trHeight w:val="28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i/>
                      <w:iCs/>
                      <w:color w:val="000000"/>
                      <w:sz w:val="24"/>
                      <w:szCs w:val="24"/>
                    </w:rPr>
                  </w:pPr>
                </w:p>
              </w:tc>
            </w:tr>
            <w:tr w:rsidR="00474C11" w:rsidRPr="00E86DFC" w:rsidTr="00474C11">
              <w:trPr>
                <w:trHeight w:val="28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i/>
                      <w:iCs/>
                      <w:color w:val="000000"/>
                      <w:sz w:val="24"/>
                      <w:szCs w:val="24"/>
                    </w:rPr>
                  </w:pPr>
                </w:p>
              </w:tc>
            </w:tr>
            <w:tr w:rsidR="00474C11" w:rsidRPr="00E86DFC" w:rsidTr="00474C11">
              <w:trPr>
                <w:trHeight w:val="28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i/>
                      <w:iCs/>
                      <w:color w:val="000000"/>
                      <w:sz w:val="24"/>
                      <w:szCs w:val="24"/>
                    </w:rPr>
                  </w:pPr>
                </w:p>
              </w:tc>
            </w:tr>
            <w:tr w:rsidR="00474C11" w:rsidRPr="00E86DFC" w:rsidTr="00474C11">
              <w:trPr>
                <w:trHeight w:val="552"/>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color w:val="000000"/>
                      <w:sz w:val="24"/>
                      <w:szCs w:val="24"/>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474C11" w:rsidRPr="00E86DFC" w:rsidRDefault="00474C11" w:rsidP="00474C11">
                  <w:pPr>
                    <w:spacing w:after="0" w:line="240" w:lineRule="auto"/>
                    <w:rPr>
                      <w:rFonts w:ascii="Times New Roman" w:hAnsi="Times New Roman"/>
                      <w:i/>
                      <w:iCs/>
                      <w:color w:val="000000"/>
                      <w:sz w:val="24"/>
                      <w:szCs w:val="24"/>
                    </w:rPr>
                  </w:pPr>
                </w:p>
              </w:tc>
            </w:tr>
            <w:tr w:rsidR="00474C11" w:rsidRPr="00E86DFC" w:rsidTr="00474C11">
              <w:trPr>
                <w:trHeight w:val="1380"/>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lastRenderedPageBreak/>
                    <w:t>1</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Жилые дома независимо от этажности, оборудованные умывальниками, мойками и ваннами, с квартирными регуляторами давления</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житель</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105</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25</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8"/>
                      <w:sz w:val="24"/>
                      <w:szCs w:val="24"/>
                      <w:lang w:val="en-US"/>
                    </w:rPr>
                    <w:t>12,2</w:t>
                  </w:r>
                </w:p>
              </w:tc>
            </w:tr>
            <w:tr w:rsidR="00474C11" w:rsidRPr="00E86DFC" w:rsidTr="00474C11">
              <w:trPr>
                <w:trHeight w:val="552"/>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rPr>
                    <w:t>2</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8F054A">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То же, с жилищной обеспеченностью 30 м</w:t>
                  </w:r>
                  <w:r w:rsidR="008F054A" w:rsidRPr="00E86DFC">
                    <w:rPr>
                      <w:rFonts w:ascii="Times New Roman" w:hAnsi="Times New Roman"/>
                      <w:color w:val="000000"/>
                      <w:sz w:val="24"/>
                      <w:szCs w:val="24"/>
                      <w:vertAlign w:val="superscript"/>
                    </w:rPr>
                    <w:t>2</w:t>
                  </w:r>
                  <w:r w:rsidRPr="00E86DFC">
                    <w:rPr>
                      <w:rFonts w:ascii="Times New Roman" w:hAnsi="Times New Roman"/>
                      <w:color w:val="000000"/>
                      <w:sz w:val="24"/>
                      <w:szCs w:val="24"/>
                    </w:rPr>
                    <w:t>/чел</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rPr>
                    <w:t>1 житель</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105</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rPr>
                    <w:t>30</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rPr>
                    <w:t>9,1</w:t>
                  </w:r>
                </w:p>
              </w:tc>
            </w:tr>
            <w:tr w:rsidR="00474C11" w:rsidRPr="00E86DFC" w:rsidTr="00474C11">
              <w:trPr>
                <w:trHeight w:val="576"/>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3</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То же, с умывальниками , мойками и душевыми</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житель</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85</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18</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8"/>
                      <w:sz w:val="24"/>
                      <w:szCs w:val="24"/>
                      <w:lang w:val="en-US"/>
                    </w:rPr>
                    <w:t>13,8</w:t>
                  </w:r>
                </w:p>
              </w:tc>
            </w:tr>
            <w:tr w:rsidR="00474C11" w:rsidRPr="00E86DFC" w:rsidTr="00474C11">
              <w:trPr>
                <w:trHeight w:val="828"/>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4</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Гостиницы и пансионаты с душами во всех отдельных номерах</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проживающий</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70</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12</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8"/>
                      <w:sz w:val="24"/>
                      <w:szCs w:val="24"/>
                      <w:lang w:val="en-US"/>
                    </w:rPr>
                    <w:t>17</w:t>
                  </w:r>
                </w:p>
              </w:tc>
            </w:tr>
            <w:tr w:rsidR="00474C11" w:rsidRPr="00E86DFC" w:rsidTr="00474C11">
              <w:trPr>
                <w:trHeight w:val="828"/>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5</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Больницы с санитарными узлами, приближенными к палатам</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больной</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90</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15</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8"/>
                      <w:sz w:val="24"/>
                      <w:szCs w:val="24"/>
                      <w:lang w:val="en-US"/>
                    </w:rPr>
                    <w:t>17,5</w:t>
                  </w:r>
                </w:p>
              </w:tc>
            </w:tr>
            <w:tr w:rsidR="00474C11" w:rsidRPr="00E86DFC" w:rsidTr="00474C11">
              <w:trPr>
                <w:trHeight w:val="552"/>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6</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lang w:val="en-US"/>
                    </w:rPr>
                    <w:t>Поликлиники и амбулатории</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больной в смену</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5,2</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13</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1,5</w:t>
                  </w:r>
                </w:p>
              </w:tc>
            </w:tr>
            <w:tr w:rsidR="00474C11" w:rsidRPr="00E86DFC" w:rsidTr="00474C11">
              <w:trPr>
                <w:trHeight w:val="1104"/>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7</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Детские ясли и сады с дневным пребыванием детей и столовыми на полуфабрикатах</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ребенок</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8"/>
                      <w:sz w:val="24"/>
                      <w:szCs w:val="24"/>
                      <w:lang w:val="en-US"/>
                    </w:rPr>
                    <w:t>11,5</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10</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3,1</w:t>
                  </w:r>
                </w:p>
              </w:tc>
            </w:tr>
            <w:tr w:rsidR="00474C11" w:rsidRPr="00E86DFC" w:rsidTr="00474C11">
              <w:trPr>
                <w:trHeight w:val="552"/>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8</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lang w:val="en-US"/>
                    </w:rPr>
                    <w:t>Административные здания</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работающий</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0"/>
                      <w:sz w:val="24"/>
                      <w:szCs w:val="24"/>
                      <w:lang w:val="en-US"/>
                    </w:rPr>
                    <w:t>5</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10</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1,3</w:t>
                  </w:r>
                </w:p>
              </w:tc>
            </w:tr>
            <w:tr w:rsidR="00474C11" w:rsidRPr="00E86DFC" w:rsidTr="00474C11">
              <w:trPr>
                <w:trHeight w:val="1380"/>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lastRenderedPageBreak/>
                    <w:t>9</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Общеобразовательные школы с душевыми при гимнастических залах и столовыми на полуфабрикатах</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 учащийся</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0"/>
                      <w:sz w:val="24"/>
                      <w:szCs w:val="24"/>
                      <w:lang w:val="en-US"/>
                    </w:rPr>
                    <w:t>3</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10</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0,8</w:t>
                  </w:r>
                </w:p>
              </w:tc>
            </w:tr>
            <w:tr w:rsidR="00474C11" w:rsidRPr="00E86DFC" w:rsidTr="00474C11">
              <w:trPr>
                <w:trHeight w:val="552"/>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10</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lang w:val="en-US"/>
                    </w:rPr>
                    <w:t>Физкультурно-оздоровительные комплексы</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человек</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30</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0"/>
                      <w:sz w:val="24"/>
                      <w:szCs w:val="24"/>
                      <w:lang w:val="en-US"/>
                    </w:rPr>
                    <w:t>5</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8"/>
                      <w:sz w:val="24"/>
                      <w:szCs w:val="24"/>
                      <w:lang w:val="en-US"/>
                    </w:rPr>
                    <w:t>17,5</w:t>
                  </w:r>
                </w:p>
              </w:tc>
            </w:tr>
            <w:tr w:rsidR="00474C11" w:rsidRPr="00E86DFC" w:rsidTr="00474C11">
              <w:trPr>
                <w:trHeight w:val="1380"/>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11</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rPr>
                    <w:t>Предприятия общественного питания для приготовления пищи реализуемой в обеденном зале</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 посетитель</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12</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10</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3,2</w:t>
                  </w:r>
                </w:p>
              </w:tc>
            </w:tr>
            <w:tr w:rsidR="00474C11" w:rsidRPr="00E86DFC" w:rsidTr="00474C11">
              <w:trPr>
                <w:trHeight w:val="552"/>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12</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lang w:val="en-US"/>
                    </w:rPr>
                    <w:t>Магазины продовольственные</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 работающий</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12</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30</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1,1</w:t>
                  </w:r>
                </w:p>
              </w:tc>
            </w:tr>
            <w:tr w:rsidR="00474C11" w:rsidRPr="00E86DFC" w:rsidTr="00474C11">
              <w:trPr>
                <w:trHeight w:val="288"/>
              </w:trPr>
              <w:tc>
                <w:tcPr>
                  <w:tcW w:w="530" w:type="dxa"/>
                  <w:tcBorders>
                    <w:top w:val="nil"/>
                    <w:left w:val="single" w:sz="4" w:space="0" w:color="auto"/>
                    <w:bottom w:val="single" w:sz="4" w:space="0" w:color="auto"/>
                    <w:right w:val="single" w:sz="4" w:space="0" w:color="auto"/>
                  </w:tcBorders>
                  <w:shd w:val="clear" w:color="auto" w:fill="auto"/>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13</w:t>
                  </w:r>
                </w:p>
              </w:tc>
              <w:tc>
                <w:tcPr>
                  <w:tcW w:w="2552" w:type="dxa"/>
                  <w:tcBorders>
                    <w:top w:val="nil"/>
                    <w:left w:val="nil"/>
                    <w:bottom w:val="single" w:sz="4" w:space="0" w:color="auto"/>
                    <w:right w:val="single" w:sz="4" w:space="0" w:color="auto"/>
                  </w:tcBorders>
                  <w:shd w:val="clear" w:color="auto" w:fill="auto"/>
                  <w:hideMark/>
                </w:tcPr>
                <w:p w:rsidR="00474C11" w:rsidRPr="00E86DFC" w:rsidRDefault="00474C11" w:rsidP="00474C11">
                  <w:pPr>
                    <w:spacing w:after="0" w:line="240" w:lineRule="auto"/>
                    <w:rPr>
                      <w:rFonts w:ascii="Times New Roman" w:hAnsi="Times New Roman"/>
                      <w:color w:val="000000"/>
                      <w:sz w:val="24"/>
                      <w:szCs w:val="24"/>
                    </w:rPr>
                  </w:pPr>
                  <w:r w:rsidRPr="00E86DFC">
                    <w:rPr>
                      <w:rFonts w:ascii="Times New Roman" w:hAnsi="Times New Roman"/>
                      <w:color w:val="000000"/>
                      <w:sz w:val="24"/>
                      <w:szCs w:val="24"/>
                      <w:lang w:val="en-US"/>
                    </w:rPr>
                    <w:t>Магазины промтоварные</w:t>
                  </w:r>
                </w:p>
              </w:tc>
              <w:tc>
                <w:tcPr>
                  <w:tcW w:w="1090"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То же</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0"/>
                      <w:sz w:val="24"/>
                      <w:szCs w:val="24"/>
                      <w:lang w:val="en-US"/>
                    </w:rPr>
                    <w:t>8</w:t>
                  </w:r>
                </w:p>
              </w:tc>
              <w:tc>
                <w:tcPr>
                  <w:tcW w:w="98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w w:val="99"/>
                      <w:sz w:val="24"/>
                      <w:szCs w:val="24"/>
                      <w:lang w:val="en-US"/>
                    </w:rPr>
                    <w:t>30</w:t>
                  </w:r>
                </w:p>
              </w:tc>
              <w:tc>
                <w:tcPr>
                  <w:tcW w:w="1122" w:type="dxa"/>
                  <w:tcBorders>
                    <w:top w:val="nil"/>
                    <w:left w:val="nil"/>
                    <w:bottom w:val="single" w:sz="4" w:space="0" w:color="auto"/>
                    <w:right w:val="single" w:sz="4" w:space="0" w:color="auto"/>
                  </w:tcBorders>
                  <w:shd w:val="clear" w:color="auto" w:fill="auto"/>
                  <w:vAlign w:val="center"/>
                  <w:hideMark/>
                </w:tcPr>
                <w:p w:rsidR="00474C11" w:rsidRPr="00E86DFC" w:rsidRDefault="00474C11" w:rsidP="00474C11">
                  <w:pPr>
                    <w:spacing w:after="0" w:line="240" w:lineRule="auto"/>
                    <w:jc w:val="center"/>
                    <w:rPr>
                      <w:rFonts w:ascii="Times New Roman" w:hAnsi="Times New Roman"/>
                      <w:color w:val="000000"/>
                      <w:sz w:val="24"/>
                      <w:szCs w:val="24"/>
                    </w:rPr>
                  </w:pPr>
                  <w:r w:rsidRPr="00E86DFC">
                    <w:rPr>
                      <w:rFonts w:ascii="Times New Roman" w:hAnsi="Times New Roman"/>
                      <w:color w:val="000000"/>
                      <w:sz w:val="24"/>
                      <w:szCs w:val="24"/>
                      <w:lang w:val="en-US"/>
                    </w:rPr>
                    <w:t>0,7</w:t>
                  </w:r>
                </w:p>
              </w:tc>
            </w:tr>
          </w:tbl>
          <w:p w:rsidR="00474C11" w:rsidRPr="00E86DFC" w:rsidRDefault="00474C11" w:rsidP="00474C11">
            <w:pPr>
              <w:widowControl w:val="0"/>
              <w:overflowPunct w:val="0"/>
              <w:autoSpaceDE w:val="0"/>
              <w:autoSpaceDN w:val="0"/>
              <w:adjustRightInd w:val="0"/>
              <w:spacing w:after="0" w:line="212" w:lineRule="auto"/>
              <w:ind w:left="1102" w:right="80" w:hanging="709"/>
              <w:rPr>
                <w:rFonts w:ascii="Times New Roman" w:hAnsi="Times New Roman"/>
                <w:sz w:val="24"/>
                <w:szCs w:val="24"/>
              </w:rPr>
            </w:pPr>
          </w:p>
          <w:p w:rsidR="00474C11" w:rsidRPr="00E86DFC" w:rsidRDefault="00474C11" w:rsidP="00C74117">
            <w:pPr>
              <w:pStyle w:val="ConsPlusNormal"/>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55CD" w:rsidP="000C75E0">
            <w:pPr>
              <w:pStyle w:val="ConsPlusNormal"/>
              <w:jc w:val="center"/>
              <w:rPr>
                <w:rFonts w:ascii="Times New Roman" w:hAnsi="Times New Roman"/>
                <w:sz w:val="24"/>
                <w:szCs w:val="24"/>
              </w:rPr>
            </w:pPr>
            <w:r w:rsidRPr="00E86DFC">
              <w:rPr>
                <w:rFonts w:ascii="Times New Roman" w:hAnsi="Times New Roman"/>
                <w:sz w:val="24"/>
                <w:szCs w:val="24"/>
              </w:rPr>
              <w:lastRenderedPageBreak/>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B3675D">
            <w:pPr>
              <w:pStyle w:val="ConsPlusNormal"/>
              <w:jc w:val="center"/>
              <w:rPr>
                <w:rFonts w:ascii="Times New Roman" w:hAnsi="Times New Roman"/>
                <w:sz w:val="24"/>
                <w:szCs w:val="24"/>
              </w:rPr>
            </w:pPr>
            <w:r w:rsidRPr="00E86DFC">
              <w:rPr>
                <w:rFonts w:ascii="Times New Roman" w:hAnsi="Times New Roman"/>
                <w:sz w:val="24"/>
                <w:szCs w:val="24"/>
              </w:rPr>
              <w:lastRenderedPageBreak/>
              <w:t>1.2.</w:t>
            </w:r>
            <w:r w:rsidR="00B3675D"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502577">
            <w:pPr>
              <w:pStyle w:val="ConsPlusNormal"/>
              <w:jc w:val="center"/>
              <w:rPr>
                <w:rFonts w:ascii="Times New Roman" w:hAnsi="Times New Roman"/>
                <w:sz w:val="24"/>
                <w:szCs w:val="24"/>
              </w:rPr>
            </w:pPr>
            <w:r w:rsidRPr="00E86DFC">
              <w:rPr>
                <w:rFonts w:ascii="Times New Roman" w:hAnsi="Times New Roman"/>
                <w:sz w:val="24"/>
                <w:szCs w:val="24"/>
              </w:rPr>
              <w:t>1.3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A22456">
            <w:pPr>
              <w:pStyle w:val="ConsPlusNormal"/>
              <w:rPr>
                <w:rFonts w:ascii="Times New Roman" w:hAnsi="Times New Roman"/>
                <w:sz w:val="24"/>
                <w:szCs w:val="24"/>
              </w:rPr>
            </w:pPr>
            <w:r w:rsidRPr="00E86DFC">
              <w:rPr>
                <w:rFonts w:ascii="Times New Roman" w:hAnsi="Times New Roman"/>
                <w:sz w:val="24"/>
                <w:szCs w:val="24"/>
              </w:rPr>
              <w:t>Объекты водоснабжения</w:t>
            </w:r>
          </w:p>
        </w:tc>
      </w:tr>
      <w:tr w:rsidR="006819BA" w:rsidRPr="00E86DFC" w:rsidTr="006D37B4">
        <w:trPr>
          <w:trHeight w:val="5558"/>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lastRenderedPageBreak/>
              <w:t>1.3.1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p w:rsidR="008550D1" w:rsidRPr="00E86DFC" w:rsidRDefault="008550D1" w:rsidP="004760A1">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8D7061">
            <w:pPr>
              <w:spacing w:after="101" w:line="1" w:lineRule="exact"/>
              <w:rPr>
                <w:sz w:val="2"/>
                <w:szCs w:val="2"/>
              </w:rPr>
            </w:pPr>
          </w:p>
          <w:p w:rsidR="004760A1" w:rsidRPr="00E86DFC" w:rsidRDefault="004760A1" w:rsidP="004760A1">
            <w:pPr>
              <w:pStyle w:val="afa"/>
              <w:jc w:val="center"/>
              <w:rPr>
                <w:rFonts w:ascii="Times New Roman" w:hAnsi="Times New Roman"/>
                <w:sz w:val="24"/>
                <w:szCs w:val="24"/>
              </w:rPr>
            </w:pPr>
            <w:r w:rsidRPr="00E86DFC">
              <w:rPr>
                <w:rFonts w:ascii="Times New Roman" w:hAnsi="Times New Roman"/>
                <w:sz w:val="24"/>
                <w:szCs w:val="24"/>
              </w:rPr>
              <w:t>Минимальные показатели водоснабжения в жилых помещениях с учетом фактических показателей водоснабжения</w:t>
            </w:r>
          </w:p>
          <w:tbl>
            <w:tblPr>
              <w:tblW w:w="7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2410"/>
            </w:tblGrid>
            <w:tr w:rsidR="00D92AD6" w:rsidRPr="00E86DFC" w:rsidTr="00C03A72">
              <w:tc>
                <w:tcPr>
                  <w:tcW w:w="567" w:type="dxa"/>
                  <w:tcBorders>
                    <w:top w:val="single" w:sz="4" w:space="0" w:color="auto"/>
                    <w:bottom w:val="single" w:sz="4" w:space="0" w:color="auto"/>
                    <w:right w:val="single" w:sz="4" w:space="0" w:color="auto"/>
                  </w:tcBorders>
                </w:tcPr>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w:t>
                  </w:r>
                </w:p>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п/п</w:t>
                  </w:r>
                </w:p>
              </w:tc>
              <w:tc>
                <w:tcPr>
                  <w:tcW w:w="4252" w:type="dxa"/>
                  <w:tcBorders>
                    <w:top w:val="single" w:sz="4" w:space="0" w:color="auto"/>
                    <w:left w:val="single" w:sz="4" w:space="0" w:color="auto"/>
                    <w:bottom w:val="single" w:sz="4" w:space="0" w:color="auto"/>
                    <w:right w:val="single" w:sz="4" w:space="0" w:color="auto"/>
                  </w:tcBorders>
                </w:tcPr>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Степень благоустройства жилых помещений</w:t>
                  </w:r>
                </w:p>
              </w:tc>
              <w:tc>
                <w:tcPr>
                  <w:tcW w:w="2410" w:type="dxa"/>
                  <w:tcBorders>
                    <w:top w:val="single" w:sz="4" w:space="0" w:color="auto"/>
                    <w:left w:val="single" w:sz="4" w:space="0" w:color="auto"/>
                    <w:bottom w:val="single" w:sz="4" w:space="0" w:color="auto"/>
                  </w:tcBorders>
                </w:tcPr>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Норматив водоснабжения, литров в сутки на 1 человека</w:t>
                  </w:r>
                </w:p>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(м</w:t>
                  </w:r>
                  <w:r w:rsidRPr="00E86DFC">
                    <w:rPr>
                      <w:rFonts w:ascii="Times New Roman" w:hAnsi="Times New Roman" w:cs="Times New Roman"/>
                      <w:sz w:val="24"/>
                      <w:szCs w:val="24"/>
                      <w:vertAlign w:val="superscript"/>
                    </w:rPr>
                    <w:t>3</w:t>
                  </w:r>
                  <w:r w:rsidRPr="00E86DFC">
                    <w:rPr>
                      <w:rFonts w:ascii="Times New Roman" w:hAnsi="Times New Roman" w:cs="Times New Roman"/>
                      <w:sz w:val="24"/>
                      <w:szCs w:val="24"/>
                    </w:rPr>
                    <w:t xml:space="preserve"> в месяц</w:t>
                  </w:r>
                </w:p>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на 1 человека)</w:t>
                  </w:r>
                </w:p>
              </w:tc>
            </w:tr>
            <w:tr w:rsidR="00D92AD6" w:rsidRPr="00E86DFC" w:rsidTr="00C03A72">
              <w:tc>
                <w:tcPr>
                  <w:tcW w:w="567" w:type="dxa"/>
                  <w:tcBorders>
                    <w:top w:val="single" w:sz="4" w:space="0" w:color="auto"/>
                    <w:bottom w:val="single" w:sz="4" w:space="0" w:color="auto"/>
                    <w:right w:val="single" w:sz="4" w:space="0" w:color="auto"/>
                  </w:tcBorders>
                </w:tcPr>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D92AD6" w:rsidRPr="00E86DFC" w:rsidRDefault="008770AE" w:rsidP="00A7018F">
                  <w:pPr>
                    <w:pStyle w:val="afb"/>
                    <w:rPr>
                      <w:rFonts w:ascii="Times New Roman" w:hAnsi="Times New Roman" w:cs="Times New Roman"/>
                      <w:sz w:val="24"/>
                      <w:szCs w:val="24"/>
                    </w:rPr>
                  </w:pPr>
                  <w:r w:rsidRPr="00E86DFC">
                    <w:rPr>
                      <w:rFonts w:ascii="Times New Roman" w:hAnsi="Times New Roman" w:cs="Times New Roman"/>
                      <w:sz w:val="24"/>
                      <w:szCs w:val="24"/>
                    </w:rPr>
                    <w:t>Застройка зданиями, оборудованными внутренним водопроводом и канализацией, с централизованным горячим водоснабжением с ванными</w:t>
                  </w:r>
                </w:p>
              </w:tc>
              <w:tc>
                <w:tcPr>
                  <w:tcW w:w="2410" w:type="dxa"/>
                  <w:tcBorders>
                    <w:top w:val="single" w:sz="4" w:space="0" w:color="auto"/>
                    <w:left w:val="single" w:sz="4" w:space="0" w:color="auto"/>
                    <w:bottom w:val="single" w:sz="4" w:space="0" w:color="auto"/>
                  </w:tcBorders>
                </w:tcPr>
                <w:p w:rsidR="00D92AD6" w:rsidRPr="00E86DFC" w:rsidRDefault="008770AE" w:rsidP="008770AE">
                  <w:pPr>
                    <w:pStyle w:val="afa"/>
                    <w:jc w:val="center"/>
                    <w:rPr>
                      <w:rFonts w:ascii="Times New Roman" w:hAnsi="Times New Roman" w:cs="Times New Roman"/>
                      <w:sz w:val="24"/>
                      <w:szCs w:val="24"/>
                    </w:rPr>
                  </w:pPr>
                  <w:r w:rsidRPr="00E86DFC">
                    <w:rPr>
                      <w:rFonts w:ascii="Times New Roman" w:hAnsi="Times New Roman" w:cs="Times New Roman"/>
                      <w:sz w:val="24"/>
                      <w:szCs w:val="24"/>
                    </w:rPr>
                    <w:t>220</w:t>
                  </w:r>
                  <w:r w:rsidR="00D92AD6" w:rsidRPr="00E86DFC">
                    <w:rPr>
                      <w:rFonts w:ascii="Times New Roman" w:hAnsi="Times New Roman" w:cs="Times New Roman"/>
                      <w:sz w:val="24"/>
                      <w:szCs w:val="24"/>
                    </w:rPr>
                    <w:t xml:space="preserve"> (</w:t>
                  </w:r>
                  <w:r w:rsidRPr="00E86DFC">
                    <w:rPr>
                      <w:rFonts w:ascii="Times New Roman" w:hAnsi="Times New Roman" w:cs="Times New Roman"/>
                      <w:sz w:val="24"/>
                      <w:szCs w:val="24"/>
                    </w:rPr>
                    <w:t>6</w:t>
                  </w:r>
                  <w:r w:rsidR="00D92AD6" w:rsidRPr="00E86DFC">
                    <w:rPr>
                      <w:rFonts w:ascii="Times New Roman" w:hAnsi="Times New Roman" w:cs="Times New Roman"/>
                      <w:sz w:val="24"/>
                      <w:szCs w:val="24"/>
                    </w:rPr>
                    <w:t>,</w:t>
                  </w:r>
                  <w:r w:rsidRPr="00E86DFC">
                    <w:rPr>
                      <w:rFonts w:ascii="Times New Roman" w:hAnsi="Times New Roman" w:cs="Times New Roman"/>
                      <w:sz w:val="24"/>
                      <w:szCs w:val="24"/>
                    </w:rPr>
                    <w:t>6</w:t>
                  </w:r>
                  <w:r w:rsidR="00D92AD6" w:rsidRPr="00E86DFC">
                    <w:rPr>
                      <w:rFonts w:ascii="Times New Roman" w:hAnsi="Times New Roman" w:cs="Times New Roman"/>
                      <w:sz w:val="24"/>
                      <w:szCs w:val="24"/>
                    </w:rPr>
                    <w:t>)</w:t>
                  </w:r>
                </w:p>
              </w:tc>
            </w:tr>
            <w:tr w:rsidR="00D92AD6" w:rsidRPr="00E86DFC" w:rsidTr="00C03A72">
              <w:tc>
                <w:tcPr>
                  <w:tcW w:w="567" w:type="dxa"/>
                  <w:tcBorders>
                    <w:top w:val="single" w:sz="4" w:space="0" w:color="auto"/>
                    <w:bottom w:val="single" w:sz="4" w:space="0" w:color="auto"/>
                    <w:right w:val="single" w:sz="4" w:space="0" w:color="auto"/>
                  </w:tcBorders>
                </w:tcPr>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D92AD6" w:rsidRPr="00E86DFC" w:rsidRDefault="00A7018F" w:rsidP="00C03A72">
                  <w:pPr>
                    <w:pStyle w:val="afb"/>
                    <w:rPr>
                      <w:rFonts w:ascii="Times New Roman" w:hAnsi="Times New Roman" w:cs="Times New Roman"/>
                      <w:sz w:val="24"/>
                      <w:szCs w:val="24"/>
                    </w:rPr>
                  </w:pPr>
                  <w:r w:rsidRPr="00E86DFC">
                    <w:rPr>
                      <w:rFonts w:ascii="Times New Roman" w:hAnsi="Times New Roman" w:cs="Times New Roman"/>
                      <w:sz w:val="24"/>
                      <w:szCs w:val="24"/>
                    </w:rPr>
                    <w:t>Застройка зданиями, оборудованными внутренним водопроводом и канализацией, с местными водонагревателями с ванными</w:t>
                  </w:r>
                </w:p>
              </w:tc>
              <w:tc>
                <w:tcPr>
                  <w:tcW w:w="2410" w:type="dxa"/>
                  <w:tcBorders>
                    <w:top w:val="single" w:sz="4" w:space="0" w:color="auto"/>
                    <w:left w:val="single" w:sz="4" w:space="0" w:color="auto"/>
                    <w:bottom w:val="single" w:sz="4" w:space="0" w:color="auto"/>
                  </w:tcBorders>
                </w:tcPr>
                <w:p w:rsidR="00D92AD6" w:rsidRPr="00E86DFC" w:rsidRDefault="00D92AD6" w:rsidP="00A7018F">
                  <w:pPr>
                    <w:pStyle w:val="afa"/>
                    <w:jc w:val="center"/>
                    <w:rPr>
                      <w:rFonts w:ascii="Times New Roman" w:hAnsi="Times New Roman" w:cs="Times New Roman"/>
                      <w:sz w:val="24"/>
                      <w:szCs w:val="24"/>
                    </w:rPr>
                  </w:pPr>
                  <w:r w:rsidRPr="00E86DFC">
                    <w:rPr>
                      <w:rFonts w:ascii="Times New Roman" w:hAnsi="Times New Roman" w:cs="Times New Roman"/>
                      <w:sz w:val="24"/>
                      <w:szCs w:val="24"/>
                    </w:rPr>
                    <w:t>1</w:t>
                  </w:r>
                  <w:r w:rsidR="00A7018F" w:rsidRPr="00E86DFC">
                    <w:rPr>
                      <w:rFonts w:ascii="Times New Roman" w:hAnsi="Times New Roman" w:cs="Times New Roman"/>
                      <w:sz w:val="24"/>
                      <w:szCs w:val="24"/>
                    </w:rPr>
                    <w:t>6</w:t>
                  </w:r>
                  <w:r w:rsidRPr="00E86DFC">
                    <w:rPr>
                      <w:rFonts w:ascii="Times New Roman" w:hAnsi="Times New Roman" w:cs="Times New Roman"/>
                      <w:sz w:val="24"/>
                      <w:szCs w:val="24"/>
                    </w:rPr>
                    <w:t>0 (</w:t>
                  </w:r>
                  <w:r w:rsidR="00A7018F" w:rsidRPr="00E86DFC">
                    <w:rPr>
                      <w:rFonts w:ascii="Times New Roman" w:hAnsi="Times New Roman" w:cs="Times New Roman"/>
                      <w:sz w:val="24"/>
                      <w:szCs w:val="24"/>
                    </w:rPr>
                    <w:t>4</w:t>
                  </w:r>
                  <w:r w:rsidRPr="00E86DFC">
                    <w:rPr>
                      <w:rFonts w:ascii="Times New Roman" w:hAnsi="Times New Roman" w:cs="Times New Roman"/>
                      <w:sz w:val="24"/>
                      <w:szCs w:val="24"/>
                    </w:rPr>
                    <w:t>,</w:t>
                  </w:r>
                  <w:r w:rsidR="00A7018F" w:rsidRPr="00E86DFC">
                    <w:rPr>
                      <w:rFonts w:ascii="Times New Roman" w:hAnsi="Times New Roman" w:cs="Times New Roman"/>
                      <w:sz w:val="24"/>
                      <w:szCs w:val="24"/>
                    </w:rPr>
                    <w:t>8</w:t>
                  </w:r>
                  <w:r w:rsidRPr="00E86DFC">
                    <w:rPr>
                      <w:rFonts w:ascii="Times New Roman" w:hAnsi="Times New Roman" w:cs="Times New Roman"/>
                      <w:sz w:val="24"/>
                      <w:szCs w:val="24"/>
                    </w:rPr>
                    <w:t>)</w:t>
                  </w:r>
                </w:p>
              </w:tc>
            </w:tr>
            <w:tr w:rsidR="00D92AD6" w:rsidRPr="00E86DFC" w:rsidTr="00C03A72">
              <w:tc>
                <w:tcPr>
                  <w:tcW w:w="567" w:type="dxa"/>
                  <w:tcBorders>
                    <w:top w:val="single" w:sz="4" w:space="0" w:color="auto"/>
                    <w:bottom w:val="single" w:sz="4" w:space="0" w:color="auto"/>
                    <w:right w:val="single" w:sz="4" w:space="0" w:color="auto"/>
                  </w:tcBorders>
                </w:tcPr>
                <w:p w:rsidR="00D92AD6" w:rsidRPr="00E86DFC" w:rsidRDefault="00D92AD6"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D92AD6" w:rsidRPr="00E86DFC" w:rsidRDefault="00F73444" w:rsidP="00C03A72">
                  <w:pPr>
                    <w:pStyle w:val="afb"/>
                    <w:rPr>
                      <w:rFonts w:ascii="Times New Roman" w:hAnsi="Times New Roman" w:cs="Times New Roman"/>
                      <w:sz w:val="24"/>
                      <w:szCs w:val="24"/>
                    </w:rPr>
                  </w:pPr>
                  <w:r w:rsidRPr="00E86DFC">
                    <w:rPr>
                      <w:rFonts w:ascii="Times New Roman" w:hAnsi="Times New Roman" w:cs="Times New Roman"/>
                      <w:sz w:val="24"/>
                      <w:szCs w:val="24"/>
                    </w:rPr>
                    <w:t>Застройка зданиями, оборудованными внутренним водопроводом и канализацией, без ванн</w:t>
                  </w:r>
                </w:p>
              </w:tc>
              <w:tc>
                <w:tcPr>
                  <w:tcW w:w="2410" w:type="dxa"/>
                  <w:tcBorders>
                    <w:top w:val="single" w:sz="4" w:space="0" w:color="auto"/>
                    <w:left w:val="single" w:sz="4" w:space="0" w:color="auto"/>
                    <w:bottom w:val="single" w:sz="4" w:space="0" w:color="auto"/>
                  </w:tcBorders>
                </w:tcPr>
                <w:p w:rsidR="00D92AD6" w:rsidRPr="00E86DFC" w:rsidRDefault="00F73444" w:rsidP="00C03A72">
                  <w:pPr>
                    <w:pStyle w:val="afa"/>
                    <w:jc w:val="center"/>
                    <w:rPr>
                      <w:rFonts w:ascii="Times New Roman" w:hAnsi="Times New Roman" w:cs="Times New Roman"/>
                      <w:sz w:val="24"/>
                      <w:szCs w:val="24"/>
                    </w:rPr>
                  </w:pPr>
                  <w:r w:rsidRPr="00E86DFC">
                    <w:rPr>
                      <w:rFonts w:ascii="Times New Roman" w:hAnsi="Times New Roman" w:cs="Times New Roman"/>
                      <w:sz w:val="24"/>
                      <w:szCs w:val="24"/>
                    </w:rPr>
                    <w:t>125</w:t>
                  </w:r>
                  <w:r w:rsidR="00D92AD6" w:rsidRPr="00E86DFC">
                    <w:rPr>
                      <w:rFonts w:ascii="Times New Roman" w:hAnsi="Times New Roman" w:cs="Times New Roman"/>
                      <w:sz w:val="24"/>
                      <w:szCs w:val="24"/>
                    </w:rPr>
                    <w:t xml:space="preserve"> (3</w:t>
                  </w:r>
                  <w:r w:rsidRPr="00E86DFC">
                    <w:rPr>
                      <w:rFonts w:ascii="Times New Roman" w:hAnsi="Times New Roman" w:cs="Times New Roman"/>
                      <w:sz w:val="24"/>
                      <w:szCs w:val="24"/>
                    </w:rPr>
                    <w:t>,75</w:t>
                  </w:r>
                  <w:r w:rsidR="00D92AD6" w:rsidRPr="00E86DFC">
                    <w:rPr>
                      <w:rFonts w:ascii="Times New Roman" w:hAnsi="Times New Roman" w:cs="Times New Roman"/>
                      <w:sz w:val="24"/>
                      <w:szCs w:val="24"/>
                    </w:rPr>
                    <w:t>)</w:t>
                  </w:r>
                </w:p>
              </w:tc>
            </w:tr>
          </w:tbl>
          <w:p w:rsidR="006819BA" w:rsidRPr="00E86DFC" w:rsidRDefault="006819BA" w:rsidP="00C74117">
            <w:pPr>
              <w:pStyle w:val="ConsPlusNormal"/>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55CD"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1.3.2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8310BE"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502577">
            <w:pPr>
              <w:pStyle w:val="ConsPlusNormal"/>
              <w:jc w:val="center"/>
              <w:rPr>
                <w:rFonts w:ascii="Times New Roman" w:hAnsi="Times New Roman"/>
                <w:sz w:val="24"/>
                <w:szCs w:val="24"/>
              </w:rPr>
            </w:pPr>
            <w:r w:rsidRPr="00E86DFC">
              <w:rPr>
                <w:rFonts w:ascii="Times New Roman" w:hAnsi="Times New Roman"/>
                <w:sz w:val="24"/>
                <w:szCs w:val="24"/>
              </w:rPr>
              <w:t>1.4</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503C2B">
            <w:pPr>
              <w:pStyle w:val="ConsPlusNormal"/>
              <w:rPr>
                <w:rFonts w:ascii="Times New Roman" w:hAnsi="Times New Roman"/>
                <w:sz w:val="24"/>
                <w:szCs w:val="24"/>
              </w:rPr>
            </w:pPr>
            <w:r w:rsidRPr="00E86DFC">
              <w:rPr>
                <w:rFonts w:ascii="Times New Roman" w:hAnsi="Times New Roman"/>
                <w:sz w:val="24"/>
                <w:szCs w:val="24"/>
              </w:rPr>
              <w:t>Объекты водоотведения</w:t>
            </w:r>
          </w:p>
        </w:tc>
      </w:tr>
      <w:tr w:rsidR="00F4693D" w:rsidRPr="00E86DFC" w:rsidTr="006819BA">
        <w:tc>
          <w:tcPr>
            <w:tcW w:w="992" w:type="dxa"/>
            <w:tcBorders>
              <w:top w:val="single" w:sz="4" w:space="0" w:color="auto"/>
              <w:left w:val="single" w:sz="4" w:space="0" w:color="auto"/>
              <w:bottom w:val="single" w:sz="4" w:space="0" w:color="auto"/>
              <w:right w:val="single" w:sz="4" w:space="0" w:color="auto"/>
            </w:tcBorders>
          </w:tcPr>
          <w:p w:rsidR="00F4693D" w:rsidRPr="00E86DFC" w:rsidRDefault="00F4693D" w:rsidP="000C75E0">
            <w:pPr>
              <w:pStyle w:val="ConsPlusNormal"/>
              <w:jc w:val="center"/>
              <w:rPr>
                <w:rFonts w:ascii="Times New Roman" w:hAnsi="Times New Roman"/>
                <w:sz w:val="24"/>
                <w:szCs w:val="24"/>
              </w:rPr>
            </w:pPr>
            <w:r w:rsidRPr="00E86DFC">
              <w:rPr>
                <w:rFonts w:ascii="Times New Roman" w:hAnsi="Times New Roman"/>
                <w:sz w:val="24"/>
                <w:szCs w:val="24"/>
              </w:rPr>
              <w:t>1.4.1</w:t>
            </w:r>
          </w:p>
        </w:tc>
        <w:tc>
          <w:tcPr>
            <w:tcW w:w="4223" w:type="dxa"/>
            <w:tcBorders>
              <w:top w:val="single" w:sz="4" w:space="0" w:color="auto"/>
              <w:left w:val="single" w:sz="4" w:space="0" w:color="auto"/>
              <w:bottom w:val="single" w:sz="4" w:space="0" w:color="auto"/>
              <w:right w:val="single" w:sz="4" w:space="0" w:color="auto"/>
            </w:tcBorders>
            <w:hideMark/>
          </w:tcPr>
          <w:p w:rsidR="00F4693D" w:rsidRPr="00E86DFC" w:rsidRDefault="00F4693D" w:rsidP="00F61CED">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p w:rsidR="00F4693D" w:rsidRPr="00E86DFC" w:rsidRDefault="00F4693D" w:rsidP="00F61CED">
            <w:pPr>
              <w:pStyle w:val="ConsPlusNormal"/>
              <w:rPr>
                <w:rFonts w:ascii="Times New Roman" w:hAnsi="Times New Roman"/>
                <w:sz w:val="24"/>
                <w:szCs w:val="24"/>
              </w:rPr>
            </w:pPr>
          </w:p>
          <w:p w:rsidR="00F4693D" w:rsidRPr="00E86DFC" w:rsidRDefault="00F4693D" w:rsidP="00F61CED">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p w:rsidR="00F4693D" w:rsidRPr="00E86DFC" w:rsidRDefault="00A327BB" w:rsidP="00F61CED">
            <w:pPr>
              <w:pStyle w:val="afa"/>
              <w:jc w:val="center"/>
              <w:rPr>
                <w:rFonts w:ascii="Times New Roman" w:hAnsi="Times New Roman"/>
                <w:sz w:val="24"/>
                <w:szCs w:val="24"/>
              </w:rPr>
            </w:pPr>
            <w:r w:rsidRPr="00E86DFC">
              <w:rPr>
                <w:rFonts w:ascii="Times New Roman" w:hAnsi="Times New Roman"/>
                <w:sz w:val="24"/>
                <w:szCs w:val="24"/>
              </w:rPr>
              <w:t>Минимальные показатели водоотведения в жилых помещениях с учетом фактических показателей водоотведения</w:t>
            </w:r>
            <w:r w:rsidRPr="00E86DFC">
              <w:rPr>
                <w:rFonts w:ascii="Times New Roman" w:hAnsi="Times New Roman" w:cs="Times New Roman"/>
                <w:sz w:val="24"/>
                <w:szCs w:val="24"/>
              </w:rPr>
              <w:t xml:space="preserve"> </w:t>
            </w:r>
          </w:p>
          <w:tbl>
            <w:tblPr>
              <w:tblW w:w="7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2410"/>
            </w:tblGrid>
            <w:tr w:rsidR="00A327BB" w:rsidRPr="00E86DFC" w:rsidTr="00A327BB">
              <w:tc>
                <w:tcPr>
                  <w:tcW w:w="567" w:type="dxa"/>
                  <w:tcBorders>
                    <w:top w:val="single" w:sz="4" w:space="0" w:color="auto"/>
                    <w:bottom w:val="single" w:sz="4" w:space="0" w:color="auto"/>
                    <w:right w:val="single" w:sz="4" w:space="0" w:color="auto"/>
                  </w:tcBorders>
                </w:tcPr>
                <w:p w:rsidR="00A327BB" w:rsidRPr="00E86DFC" w:rsidRDefault="00D97F37"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w:t>
                  </w:r>
                </w:p>
                <w:p w:rsidR="00A327BB" w:rsidRPr="00E86DFC" w:rsidRDefault="00A327BB"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п/п</w:t>
                  </w:r>
                </w:p>
              </w:tc>
              <w:tc>
                <w:tcPr>
                  <w:tcW w:w="4252" w:type="dxa"/>
                  <w:tcBorders>
                    <w:top w:val="single" w:sz="4" w:space="0" w:color="auto"/>
                    <w:left w:val="single" w:sz="4" w:space="0" w:color="auto"/>
                    <w:bottom w:val="single" w:sz="4" w:space="0" w:color="auto"/>
                    <w:right w:val="single" w:sz="4" w:space="0" w:color="auto"/>
                  </w:tcBorders>
                </w:tcPr>
                <w:p w:rsidR="00A327BB" w:rsidRPr="00E86DFC" w:rsidRDefault="00A327BB"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Степень благоустройства жилых помещений</w:t>
                  </w:r>
                </w:p>
              </w:tc>
              <w:tc>
                <w:tcPr>
                  <w:tcW w:w="2410" w:type="dxa"/>
                  <w:tcBorders>
                    <w:top w:val="single" w:sz="4" w:space="0" w:color="auto"/>
                    <w:left w:val="single" w:sz="4" w:space="0" w:color="auto"/>
                    <w:bottom w:val="single" w:sz="4" w:space="0" w:color="auto"/>
                  </w:tcBorders>
                </w:tcPr>
                <w:p w:rsidR="00A327BB" w:rsidRPr="00E86DFC" w:rsidRDefault="00A327BB"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Норматив водоотведения, литров в сутки на 1 человека</w:t>
                  </w:r>
                </w:p>
                <w:p w:rsidR="00A327BB" w:rsidRPr="00E86DFC" w:rsidRDefault="00A327BB"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(м</w:t>
                  </w:r>
                  <w:r w:rsidR="00127F59" w:rsidRPr="00E86DFC">
                    <w:rPr>
                      <w:rFonts w:ascii="Times New Roman" w:hAnsi="Times New Roman" w:cs="Times New Roman"/>
                      <w:sz w:val="24"/>
                      <w:szCs w:val="24"/>
                      <w:vertAlign w:val="superscript"/>
                    </w:rPr>
                    <w:t>3</w:t>
                  </w:r>
                  <w:r w:rsidRPr="00E86DFC">
                    <w:rPr>
                      <w:rFonts w:ascii="Times New Roman" w:hAnsi="Times New Roman" w:cs="Times New Roman"/>
                      <w:sz w:val="24"/>
                      <w:szCs w:val="24"/>
                    </w:rPr>
                    <w:t xml:space="preserve"> в месяц</w:t>
                  </w:r>
                </w:p>
                <w:p w:rsidR="00A327BB" w:rsidRPr="00E86DFC" w:rsidRDefault="00A327BB"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на 1 человека)</w:t>
                  </w:r>
                </w:p>
              </w:tc>
            </w:tr>
            <w:tr w:rsidR="00F143E1" w:rsidRPr="00E86DFC" w:rsidTr="00A327BB">
              <w:tc>
                <w:tcPr>
                  <w:tcW w:w="567" w:type="dxa"/>
                  <w:tcBorders>
                    <w:top w:val="single" w:sz="4" w:space="0" w:color="auto"/>
                    <w:bottom w:val="single" w:sz="4" w:space="0" w:color="auto"/>
                    <w:right w:val="single" w:sz="4" w:space="0" w:color="auto"/>
                  </w:tcBorders>
                </w:tcPr>
                <w:p w:rsidR="00F143E1" w:rsidRPr="00E86DFC" w:rsidRDefault="00F143E1"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F143E1" w:rsidRPr="00E86DFC" w:rsidRDefault="00F143E1" w:rsidP="006B443E">
                  <w:pPr>
                    <w:pStyle w:val="afb"/>
                    <w:rPr>
                      <w:rFonts w:ascii="Times New Roman" w:hAnsi="Times New Roman" w:cs="Times New Roman"/>
                      <w:sz w:val="24"/>
                      <w:szCs w:val="24"/>
                    </w:rPr>
                  </w:pPr>
                  <w:r w:rsidRPr="00E86DFC">
                    <w:rPr>
                      <w:rFonts w:ascii="Times New Roman" w:hAnsi="Times New Roman" w:cs="Times New Roman"/>
                      <w:sz w:val="24"/>
                      <w:szCs w:val="24"/>
                    </w:rPr>
                    <w:t xml:space="preserve">Застройка зданиями, оборудованными внутренним водопроводом и </w:t>
                  </w:r>
                  <w:r w:rsidRPr="00E86DFC">
                    <w:rPr>
                      <w:rFonts w:ascii="Times New Roman" w:hAnsi="Times New Roman" w:cs="Times New Roman"/>
                      <w:sz w:val="24"/>
                      <w:szCs w:val="24"/>
                    </w:rPr>
                    <w:lastRenderedPageBreak/>
                    <w:t>канализацией, с централизованным горячим водоснабжением с ванными</w:t>
                  </w:r>
                </w:p>
              </w:tc>
              <w:tc>
                <w:tcPr>
                  <w:tcW w:w="2410" w:type="dxa"/>
                  <w:tcBorders>
                    <w:top w:val="single" w:sz="4" w:space="0" w:color="auto"/>
                    <w:left w:val="single" w:sz="4" w:space="0" w:color="auto"/>
                    <w:bottom w:val="single" w:sz="4" w:space="0" w:color="auto"/>
                  </w:tcBorders>
                </w:tcPr>
                <w:p w:rsidR="00F143E1" w:rsidRPr="00E86DFC" w:rsidRDefault="00F143E1" w:rsidP="006B443E">
                  <w:pPr>
                    <w:pStyle w:val="afa"/>
                    <w:jc w:val="center"/>
                    <w:rPr>
                      <w:rFonts w:ascii="Times New Roman" w:hAnsi="Times New Roman" w:cs="Times New Roman"/>
                      <w:sz w:val="24"/>
                      <w:szCs w:val="24"/>
                    </w:rPr>
                  </w:pPr>
                  <w:r w:rsidRPr="00E86DFC">
                    <w:rPr>
                      <w:rFonts w:ascii="Times New Roman" w:hAnsi="Times New Roman" w:cs="Times New Roman"/>
                      <w:sz w:val="24"/>
                      <w:szCs w:val="24"/>
                    </w:rPr>
                    <w:lastRenderedPageBreak/>
                    <w:t>220 (6,6)</w:t>
                  </w:r>
                </w:p>
              </w:tc>
            </w:tr>
            <w:tr w:rsidR="00F143E1" w:rsidRPr="00E86DFC" w:rsidTr="00A327BB">
              <w:tc>
                <w:tcPr>
                  <w:tcW w:w="567" w:type="dxa"/>
                  <w:tcBorders>
                    <w:top w:val="single" w:sz="4" w:space="0" w:color="auto"/>
                    <w:bottom w:val="single" w:sz="4" w:space="0" w:color="auto"/>
                    <w:right w:val="single" w:sz="4" w:space="0" w:color="auto"/>
                  </w:tcBorders>
                </w:tcPr>
                <w:p w:rsidR="00F143E1" w:rsidRPr="00E86DFC" w:rsidRDefault="00F143E1"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lastRenderedPageBreak/>
                    <w:t>2</w:t>
                  </w:r>
                </w:p>
              </w:tc>
              <w:tc>
                <w:tcPr>
                  <w:tcW w:w="4252" w:type="dxa"/>
                  <w:tcBorders>
                    <w:top w:val="single" w:sz="4" w:space="0" w:color="auto"/>
                    <w:left w:val="single" w:sz="4" w:space="0" w:color="auto"/>
                    <w:bottom w:val="single" w:sz="4" w:space="0" w:color="auto"/>
                    <w:right w:val="single" w:sz="4" w:space="0" w:color="auto"/>
                  </w:tcBorders>
                </w:tcPr>
                <w:p w:rsidR="00F143E1" w:rsidRPr="00E86DFC" w:rsidRDefault="00F143E1" w:rsidP="006B443E">
                  <w:pPr>
                    <w:pStyle w:val="afb"/>
                    <w:rPr>
                      <w:rFonts w:ascii="Times New Roman" w:hAnsi="Times New Roman" w:cs="Times New Roman"/>
                      <w:sz w:val="24"/>
                      <w:szCs w:val="24"/>
                    </w:rPr>
                  </w:pPr>
                  <w:r w:rsidRPr="00E86DFC">
                    <w:rPr>
                      <w:rFonts w:ascii="Times New Roman" w:hAnsi="Times New Roman" w:cs="Times New Roman"/>
                      <w:sz w:val="24"/>
                      <w:szCs w:val="24"/>
                    </w:rPr>
                    <w:t>Застройка зданиями, оборудованными внутренним водопроводом и канализацией, с местными водонагревателями с ванными</w:t>
                  </w:r>
                </w:p>
              </w:tc>
              <w:tc>
                <w:tcPr>
                  <w:tcW w:w="2410" w:type="dxa"/>
                  <w:tcBorders>
                    <w:top w:val="single" w:sz="4" w:space="0" w:color="auto"/>
                    <w:left w:val="single" w:sz="4" w:space="0" w:color="auto"/>
                    <w:bottom w:val="single" w:sz="4" w:space="0" w:color="auto"/>
                  </w:tcBorders>
                </w:tcPr>
                <w:p w:rsidR="00F143E1" w:rsidRPr="00E86DFC" w:rsidRDefault="00F143E1" w:rsidP="006B443E">
                  <w:pPr>
                    <w:pStyle w:val="afa"/>
                    <w:jc w:val="center"/>
                    <w:rPr>
                      <w:rFonts w:ascii="Times New Roman" w:hAnsi="Times New Roman" w:cs="Times New Roman"/>
                      <w:sz w:val="24"/>
                      <w:szCs w:val="24"/>
                    </w:rPr>
                  </w:pPr>
                  <w:r w:rsidRPr="00E86DFC">
                    <w:rPr>
                      <w:rFonts w:ascii="Times New Roman" w:hAnsi="Times New Roman" w:cs="Times New Roman"/>
                      <w:sz w:val="24"/>
                      <w:szCs w:val="24"/>
                    </w:rPr>
                    <w:t>160 (4,8)</w:t>
                  </w:r>
                </w:p>
              </w:tc>
            </w:tr>
            <w:tr w:rsidR="00F143E1" w:rsidRPr="00E86DFC" w:rsidTr="00A327BB">
              <w:tc>
                <w:tcPr>
                  <w:tcW w:w="567" w:type="dxa"/>
                  <w:tcBorders>
                    <w:top w:val="single" w:sz="4" w:space="0" w:color="auto"/>
                    <w:bottom w:val="single" w:sz="4" w:space="0" w:color="auto"/>
                    <w:right w:val="single" w:sz="4" w:space="0" w:color="auto"/>
                  </w:tcBorders>
                </w:tcPr>
                <w:p w:rsidR="00F143E1" w:rsidRPr="00E86DFC" w:rsidRDefault="00F143E1" w:rsidP="00D46F47">
                  <w:pPr>
                    <w:pStyle w:val="afa"/>
                    <w:jc w:val="center"/>
                    <w:rPr>
                      <w:rFonts w:ascii="Times New Roman" w:hAnsi="Times New Roman" w:cs="Times New Roman"/>
                      <w:sz w:val="24"/>
                      <w:szCs w:val="24"/>
                    </w:rPr>
                  </w:pPr>
                  <w:r w:rsidRPr="00E86DFC">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F143E1" w:rsidRPr="00E86DFC" w:rsidRDefault="00F143E1" w:rsidP="006B443E">
                  <w:pPr>
                    <w:pStyle w:val="afb"/>
                    <w:rPr>
                      <w:rFonts w:ascii="Times New Roman" w:hAnsi="Times New Roman" w:cs="Times New Roman"/>
                      <w:sz w:val="24"/>
                      <w:szCs w:val="24"/>
                    </w:rPr>
                  </w:pPr>
                  <w:r w:rsidRPr="00E86DFC">
                    <w:rPr>
                      <w:rFonts w:ascii="Times New Roman" w:hAnsi="Times New Roman" w:cs="Times New Roman"/>
                      <w:sz w:val="24"/>
                      <w:szCs w:val="24"/>
                    </w:rPr>
                    <w:t>Застройка зданиями, оборудованными внутренним водопроводом и канализацией, без ванн</w:t>
                  </w:r>
                </w:p>
              </w:tc>
              <w:tc>
                <w:tcPr>
                  <w:tcW w:w="2410" w:type="dxa"/>
                  <w:tcBorders>
                    <w:top w:val="single" w:sz="4" w:space="0" w:color="auto"/>
                    <w:left w:val="single" w:sz="4" w:space="0" w:color="auto"/>
                    <w:bottom w:val="single" w:sz="4" w:space="0" w:color="auto"/>
                  </w:tcBorders>
                </w:tcPr>
                <w:p w:rsidR="00F143E1" w:rsidRPr="00E86DFC" w:rsidRDefault="00F143E1" w:rsidP="006B443E">
                  <w:pPr>
                    <w:pStyle w:val="afa"/>
                    <w:jc w:val="center"/>
                    <w:rPr>
                      <w:rFonts w:ascii="Times New Roman" w:hAnsi="Times New Roman" w:cs="Times New Roman"/>
                      <w:sz w:val="24"/>
                      <w:szCs w:val="24"/>
                    </w:rPr>
                  </w:pPr>
                  <w:r w:rsidRPr="00E86DFC">
                    <w:rPr>
                      <w:rFonts w:ascii="Times New Roman" w:hAnsi="Times New Roman" w:cs="Times New Roman"/>
                      <w:sz w:val="24"/>
                      <w:szCs w:val="24"/>
                    </w:rPr>
                    <w:t>125 (3,75)</w:t>
                  </w:r>
                </w:p>
              </w:tc>
            </w:tr>
          </w:tbl>
          <w:p w:rsidR="00F4693D" w:rsidRPr="00E86DFC" w:rsidRDefault="00F4693D" w:rsidP="00F61CE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4693D" w:rsidRPr="00E86DFC" w:rsidRDefault="006855CD" w:rsidP="000C75E0">
            <w:pPr>
              <w:pStyle w:val="ConsPlusNormal"/>
              <w:jc w:val="center"/>
              <w:rPr>
                <w:rFonts w:ascii="Times New Roman" w:hAnsi="Times New Roman"/>
                <w:sz w:val="24"/>
                <w:szCs w:val="24"/>
              </w:rPr>
            </w:pPr>
            <w:r w:rsidRPr="00E86DFC">
              <w:rPr>
                <w:rFonts w:ascii="Times New Roman" w:hAnsi="Times New Roman"/>
                <w:sz w:val="24"/>
                <w:szCs w:val="24"/>
              </w:rPr>
              <w:lastRenderedPageBreak/>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lastRenderedPageBreak/>
              <w:t>1.4.2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C74117">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8310BE"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503C2B">
            <w:pPr>
              <w:pStyle w:val="ConsPlusNormal"/>
              <w:jc w:val="center"/>
              <w:rPr>
                <w:rFonts w:ascii="Times New Roman" w:hAnsi="Times New Roman"/>
                <w:b/>
                <w:sz w:val="24"/>
                <w:szCs w:val="24"/>
              </w:rPr>
            </w:pPr>
            <w:r w:rsidRPr="00E86DFC">
              <w:rPr>
                <w:rFonts w:ascii="Times New Roman" w:hAnsi="Times New Roman"/>
                <w:b/>
                <w:sz w:val="24"/>
                <w:szCs w:val="24"/>
              </w:rPr>
              <w:t>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2A3643">
            <w:pPr>
              <w:pStyle w:val="ConsPlusNormal"/>
              <w:jc w:val="center"/>
              <w:rPr>
                <w:rFonts w:ascii="Times New Roman" w:hAnsi="Times New Roman"/>
                <w:sz w:val="24"/>
                <w:szCs w:val="24"/>
              </w:rPr>
            </w:pPr>
            <w:r w:rsidRPr="00E86DFC">
              <w:rPr>
                <w:rFonts w:ascii="Times New Roman" w:hAnsi="Times New Roman"/>
                <w:b/>
                <w:sz w:val="24"/>
                <w:szCs w:val="24"/>
              </w:rPr>
              <w:t>Автомобильные  дороги местного значения в границах городского округа</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1C3CF2">
            <w:pPr>
              <w:pStyle w:val="ConsPlusNormal"/>
              <w:rPr>
                <w:rFonts w:ascii="Times New Roman" w:hAnsi="Times New Roman"/>
                <w:sz w:val="24"/>
                <w:szCs w:val="24"/>
              </w:rPr>
            </w:pPr>
            <w:r w:rsidRPr="00E86DFC">
              <w:rPr>
                <w:rFonts w:ascii="Times New Roman" w:hAnsi="Times New Roman"/>
                <w:sz w:val="24"/>
                <w:szCs w:val="24"/>
              </w:rPr>
              <w:t>2.1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4E3D16">
            <w:pPr>
              <w:pStyle w:val="ConsPlusNormal"/>
              <w:rPr>
                <w:rFonts w:ascii="Times New Roman" w:hAnsi="Times New Roman"/>
                <w:sz w:val="24"/>
                <w:szCs w:val="24"/>
              </w:rPr>
            </w:pPr>
            <w:r w:rsidRPr="00E86DFC">
              <w:rPr>
                <w:rFonts w:ascii="Times New Roman" w:hAnsi="Times New Roman"/>
                <w:sz w:val="24"/>
                <w:szCs w:val="24"/>
              </w:rPr>
              <w:t xml:space="preserve">Норматив </w:t>
            </w:r>
            <w:r w:rsidR="005F0AF4" w:rsidRPr="00E86DFC">
              <w:rPr>
                <w:rFonts w:ascii="Times New Roman" w:hAnsi="Times New Roman"/>
                <w:sz w:val="24"/>
                <w:szCs w:val="24"/>
              </w:rPr>
              <w:t>обеспеченности</w:t>
            </w:r>
            <w:r w:rsidRPr="00E86DFC">
              <w:rPr>
                <w:rFonts w:ascii="Times New Roman" w:hAnsi="Times New Roman"/>
                <w:sz w:val="24"/>
                <w:szCs w:val="24"/>
              </w:rPr>
              <w:t xml:space="preserve"> </w:t>
            </w:r>
            <w:r w:rsidR="004E3D16" w:rsidRPr="00E86DFC">
              <w:rPr>
                <w:rFonts w:ascii="Times New Roman" w:hAnsi="Times New Roman"/>
                <w:sz w:val="24"/>
                <w:szCs w:val="24"/>
              </w:rPr>
              <w:t xml:space="preserve"> территорией </w:t>
            </w:r>
            <w:r w:rsidRPr="00E86DFC">
              <w:rPr>
                <w:rFonts w:ascii="Times New Roman" w:hAnsi="Times New Roman"/>
                <w:sz w:val="24"/>
                <w:szCs w:val="24"/>
              </w:rPr>
              <w:t>улично-дорожной сет</w:t>
            </w:r>
            <w:r w:rsidR="004E3D16" w:rsidRPr="00E86DFC">
              <w:rPr>
                <w:rFonts w:ascii="Times New Roman" w:hAnsi="Times New Roman"/>
                <w:sz w:val="24"/>
                <w:szCs w:val="24"/>
              </w:rPr>
              <w:t>и</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3F0181">
            <w:pPr>
              <w:pStyle w:val="ConsPlusNormal"/>
              <w:rPr>
                <w:rFonts w:ascii="Times New Roman" w:hAnsi="Times New Roman"/>
                <w:sz w:val="24"/>
                <w:szCs w:val="24"/>
              </w:rPr>
            </w:pPr>
            <w:r w:rsidRPr="00E86DFC">
              <w:rPr>
                <w:rFonts w:ascii="Times New Roman" w:hAnsi="Times New Roman"/>
                <w:sz w:val="24"/>
                <w:szCs w:val="24"/>
              </w:rPr>
              <w:t>2.1.1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B01128" w:rsidP="00B01128">
            <w:pPr>
              <w:pStyle w:val="ConsPlusNormal"/>
              <w:rPr>
                <w:rFonts w:ascii="Times New Roman" w:hAnsi="Times New Roman"/>
                <w:b/>
                <w:sz w:val="24"/>
                <w:szCs w:val="24"/>
              </w:rPr>
            </w:pPr>
            <w:r w:rsidRPr="00E86DFC">
              <w:rPr>
                <w:rFonts w:ascii="Times New Roman" w:hAnsi="Times New Roman"/>
                <w:sz w:val="24"/>
                <w:szCs w:val="24"/>
              </w:rPr>
              <w:t>Минимально допустимый уровень обеспеченности улично-дорожной сетью</w:t>
            </w:r>
            <w:r w:rsidR="00622D91" w:rsidRPr="00E86DFC">
              <w:rPr>
                <w:rFonts w:ascii="Times New Roman" w:hAnsi="Times New Roman"/>
                <w:sz w:val="24"/>
                <w:szCs w:val="24"/>
              </w:rPr>
              <w:t xml:space="preserve"> </w:t>
            </w:r>
          </w:p>
        </w:tc>
        <w:tc>
          <w:tcPr>
            <w:tcW w:w="7371" w:type="dxa"/>
            <w:gridSpan w:val="4"/>
            <w:tcBorders>
              <w:top w:val="single" w:sz="4" w:space="0" w:color="auto"/>
              <w:left w:val="single" w:sz="4" w:space="0" w:color="auto"/>
              <w:bottom w:val="single" w:sz="4" w:space="0" w:color="auto"/>
              <w:right w:val="single" w:sz="4" w:space="0" w:color="auto"/>
            </w:tcBorders>
            <w:hideMark/>
          </w:tcPr>
          <w:p w:rsidR="00503987" w:rsidRPr="00E86DFC" w:rsidRDefault="00622D91" w:rsidP="004B3DCB">
            <w:pPr>
              <w:pStyle w:val="ConsPlusNormal"/>
              <w:rPr>
                <w:rFonts w:ascii="Times New Roman" w:hAnsi="Times New Roman"/>
                <w:sz w:val="24"/>
                <w:szCs w:val="24"/>
              </w:rPr>
            </w:pPr>
            <w:r w:rsidRPr="00E86DFC">
              <w:rPr>
                <w:rFonts w:ascii="Times New Roman" w:hAnsi="Times New Roman"/>
                <w:sz w:val="24"/>
                <w:szCs w:val="24"/>
              </w:rPr>
              <w:t xml:space="preserve">Не менее 20% </w:t>
            </w:r>
            <w:r w:rsidR="005F0865" w:rsidRPr="00E86DFC">
              <w:rPr>
                <w:rFonts w:ascii="Times New Roman" w:hAnsi="Times New Roman"/>
                <w:sz w:val="24"/>
                <w:szCs w:val="24"/>
              </w:rPr>
              <w:t xml:space="preserve">застроенных </w:t>
            </w:r>
            <w:r w:rsidRPr="00E86DFC">
              <w:rPr>
                <w:rFonts w:ascii="Times New Roman" w:hAnsi="Times New Roman"/>
                <w:sz w:val="24"/>
                <w:szCs w:val="24"/>
              </w:rPr>
              <w:t xml:space="preserve">территории городского округа (за исключением </w:t>
            </w:r>
            <w:r w:rsidR="004B3DCB" w:rsidRPr="00E86DFC">
              <w:rPr>
                <w:rFonts w:ascii="Times New Roman" w:hAnsi="Times New Roman"/>
                <w:sz w:val="24"/>
                <w:szCs w:val="24"/>
              </w:rPr>
              <w:t>зоны</w:t>
            </w:r>
            <w:r w:rsidR="004B3DCB">
              <w:rPr>
                <w:rFonts w:ascii="Times New Roman" w:hAnsi="Times New Roman"/>
                <w:sz w:val="24"/>
                <w:szCs w:val="24"/>
              </w:rPr>
              <w:t xml:space="preserve"> иного назначения</w:t>
            </w:r>
            <w:r w:rsidR="004B3DCB" w:rsidRPr="00E86DFC">
              <w:rPr>
                <w:rFonts w:ascii="Times New Roman" w:hAnsi="Times New Roman"/>
                <w:sz w:val="24"/>
                <w:szCs w:val="24"/>
              </w:rPr>
              <w:t>,</w:t>
            </w:r>
            <w:r w:rsidR="004B3DCB">
              <w:rPr>
                <w:rFonts w:ascii="Times New Roman" w:hAnsi="Times New Roman"/>
                <w:sz w:val="24"/>
                <w:szCs w:val="24"/>
              </w:rPr>
              <w:t xml:space="preserve"> </w:t>
            </w:r>
            <w:r w:rsidR="004B3DCB" w:rsidRPr="00E86DFC">
              <w:rPr>
                <w:rFonts w:ascii="Times New Roman" w:hAnsi="Times New Roman"/>
                <w:sz w:val="24"/>
                <w:szCs w:val="24"/>
              </w:rPr>
              <w:t>в т.ч. зоны перспективного освоения,</w:t>
            </w:r>
            <w:r w:rsidR="004B3DCB">
              <w:rPr>
                <w:rFonts w:ascii="Times New Roman" w:hAnsi="Times New Roman"/>
                <w:sz w:val="24"/>
                <w:szCs w:val="24"/>
              </w:rPr>
              <w:t xml:space="preserve"> </w:t>
            </w:r>
            <w:r w:rsidRPr="00E86DFC">
              <w:rPr>
                <w:rFonts w:ascii="Times New Roman" w:hAnsi="Times New Roman"/>
                <w:sz w:val="24"/>
                <w:szCs w:val="24"/>
              </w:rPr>
              <w:t>городских лесов и водных объектов) должно относит</w:t>
            </w:r>
            <w:r w:rsidR="00CC06D7" w:rsidRPr="00E86DFC">
              <w:rPr>
                <w:rFonts w:ascii="Times New Roman" w:hAnsi="Times New Roman"/>
                <w:sz w:val="24"/>
                <w:szCs w:val="24"/>
              </w:rPr>
              <w:t>ь</w:t>
            </w:r>
            <w:r w:rsidRPr="00E86DFC">
              <w:rPr>
                <w:rFonts w:ascii="Times New Roman" w:hAnsi="Times New Roman"/>
                <w:sz w:val="24"/>
                <w:szCs w:val="24"/>
              </w:rPr>
              <w:t xml:space="preserve">ся </w:t>
            </w:r>
            <w:r w:rsidR="00CC06D7" w:rsidRPr="00E86DFC">
              <w:rPr>
                <w:rFonts w:ascii="Times New Roman" w:hAnsi="Times New Roman"/>
                <w:sz w:val="24"/>
                <w:szCs w:val="24"/>
              </w:rPr>
              <w:t xml:space="preserve">к </w:t>
            </w:r>
            <w:r w:rsidRPr="00E86DFC">
              <w:rPr>
                <w:rFonts w:ascii="Times New Roman" w:hAnsi="Times New Roman"/>
                <w:sz w:val="24"/>
                <w:szCs w:val="24"/>
              </w:rPr>
              <w:t xml:space="preserve">улично-дорожной сети </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3F0181">
            <w:pPr>
              <w:pStyle w:val="ConsPlusNormal"/>
              <w:rPr>
                <w:rFonts w:ascii="Times New Roman" w:hAnsi="Times New Roman"/>
                <w:sz w:val="24"/>
                <w:szCs w:val="24"/>
              </w:rPr>
            </w:pPr>
            <w:r w:rsidRPr="00E86DFC">
              <w:rPr>
                <w:rFonts w:ascii="Times New Roman" w:hAnsi="Times New Roman"/>
                <w:sz w:val="24"/>
                <w:szCs w:val="24"/>
              </w:rPr>
              <w:t>2.1.</w:t>
            </w:r>
            <w:r w:rsidR="003F0181" w:rsidRPr="00E86DFC">
              <w:rPr>
                <w:rFonts w:ascii="Times New Roman" w:hAnsi="Times New Roman"/>
                <w:sz w:val="24"/>
                <w:szCs w:val="24"/>
              </w:rPr>
              <w:t xml:space="preserve"> </w:t>
            </w:r>
            <w:r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B01128" w:rsidP="00807367">
            <w:pPr>
              <w:pStyle w:val="ConsPlusNormal"/>
              <w:rPr>
                <w:rFonts w:ascii="Times New Roman" w:hAnsi="Times New Roman"/>
                <w:b/>
                <w:sz w:val="24"/>
                <w:szCs w:val="24"/>
              </w:rPr>
            </w:pPr>
            <w:r w:rsidRPr="00E86DFC">
              <w:rPr>
                <w:rFonts w:ascii="Times New Roman" w:hAnsi="Times New Roman"/>
                <w:sz w:val="24"/>
                <w:szCs w:val="24"/>
              </w:rPr>
              <w:t>Максимально допустимый уровень территориальной доступности улично-дорожной сети</w:t>
            </w:r>
          </w:p>
        </w:tc>
        <w:tc>
          <w:tcPr>
            <w:tcW w:w="7371" w:type="dxa"/>
            <w:gridSpan w:val="4"/>
            <w:tcBorders>
              <w:top w:val="single" w:sz="4" w:space="0" w:color="auto"/>
              <w:left w:val="single" w:sz="4" w:space="0" w:color="auto"/>
              <w:bottom w:val="single" w:sz="4" w:space="0" w:color="auto"/>
              <w:right w:val="single" w:sz="4" w:space="0" w:color="auto"/>
            </w:tcBorders>
            <w:hideMark/>
          </w:tcPr>
          <w:p w:rsidR="00DC022A" w:rsidRPr="00E86DFC" w:rsidRDefault="00951F8D" w:rsidP="00DC022A">
            <w:pPr>
              <w:pStyle w:val="ConsPlusNormal"/>
              <w:rPr>
                <w:rFonts w:ascii="Times New Roman" w:hAnsi="Times New Roman"/>
                <w:b/>
                <w:i/>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951F8D"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1C3CF2" w:rsidRPr="00E86DFC" w:rsidTr="00F61CED">
        <w:tc>
          <w:tcPr>
            <w:tcW w:w="992" w:type="dxa"/>
            <w:tcBorders>
              <w:top w:val="single" w:sz="4" w:space="0" w:color="auto"/>
              <w:left w:val="single" w:sz="4" w:space="0" w:color="auto"/>
              <w:bottom w:val="single" w:sz="4" w:space="0" w:color="auto"/>
              <w:right w:val="single" w:sz="4" w:space="0" w:color="auto"/>
            </w:tcBorders>
          </w:tcPr>
          <w:p w:rsidR="001C3CF2" w:rsidRPr="00E86DFC" w:rsidRDefault="001C3CF2" w:rsidP="001C3CF2">
            <w:pPr>
              <w:pStyle w:val="ConsPlusNormal"/>
              <w:rPr>
                <w:rFonts w:ascii="Times New Roman" w:hAnsi="Times New Roman"/>
                <w:sz w:val="24"/>
                <w:szCs w:val="24"/>
              </w:rPr>
            </w:pPr>
            <w:r w:rsidRPr="00E86DFC">
              <w:rPr>
                <w:rFonts w:ascii="Times New Roman" w:hAnsi="Times New Roman"/>
                <w:sz w:val="24"/>
                <w:szCs w:val="24"/>
              </w:rPr>
              <w:t>2.2</w:t>
            </w:r>
          </w:p>
        </w:tc>
        <w:tc>
          <w:tcPr>
            <w:tcW w:w="13153" w:type="dxa"/>
            <w:gridSpan w:val="6"/>
            <w:tcBorders>
              <w:top w:val="single" w:sz="4" w:space="0" w:color="auto"/>
              <w:left w:val="single" w:sz="4" w:space="0" w:color="auto"/>
              <w:bottom w:val="single" w:sz="4" w:space="0" w:color="auto"/>
              <w:right w:val="single" w:sz="4" w:space="0" w:color="auto"/>
            </w:tcBorders>
            <w:hideMark/>
          </w:tcPr>
          <w:p w:rsidR="001C3CF2" w:rsidRPr="00E86DFC" w:rsidRDefault="005228B0" w:rsidP="00CF57E9">
            <w:pPr>
              <w:pStyle w:val="ConsPlusNormal"/>
              <w:rPr>
                <w:rFonts w:ascii="Times New Roman" w:hAnsi="Times New Roman"/>
                <w:sz w:val="24"/>
                <w:szCs w:val="24"/>
              </w:rPr>
            </w:pPr>
            <w:r w:rsidRPr="00E86DFC">
              <w:rPr>
                <w:rFonts w:ascii="Times New Roman" w:hAnsi="Times New Roman"/>
                <w:sz w:val="24"/>
                <w:szCs w:val="24"/>
              </w:rPr>
              <w:t xml:space="preserve">Нормативы </w:t>
            </w:r>
            <w:r w:rsidR="00CF57E9" w:rsidRPr="00E86DFC">
              <w:rPr>
                <w:rFonts w:ascii="Times New Roman" w:hAnsi="Times New Roman"/>
                <w:sz w:val="24"/>
                <w:szCs w:val="24"/>
              </w:rPr>
              <w:t>обеспеченности тротуарами и пешеходными</w:t>
            </w:r>
            <w:r w:rsidR="001C3CF2" w:rsidRPr="00E86DFC">
              <w:rPr>
                <w:rFonts w:ascii="Times New Roman" w:hAnsi="Times New Roman"/>
                <w:sz w:val="24"/>
                <w:szCs w:val="24"/>
              </w:rPr>
              <w:t xml:space="preserve"> дорож</w:t>
            </w:r>
            <w:r w:rsidR="00CF57E9" w:rsidRPr="00E86DFC">
              <w:rPr>
                <w:rFonts w:ascii="Times New Roman" w:hAnsi="Times New Roman"/>
                <w:sz w:val="24"/>
                <w:szCs w:val="24"/>
              </w:rPr>
              <w:t>ками</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3F0181">
            <w:pPr>
              <w:pStyle w:val="ConsPlusNormal"/>
              <w:rPr>
                <w:rFonts w:ascii="Times New Roman" w:hAnsi="Times New Roman"/>
                <w:sz w:val="24"/>
                <w:szCs w:val="24"/>
              </w:rPr>
            </w:pPr>
            <w:r w:rsidRPr="00E86DFC">
              <w:rPr>
                <w:rFonts w:ascii="Times New Roman" w:hAnsi="Times New Roman"/>
                <w:sz w:val="24"/>
                <w:szCs w:val="24"/>
              </w:rPr>
              <w:t>2.2.1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F641EC" w:rsidP="009043BB">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r w:rsidR="009043BB" w:rsidRPr="00E86DFC">
              <w:rPr>
                <w:rFonts w:ascii="Times New Roman" w:hAnsi="Times New Roman"/>
                <w:sz w:val="24"/>
                <w:szCs w:val="24"/>
              </w:rPr>
              <w:t xml:space="preserve"> тротуарами и</w:t>
            </w:r>
            <w:r w:rsidRPr="00E86DFC">
              <w:rPr>
                <w:rFonts w:ascii="Times New Roman" w:hAnsi="Times New Roman"/>
                <w:sz w:val="24"/>
                <w:szCs w:val="24"/>
              </w:rPr>
              <w:t xml:space="preserve"> пешеходными </w:t>
            </w:r>
            <w:r w:rsidR="009043BB" w:rsidRPr="00E86DFC">
              <w:rPr>
                <w:rFonts w:ascii="Times New Roman" w:hAnsi="Times New Roman"/>
                <w:sz w:val="24"/>
                <w:szCs w:val="24"/>
              </w:rPr>
              <w:t>дорожками</w:t>
            </w:r>
            <w:r w:rsidR="00392F9D" w:rsidRPr="00E86DFC">
              <w:rPr>
                <w:rFonts w:ascii="Times New Roman" w:hAnsi="Times New Roman"/>
                <w:sz w:val="24"/>
                <w:szCs w:val="24"/>
              </w:rPr>
              <w:t>, ширина</w:t>
            </w:r>
          </w:p>
        </w:tc>
        <w:tc>
          <w:tcPr>
            <w:tcW w:w="7371" w:type="dxa"/>
            <w:gridSpan w:val="4"/>
            <w:tcBorders>
              <w:top w:val="single" w:sz="4" w:space="0" w:color="auto"/>
              <w:left w:val="single" w:sz="4" w:space="0" w:color="auto"/>
              <w:bottom w:val="single" w:sz="4" w:space="0" w:color="auto"/>
              <w:right w:val="single" w:sz="4" w:space="0" w:color="auto"/>
            </w:tcBorders>
            <w:hideMark/>
          </w:tcPr>
          <w:p w:rsidR="00403DBD" w:rsidRPr="00E86DFC" w:rsidRDefault="00403DBD" w:rsidP="000C75E0">
            <w:pPr>
              <w:pStyle w:val="ConsPlusNormal"/>
              <w:rPr>
                <w:rFonts w:ascii="Times New Roman" w:hAnsi="Times New Roman"/>
                <w:sz w:val="24"/>
                <w:szCs w:val="24"/>
              </w:rPr>
            </w:pPr>
            <w:r w:rsidRPr="00E86DFC">
              <w:rPr>
                <w:rFonts w:ascii="Times New Roman" w:hAnsi="Times New Roman"/>
                <w:sz w:val="24"/>
                <w:szCs w:val="24"/>
              </w:rPr>
              <w:t>Не менее 3,0 м на магистральных улицах общегородского значения;</w:t>
            </w:r>
          </w:p>
          <w:p w:rsidR="00403DBD" w:rsidRPr="00E86DFC" w:rsidRDefault="00403DBD" w:rsidP="000C75E0">
            <w:pPr>
              <w:pStyle w:val="ConsPlusNormal"/>
              <w:rPr>
                <w:rFonts w:ascii="Times New Roman" w:hAnsi="Times New Roman"/>
                <w:sz w:val="24"/>
                <w:szCs w:val="24"/>
              </w:rPr>
            </w:pPr>
            <w:r w:rsidRPr="00E86DFC">
              <w:rPr>
                <w:rFonts w:ascii="Times New Roman" w:hAnsi="Times New Roman"/>
                <w:sz w:val="24"/>
                <w:szCs w:val="24"/>
              </w:rPr>
              <w:t>не менее 2,25 м на магистральных улицах районного значения;</w:t>
            </w:r>
          </w:p>
          <w:p w:rsidR="006819BA" w:rsidRPr="00E86DFC" w:rsidRDefault="00403DBD" w:rsidP="000C75E0">
            <w:pPr>
              <w:pStyle w:val="ConsPlusNormal"/>
              <w:rPr>
                <w:rFonts w:ascii="Times New Roman" w:hAnsi="Times New Roman"/>
                <w:sz w:val="24"/>
                <w:szCs w:val="24"/>
              </w:rPr>
            </w:pPr>
            <w:r w:rsidRPr="00E86DFC">
              <w:rPr>
                <w:rFonts w:ascii="Times New Roman" w:hAnsi="Times New Roman"/>
                <w:sz w:val="24"/>
                <w:szCs w:val="24"/>
              </w:rPr>
              <w:t>не менее 2,0 м</w:t>
            </w:r>
            <w:r w:rsidR="00F641EC" w:rsidRPr="00E86DFC">
              <w:rPr>
                <w:rFonts w:ascii="Times New Roman" w:hAnsi="Times New Roman"/>
                <w:sz w:val="24"/>
                <w:szCs w:val="24"/>
              </w:rPr>
              <w:t xml:space="preserve"> </w:t>
            </w:r>
            <w:r w:rsidR="00CF57E9" w:rsidRPr="00E86DFC">
              <w:rPr>
                <w:rFonts w:ascii="Times New Roman" w:hAnsi="Times New Roman"/>
                <w:sz w:val="24"/>
                <w:szCs w:val="24"/>
              </w:rPr>
              <w:t>на улицах и дорогах местного значения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F641EC" w:rsidRPr="00E86DFC" w:rsidTr="006819BA">
        <w:tc>
          <w:tcPr>
            <w:tcW w:w="992" w:type="dxa"/>
            <w:tcBorders>
              <w:top w:val="single" w:sz="4" w:space="0" w:color="auto"/>
              <w:left w:val="single" w:sz="4" w:space="0" w:color="auto"/>
              <w:bottom w:val="single" w:sz="4" w:space="0" w:color="auto"/>
              <w:right w:val="single" w:sz="4" w:space="0" w:color="auto"/>
            </w:tcBorders>
          </w:tcPr>
          <w:p w:rsidR="00F641EC" w:rsidRPr="00E86DFC" w:rsidRDefault="00CF57E9" w:rsidP="003F0181">
            <w:pPr>
              <w:pStyle w:val="ConsPlusNormal"/>
              <w:rPr>
                <w:rFonts w:ascii="Times New Roman" w:hAnsi="Times New Roman"/>
                <w:sz w:val="24"/>
                <w:szCs w:val="24"/>
              </w:rPr>
            </w:pPr>
            <w:r w:rsidRPr="00E86DFC">
              <w:rPr>
                <w:rFonts w:ascii="Times New Roman" w:hAnsi="Times New Roman"/>
                <w:sz w:val="24"/>
                <w:szCs w:val="24"/>
              </w:rPr>
              <w:t>2.2.2</w:t>
            </w:r>
          </w:p>
        </w:tc>
        <w:tc>
          <w:tcPr>
            <w:tcW w:w="4223" w:type="dxa"/>
            <w:tcBorders>
              <w:top w:val="single" w:sz="4" w:space="0" w:color="auto"/>
              <w:left w:val="single" w:sz="4" w:space="0" w:color="auto"/>
              <w:bottom w:val="single" w:sz="4" w:space="0" w:color="auto"/>
              <w:right w:val="single" w:sz="4" w:space="0" w:color="auto"/>
            </w:tcBorders>
            <w:hideMark/>
          </w:tcPr>
          <w:p w:rsidR="00F641EC" w:rsidRPr="00E86DFC" w:rsidRDefault="00F641EC" w:rsidP="00A8691C">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r w:rsidR="009043BB" w:rsidRPr="00E86DFC">
              <w:rPr>
                <w:rFonts w:ascii="Times New Roman" w:hAnsi="Times New Roman"/>
                <w:sz w:val="24"/>
                <w:szCs w:val="24"/>
              </w:rPr>
              <w:t xml:space="preserve"> тротуарами и пешеходными дорожками</w:t>
            </w:r>
          </w:p>
        </w:tc>
        <w:tc>
          <w:tcPr>
            <w:tcW w:w="7371" w:type="dxa"/>
            <w:gridSpan w:val="4"/>
            <w:tcBorders>
              <w:top w:val="single" w:sz="4" w:space="0" w:color="auto"/>
              <w:left w:val="single" w:sz="4" w:space="0" w:color="auto"/>
              <w:bottom w:val="single" w:sz="4" w:space="0" w:color="auto"/>
              <w:right w:val="single" w:sz="4" w:space="0" w:color="auto"/>
            </w:tcBorders>
            <w:hideMark/>
          </w:tcPr>
          <w:p w:rsidR="00F641EC" w:rsidRPr="00E86DFC" w:rsidRDefault="00711277" w:rsidP="000C75E0">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F641EC" w:rsidRPr="00E86DFC" w:rsidRDefault="00711277"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5D5387">
            <w:pPr>
              <w:pStyle w:val="ConsPlusNormal"/>
              <w:rPr>
                <w:rFonts w:ascii="Times New Roman" w:hAnsi="Times New Roman"/>
                <w:sz w:val="24"/>
                <w:szCs w:val="24"/>
              </w:rPr>
            </w:pPr>
            <w:r w:rsidRPr="00E86DFC">
              <w:rPr>
                <w:rFonts w:ascii="Times New Roman" w:hAnsi="Times New Roman"/>
                <w:sz w:val="24"/>
                <w:szCs w:val="24"/>
              </w:rPr>
              <w:t>2.</w:t>
            </w:r>
            <w:r w:rsidR="005D5387" w:rsidRPr="00E86DFC">
              <w:rPr>
                <w:rFonts w:ascii="Times New Roman" w:hAnsi="Times New Roman"/>
                <w:sz w:val="24"/>
                <w:szCs w:val="24"/>
              </w:rPr>
              <w:t>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0955F3">
            <w:pPr>
              <w:pStyle w:val="ConsPlusNormal"/>
              <w:rPr>
                <w:rFonts w:ascii="Times New Roman" w:hAnsi="Times New Roman"/>
                <w:sz w:val="24"/>
                <w:szCs w:val="24"/>
              </w:rPr>
            </w:pPr>
            <w:r w:rsidRPr="00E86DFC">
              <w:rPr>
                <w:rFonts w:ascii="Times New Roman" w:hAnsi="Times New Roman"/>
                <w:sz w:val="24"/>
                <w:szCs w:val="24"/>
              </w:rPr>
              <w:t xml:space="preserve">Нормативы </w:t>
            </w:r>
            <w:r w:rsidR="000955F3" w:rsidRPr="00E86DFC">
              <w:rPr>
                <w:rFonts w:ascii="Times New Roman" w:hAnsi="Times New Roman"/>
                <w:sz w:val="24"/>
                <w:szCs w:val="24"/>
              </w:rPr>
              <w:t>обеспеченности</w:t>
            </w:r>
            <w:r w:rsidRPr="00E86DFC">
              <w:rPr>
                <w:rFonts w:ascii="Times New Roman" w:hAnsi="Times New Roman"/>
                <w:sz w:val="24"/>
                <w:szCs w:val="24"/>
              </w:rPr>
              <w:t xml:space="preserve"> пешеходны</w:t>
            </w:r>
            <w:r w:rsidR="000955F3" w:rsidRPr="00E86DFC">
              <w:rPr>
                <w:rFonts w:ascii="Times New Roman" w:hAnsi="Times New Roman"/>
                <w:sz w:val="24"/>
                <w:szCs w:val="24"/>
              </w:rPr>
              <w:t>ми</w:t>
            </w:r>
            <w:r w:rsidRPr="00E86DFC">
              <w:rPr>
                <w:rFonts w:ascii="Times New Roman" w:hAnsi="Times New Roman"/>
                <w:sz w:val="24"/>
                <w:szCs w:val="24"/>
              </w:rPr>
              <w:t xml:space="preserve"> переход</w:t>
            </w:r>
            <w:r w:rsidR="000955F3" w:rsidRPr="00E86DFC">
              <w:rPr>
                <w:rFonts w:ascii="Times New Roman" w:hAnsi="Times New Roman"/>
                <w:sz w:val="24"/>
                <w:szCs w:val="24"/>
              </w:rPr>
              <w:t>ами</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1490A">
            <w:pPr>
              <w:pStyle w:val="ConsPlusNormal"/>
              <w:rPr>
                <w:rFonts w:ascii="Times New Roman" w:hAnsi="Times New Roman"/>
                <w:sz w:val="24"/>
                <w:szCs w:val="24"/>
              </w:rPr>
            </w:pPr>
            <w:r w:rsidRPr="00E86DFC">
              <w:rPr>
                <w:rFonts w:ascii="Times New Roman" w:hAnsi="Times New Roman"/>
                <w:sz w:val="24"/>
                <w:szCs w:val="24"/>
              </w:rPr>
              <w:lastRenderedPageBreak/>
              <w:t>2.</w:t>
            </w:r>
            <w:r w:rsidR="0001490A" w:rsidRPr="00E86DFC">
              <w:rPr>
                <w:rFonts w:ascii="Times New Roman" w:hAnsi="Times New Roman"/>
                <w:sz w:val="24"/>
                <w:szCs w:val="24"/>
              </w:rPr>
              <w:t>3</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0955F3" w:rsidP="008B1C56">
            <w:pPr>
              <w:pStyle w:val="ConsPlusNormal"/>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w:t>
            </w:r>
            <w:r w:rsidR="006819BA" w:rsidRPr="00E86DFC">
              <w:rPr>
                <w:rFonts w:ascii="Times New Roman" w:hAnsi="Times New Roman"/>
                <w:sz w:val="24"/>
                <w:szCs w:val="24"/>
              </w:rPr>
              <w:t>пешеходны</w:t>
            </w:r>
            <w:r w:rsidR="008B1C56" w:rsidRPr="00E86DFC">
              <w:rPr>
                <w:rFonts w:ascii="Times New Roman" w:hAnsi="Times New Roman"/>
                <w:sz w:val="24"/>
                <w:szCs w:val="24"/>
              </w:rPr>
              <w:t>ми</w:t>
            </w:r>
            <w:r w:rsidR="006819BA" w:rsidRPr="00E86DFC">
              <w:rPr>
                <w:rFonts w:ascii="Times New Roman" w:hAnsi="Times New Roman"/>
                <w:sz w:val="24"/>
                <w:szCs w:val="24"/>
              </w:rPr>
              <w:t xml:space="preserve"> переход</w:t>
            </w:r>
            <w:r w:rsidR="008B1C56" w:rsidRPr="00E86DFC">
              <w:rPr>
                <w:rFonts w:ascii="Times New Roman" w:hAnsi="Times New Roman"/>
                <w:sz w:val="24"/>
                <w:szCs w:val="24"/>
              </w:rPr>
              <w:t>ами</w:t>
            </w:r>
          </w:p>
        </w:tc>
        <w:tc>
          <w:tcPr>
            <w:tcW w:w="7371" w:type="dxa"/>
            <w:gridSpan w:val="4"/>
            <w:tcBorders>
              <w:top w:val="single" w:sz="4" w:space="0" w:color="auto"/>
              <w:left w:val="single" w:sz="4" w:space="0" w:color="auto"/>
              <w:bottom w:val="single" w:sz="4" w:space="0" w:color="auto"/>
              <w:right w:val="single" w:sz="4" w:space="0" w:color="auto"/>
            </w:tcBorders>
            <w:hideMark/>
          </w:tcPr>
          <w:p w:rsidR="00470195" w:rsidRPr="00E86DFC" w:rsidRDefault="005D5387" w:rsidP="0090252D">
            <w:pPr>
              <w:pStyle w:val="ConsPlusNormal"/>
              <w:rPr>
                <w:rFonts w:ascii="Times New Roman" w:hAnsi="Times New Roman"/>
                <w:sz w:val="24"/>
                <w:szCs w:val="24"/>
              </w:rPr>
            </w:pPr>
            <w:r w:rsidRPr="00E86DFC">
              <w:rPr>
                <w:rFonts w:ascii="Times New Roman" w:hAnsi="Times New Roman"/>
                <w:sz w:val="24"/>
                <w:szCs w:val="24"/>
              </w:rPr>
              <w:t xml:space="preserve">Не реже чем через </w:t>
            </w:r>
            <w:r w:rsidR="004D183F" w:rsidRPr="00E86DFC">
              <w:rPr>
                <w:rFonts w:ascii="Times New Roman" w:hAnsi="Times New Roman"/>
                <w:sz w:val="24"/>
                <w:szCs w:val="24"/>
              </w:rPr>
              <w:t>3</w:t>
            </w:r>
            <w:r w:rsidRPr="00E86DFC">
              <w:rPr>
                <w:rFonts w:ascii="Times New Roman" w:hAnsi="Times New Roman"/>
                <w:sz w:val="24"/>
                <w:szCs w:val="24"/>
              </w:rPr>
              <w:t xml:space="preserve">00 м </w:t>
            </w:r>
            <w:r w:rsidR="006819BA" w:rsidRPr="00E86DFC">
              <w:rPr>
                <w:rFonts w:ascii="Times New Roman" w:hAnsi="Times New Roman"/>
                <w:sz w:val="24"/>
                <w:szCs w:val="24"/>
              </w:rPr>
              <w:t>в</w:t>
            </w:r>
            <w:r w:rsidR="0090252D" w:rsidRPr="00E86DFC">
              <w:rPr>
                <w:rFonts w:ascii="Times New Roman" w:hAnsi="Times New Roman"/>
                <w:sz w:val="24"/>
                <w:szCs w:val="24"/>
              </w:rPr>
              <w:t> </w:t>
            </w:r>
            <w:r w:rsidR="006819BA" w:rsidRPr="00E86DFC">
              <w:rPr>
                <w:rFonts w:ascii="Times New Roman" w:hAnsi="Times New Roman"/>
                <w:sz w:val="24"/>
                <w:szCs w:val="24"/>
              </w:rPr>
              <w:t>одном уровне с</w:t>
            </w:r>
            <w:r w:rsidR="0090252D" w:rsidRPr="00E86DFC">
              <w:rPr>
                <w:rFonts w:ascii="Times New Roman" w:hAnsi="Times New Roman"/>
                <w:sz w:val="24"/>
                <w:szCs w:val="24"/>
              </w:rPr>
              <w:t> </w:t>
            </w:r>
            <w:r w:rsidR="006819BA" w:rsidRPr="00E86DFC">
              <w:rPr>
                <w:rFonts w:ascii="Times New Roman" w:hAnsi="Times New Roman"/>
                <w:sz w:val="24"/>
                <w:szCs w:val="24"/>
              </w:rPr>
              <w:t xml:space="preserve">проезжей частью </w:t>
            </w:r>
            <w:r w:rsidR="0031266F" w:rsidRPr="00E86DFC">
              <w:rPr>
                <w:rFonts w:ascii="Times New Roman" w:hAnsi="Times New Roman"/>
                <w:sz w:val="24"/>
                <w:szCs w:val="24"/>
              </w:rPr>
              <w:t>магистральных улиц и дорог регулируемого движения в пределах застроенной территории.</w:t>
            </w:r>
          </w:p>
          <w:p w:rsidR="006819BA" w:rsidRPr="00E86DFC" w:rsidRDefault="005D5387" w:rsidP="00E21850">
            <w:pPr>
              <w:pStyle w:val="ConsPlusNormal"/>
              <w:rPr>
                <w:rFonts w:ascii="Times New Roman" w:hAnsi="Times New Roman"/>
                <w:sz w:val="24"/>
                <w:szCs w:val="24"/>
              </w:rPr>
            </w:pPr>
            <w:r w:rsidRPr="00E86DFC">
              <w:rPr>
                <w:rFonts w:ascii="Times New Roman" w:hAnsi="Times New Roman"/>
                <w:sz w:val="24"/>
                <w:szCs w:val="24"/>
              </w:rPr>
              <w:t xml:space="preserve">Не реже чем через 800 м </w:t>
            </w:r>
            <w:r w:rsidR="006819BA" w:rsidRPr="00E86DFC">
              <w:rPr>
                <w:rFonts w:ascii="Times New Roman" w:hAnsi="Times New Roman"/>
                <w:sz w:val="24"/>
                <w:szCs w:val="24"/>
              </w:rPr>
              <w:t>в разных уровнях с</w:t>
            </w:r>
            <w:r w:rsidR="0090252D" w:rsidRPr="00E86DFC">
              <w:rPr>
                <w:rFonts w:ascii="Times New Roman" w:hAnsi="Times New Roman"/>
                <w:sz w:val="24"/>
                <w:szCs w:val="24"/>
              </w:rPr>
              <w:t> </w:t>
            </w:r>
            <w:r w:rsidR="006819BA" w:rsidRPr="00E86DFC">
              <w:rPr>
                <w:rFonts w:ascii="Times New Roman" w:hAnsi="Times New Roman"/>
                <w:sz w:val="24"/>
                <w:szCs w:val="24"/>
              </w:rPr>
              <w:t>проезжей частью на</w:t>
            </w:r>
            <w:r w:rsidR="0090252D" w:rsidRPr="00E86DFC">
              <w:rPr>
                <w:rFonts w:ascii="Times New Roman" w:hAnsi="Times New Roman"/>
                <w:sz w:val="24"/>
                <w:szCs w:val="24"/>
              </w:rPr>
              <w:t> </w:t>
            </w:r>
            <w:r w:rsidR="006819BA" w:rsidRPr="00E86DFC">
              <w:rPr>
                <w:rFonts w:ascii="Times New Roman" w:hAnsi="Times New Roman"/>
                <w:sz w:val="24"/>
                <w:szCs w:val="24"/>
              </w:rPr>
              <w:t xml:space="preserve">дорогах скоростного движения и железных дорогах  </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0955F3" w:rsidRPr="00E86DFC" w:rsidTr="006819BA">
        <w:tc>
          <w:tcPr>
            <w:tcW w:w="992" w:type="dxa"/>
            <w:tcBorders>
              <w:top w:val="single" w:sz="4" w:space="0" w:color="auto"/>
              <w:left w:val="single" w:sz="4" w:space="0" w:color="auto"/>
              <w:bottom w:val="single" w:sz="4" w:space="0" w:color="auto"/>
              <w:right w:val="single" w:sz="4" w:space="0" w:color="auto"/>
            </w:tcBorders>
          </w:tcPr>
          <w:p w:rsidR="000955F3" w:rsidRPr="00E86DFC" w:rsidRDefault="000955F3" w:rsidP="0001490A">
            <w:pPr>
              <w:pStyle w:val="ConsPlusNormal"/>
              <w:rPr>
                <w:rFonts w:ascii="Times New Roman" w:hAnsi="Times New Roman"/>
                <w:sz w:val="24"/>
                <w:szCs w:val="24"/>
              </w:rPr>
            </w:pPr>
            <w:r w:rsidRPr="00E86DFC">
              <w:rPr>
                <w:rFonts w:ascii="Times New Roman" w:hAnsi="Times New Roman"/>
                <w:sz w:val="24"/>
                <w:szCs w:val="24"/>
              </w:rPr>
              <w:t>2.</w:t>
            </w:r>
            <w:r w:rsidR="0001490A" w:rsidRPr="00E86DFC">
              <w:rPr>
                <w:rFonts w:ascii="Times New Roman" w:hAnsi="Times New Roman"/>
                <w:sz w:val="24"/>
                <w:szCs w:val="24"/>
              </w:rPr>
              <w:t>3</w:t>
            </w:r>
            <w:r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0955F3" w:rsidRPr="00E86DFC" w:rsidRDefault="005D5387" w:rsidP="00B531E1">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r w:rsidR="00F641EC" w:rsidRPr="00E86DFC">
              <w:rPr>
                <w:rFonts w:ascii="Times New Roman" w:hAnsi="Times New Roman"/>
                <w:sz w:val="24"/>
                <w:szCs w:val="24"/>
              </w:rPr>
              <w:t xml:space="preserve"> пешеходных переходов</w:t>
            </w:r>
          </w:p>
        </w:tc>
        <w:tc>
          <w:tcPr>
            <w:tcW w:w="7371" w:type="dxa"/>
            <w:gridSpan w:val="4"/>
            <w:tcBorders>
              <w:top w:val="single" w:sz="4" w:space="0" w:color="auto"/>
              <w:left w:val="single" w:sz="4" w:space="0" w:color="auto"/>
              <w:bottom w:val="single" w:sz="4" w:space="0" w:color="auto"/>
              <w:right w:val="single" w:sz="4" w:space="0" w:color="auto"/>
            </w:tcBorders>
            <w:hideMark/>
          </w:tcPr>
          <w:p w:rsidR="000955F3" w:rsidRPr="00E86DFC" w:rsidRDefault="00DC1AEC" w:rsidP="005D5387">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0955F3" w:rsidRPr="00E86DFC" w:rsidRDefault="00DC1AEC"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F0607F">
            <w:pPr>
              <w:pStyle w:val="ConsPlusNormal"/>
              <w:rPr>
                <w:rFonts w:ascii="Times New Roman" w:hAnsi="Times New Roman"/>
                <w:b/>
                <w:sz w:val="24"/>
                <w:szCs w:val="24"/>
              </w:rPr>
            </w:pPr>
            <w:r w:rsidRPr="00E86DFC">
              <w:rPr>
                <w:rFonts w:ascii="Times New Roman" w:hAnsi="Times New Roman"/>
                <w:b/>
                <w:sz w:val="24"/>
                <w:szCs w:val="24"/>
              </w:rPr>
              <w:t>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265F1A">
            <w:pPr>
              <w:pStyle w:val="ConsPlusNormal"/>
              <w:rPr>
                <w:rFonts w:ascii="Times New Roman" w:hAnsi="Times New Roman"/>
                <w:b/>
                <w:sz w:val="24"/>
                <w:szCs w:val="24"/>
              </w:rPr>
            </w:pPr>
            <w:r w:rsidRPr="00E86DFC">
              <w:rPr>
                <w:rFonts w:ascii="Times New Roman" w:hAnsi="Times New Roman"/>
                <w:b/>
                <w:sz w:val="24"/>
                <w:szCs w:val="24"/>
              </w:rPr>
              <w:t>Объекты, предназначенные для организации транспортного обслуживания населения в границах городского округа</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F0607F">
            <w:pPr>
              <w:pStyle w:val="ConsPlusNormal"/>
              <w:rPr>
                <w:rFonts w:ascii="Times New Roman" w:hAnsi="Times New Roman"/>
                <w:sz w:val="24"/>
                <w:szCs w:val="24"/>
              </w:rPr>
            </w:pPr>
            <w:r w:rsidRPr="00E86DFC">
              <w:rPr>
                <w:rFonts w:ascii="Times New Roman" w:hAnsi="Times New Roman"/>
                <w:sz w:val="24"/>
                <w:szCs w:val="24"/>
              </w:rPr>
              <w:t>3.1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90252D">
            <w:pPr>
              <w:pStyle w:val="ConsPlusNormal"/>
              <w:rPr>
                <w:rFonts w:ascii="Times New Roman" w:hAnsi="Times New Roman"/>
                <w:sz w:val="24"/>
                <w:szCs w:val="24"/>
              </w:rPr>
            </w:pPr>
            <w:r w:rsidRPr="00E86DFC">
              <w:rPr>
                <w:rFonts w:ascii="Times New Roman" w:hAnsi="Times New Roman"/>
                <w:sz w:val="24"/>
                <w:szCs w:val="24"/>
              </w:rPr>
              <w:t>Нормативы обеспеченности сооружениями и устройствами для хранения и обслуживания транспортных средств</w:t>
            </w:r>
          </w:p>
        </w:tc>
      </w:tr>
      <w:tr w:rsidR="00E21850" w:rsidRPr="00E86DFC" w:rsidTr="006819BA">
        <w:tc>
          <w:tcPr>
            <w:tcW w:w="992" w:type="dxa"/>
            <w:tcBorders>
              <w:top w:val="single" w:sz="4" w:space="0" w:color="auto"/>
              <w:left w:val="single" w:sz="4" w:space="0" w:color="auto"/>
              <w:bottom w:val="single" w:sz="4" w:space="0" w:color="auto"/>
              <w:right w:val="single" w:sz="4" w:space="0" w:color="auto"/>
            </w:tcBorders>
          </w:tcPr>
          <w:p w:rsidR="00E21850" w:rsidRPr="00E86DFC" w:rsidRDefault="00EB62C1" w:rsidP="0052763F">
            <w:pPr>
              <w:pStyle w:val="ConsPlusNormal"/>
              <w:rPr>
                <w:rFonts w:ascii="Times New Roman" w:hAnsi="Times New Roman"/>
                <w:sz w:val="24"/>
                <w:szCs w:val="24"/>
              </w:rPr>
            </w:pPr>
            <w:r w:rsidRPr="00E86DFC">
              <w:rPr>
                <w:rFonts w:ascii="Times New Roman" w:hAnsi="Times New Roman"/>
                <w:sz w:val="24"/>
                <w:szCs w:val="24"/>
              </w:rPr>
              <w:t>3.1.1</w:t>
            </w:r>
          </w:p>
        </w:tc>
        <w:tc>
          <w:tcPr>
            <w:tcW w:w="4223" w:type="dxa"/>
            <w:tcBorders>
              <w:top w:val="single" w:sz="4" w:space="0" w:color="auto"/>
              <w:left w:val="single" w:sz="4" w:space="0" w:color="auto"/>
              <w:bottom w:val="single" w:sz="4" w:space="0" w:color="auto"/>
              <w:right w:val="single" w:sz="4" w:space="0" w:color="auto"/>
            </w:tcBorders>
            <w:hideMark/>
          </w:tcPr>
          <w:p w:rsidR="00E21850" w:rsidRPr="00E86DFC" w:rsidRDefault="00E21850" w:rsidP="00D1465D">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парковками для размещения индивидуальных легковых автомобилей на территории проектируемых жилых микрорайонов и кварталов</w:t>
            </w:r>
          </w:p>
        </w:tc>
        <w:tc>
          <w:tcPr>
            <w:tcW w:w="7371" w:type="dxa"/>
            <w:gridSpan w:val="4"/>
            <w:tcBorders>
              <w:top w:val="single" w:sz="4" w:space="0" w:color="auto"/>
              <w:left w:val="single" w:sz="4" w:space="0" w:color="auto"/>
              <w:bottom w:val="single" w:sz="4" w:space="0" w:color="auto"/>
              <w:right w:val="single" w:sz="4" w:space="0" w:color="auto"/>
            </w:tcBorders>
            <w:hideMark/>
          </w:tcPr>
          <w:p w:rsidR="00E21850" w:rsidRPr="00E86DFC" w:rsidRDefault="00E21850" w:rsidP="00E21850">
            <w:pPr>
              <w:pStyle w:val="ConsPlusNormal"/>
              <w:jc w:val="both"/>
              <w:rPr>
                <w:rFonts w:ascii="Times New Roman" w:hAnsi="Times New Roman"/>
                <w:sz w:val="24"/>
                <w:szCs w:val="24"/>
              </w:rPr>
            </w:pPr>
            <w:r w:rsidRPr="00E86DFC">
              <w:rPr>
                <w:rFonts w:ascii="Times New Roman" w:hAnsi="Times New Roman"/>
                <w:sz w:val="24"/>
                <w:szCs w:val="24"/>
              </w:rPr>
              <w:t>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tc>
        <w:tc>
          <w:tcPr>
            <w:tcW w:w="1559" w:type="dxa"/>
            <w:tcBorders>
              <w:top w:val="single" w:sz="4" w:space="0" w:color="auto"/>
              <w:left w:val="single" w:sz="4" w:space="0" w:color="auto"/>
              <w:bottom w:val="single" w:sz="4" w:space="0" w:color="auto"/>
              <w:right w:val="single" w:sz="4" w:space="0" w:color="auto"/>
            </w:tcBorders>
            <w:hideMark/>
          </w:tcPr>
          <w:p w:rsidR="00E21850" w:rsidRPr="00E86DFC" w:rsidRDefault="00E21850"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B62C1">
            <w:pPr>
              <w:pStyle w:val="ConsPlusNormal"/>
              <w:rPr>
                <w:rFonts w:ascii="Times New Roman" w:hAnsi="Times New Roman"/>
                <w:sz w:val="24"/>
                <w:szCs w:val="24"/>
              </w:rPr>
            </w:pPr>
            <w:r w:rsidRPr="00E86DFC">
              <w:rPr>
                <w:rFonts w:ascii="Times New Roman" w:hAnsi="Times New Roman"/>
                <w:sz w:val="24"/>
                <w:szCs w:val="24"/>
              </w:rPr>
              <w:t>3.1.</w:t>
            </w:r>
            <w:r w:rsidR="00EB62C1"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D1465D">
            <w:pPr>
              <w:pStyle w:val="ConsPlusNormal"/>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w:t>
            </w:r>
            <w:r w:rsidR="0052763F" w:rsidRPr="00E86DFC">
              <w:rPr>
                <w:rFonts w:ascii="Times New Roman" w:hAnsi="Times New Roman"/>
                <w:sz w:val="24"/>
                <w:szCs w:val="24"/>
              </w:rPr>
              <w:t>парковками</w:t>
            </w:r>
            <w:r w:rsidRPr="00E86DFC">
              <w:rPr>
                <w:rFonts w:ascii="Times New Roman" w:hAnsi="Times New Roman"/>
                <w:sz w:val="24"/>
                <w:szCs w:val="24"/>
              </w:rPr>
              <w:t xml:space="preserve"> для</w:t>
            </w:r>
            <w:r w:rsidR="00E74716" w:rsidRPr="00E86DFC">
              <w:rPr>
                <w:rFonts w:ascii="Times New Roman" w:hAnsi="Times New Roman"/>
                <w:sz w:val="24"/>
                <w:szCs w:val="24"/>
              </w:rPr>
              <w:t> </w:t>
            </w:r>
            <w:r w:rsidRPr="00E86DFC">
              <w:rPr>
                <w:rFonts w:ascii="Times New Roman" w:hAnsi="Times New Roman"/>
                <w:sz w:val="24"/>
                <w:szCs w:val="24"/>
              </w:rPr>
              <w:t xml:space="preserve">размещения индивидуальных легковых автомобилей на территории </w:t>
            </w:r>
            <w:r w:rsidR="00D1465D" w:rsidRPr="00E86DFC">
              <w:rPr>
                <w:rFonts w:ascii="Times New Roman" w:hAnsi="Times New Roman"/>
                <w:sz w:val="24"/>
                <w:szCs w:val="24"/>
              </w:rPr>
              <w:t xml:space="preserve">земельного участка проектируемого жилого дома (жилого комплекса) </w:t>
            </w:r>
            <w:r w:rsidR="008236D0" w:rsidRPr="00E86DFC">
              <w:rPr>
                <w:rFonts w:ascii="Times New Roman" w:hAnsi="Times New Roman"/>
                <w:sz w:val="24"/>
                <w:szCs w:val="24"/>
              </w:rPr>
              <w:t>*</w:t>
            </w:r>
          </w:p>
        </w:tc>
        <w:tc>
          <w:tcPr>
            <w:tcW w:w="7371" w:type="dxa"/>
            <w:gridSpan w:val="4"/>
            <w:tcBorders>
              <w:top w:val="single" w:sz="4" w:space="0" w:color="auto"/>
              <w:left w:val="single" w:sz="4" w:space="0" w:color="auto"/>
              <w:bottom w:val="single" w:sz="4" w:space="0" w:color="auto"/>
              <w:right w:val="single" w:sz="4" w:space="0" w:color="auto"/>
            </w:tcBorders>
            <w:hideMark/>
          </w:tcPr>
          <w:p w:rsidR="009A624B" w:rsidRPr="00E86DFC" w:rsidRDefault="009A624B" w:rsidP="00961AC8">
            <w:pPr>
              <w:pStyle w:val="ConsPlusNormal"/>
              <w:jc w:val="both"/>
              <w:rPr>
                <w:rFonts w:ascii="Times New Roman" w:hAnsi="Times New Roman"/>
                <w:sz w:val="24"/>
                <w:szCs w:val="24"/>
              </w:rPr>
            </w:pPr>
            <w:r w:rsidRPr="00E86DFC">
              <w:rPr>
                <w:rFonts w:ascii="Times New Roman" w:hAnsi="Times New Roman"/>
                <w:sz w:val="24"/>
                <w:szCs w:val="24"/>
              </w:rPr>
              <w:t>Потребность в парковках</w:t>
            </w:r>
            <w:r w:rsidR="00A641EF" w:rsidRPr="00E86DFC">
              <w:rPr>
                <w:rFonts w:ascii="Times New Roman" w:hAnsi="Times New Roman"/>
                <w:sz w:val="24"/>
                <w:szCs w:val="24"/>
              </w:rPr>
              <w:t xml:space="preserve"> (расчетное количество автомобиле</w:t>
            </w:r>
            <w:r w:rsidR="0092088D" w:rsidRPr="00E86DFC">
              <w:rPr>
                <w:rFonts w:ascii="Times New Roman" w:hAnsi="Times New Roman"/>
                <w:sz w:val="24"/>
                <w:szCs w:val="24"/>
              </w:rPr>
              <w:t>й)</w:t>
            </w:r>
            <w:r w:rsidRPr="00E86DFC">
              <w:rPr>
                <w:rFonts w:ascii="Times New Roman" w:hAnsi="Times New Roman"/>
                <w:sz w:val="24"/>
                <w:szCs w:val="24"/>
              </w:rPr>
              <w:t xml:space="preserve"> определяется из расчета не менее </w:t>
            </w:r>
            <w:r w:rsidR="00193DB8" w:rsidRPr="00E86DFC">
              <w:rPr>
                <w:rFonts w:ascii="Times New Roman" w:hAnsi="Times New Roman"/>
                <w:sz w:val="24"/>
                <w:szCs w:val="24"/>
              </w:rPr>
              <w:t>одного</w:t>
            </w:r>
            <w:r w:rsidRPr="00E86DFC">
              <w:rPr>
                <w:rFonts w:ascii="Times New Roman" w:hAnsi="Times New Roman"/>
                <w:sz w:val="24"/>
                <w:szCs w:val="24"/>
              </w:rPr>
              <w:t xml:space="preserve"> машино-места на </w:t>
            </w:r>
            <w:r w:rsidR="00193DB8" w:rsidRPr="00E86DFC">
              <w:rPr>
                <w:rFonts w:ascii="Times New Roman" w:hAnsi="Times New Roman"/>
                <w:sz w:val="24"/>
                <w:szCs w:val="24"/>
              </w:rPr>
              <w:t>одну</w:t>
            </w:r>
            <w:r w:rsidRPr="00E86DFC">
              <w:rPr>
                <w:rFonts w:ascii="Times New Roman" w:hAnsi="Times New Roman"/>
                <w:sz w:val="24"/>
                <w:szCs w:val="24"/>
              </w:rPr>
              <w:t xml:space="preserve"> квартиру.</w:t>
            </w:r>
          </w:p>
          <w:p w:rsidR="006819BA" w:rsidRPr="00E86DFC" w:rsidRDefault="00C05372" w:rsidP="00D67EF2">
            <w:pPr>
              <w:pStyle w:val="ConsPlusNormal"/>
              <w:jc w:val="both"/>
              <w:rPr>
                <w:rFonts w:ascii="Times New Roman" w:hAnsi="Times New Roman"/>
                <w:sz w:val="24"/>
                <w:szCs w:val="24"/>
              </w:rPr>
            </w:pPr>
            <w:r w:rsidRPr="00E86DFC">
              <w:rPr>
                <w:rFonts w:ascii="Times New Roman" w:hAnsi="Times New Roman"/>
                <w:sz w:val="24"/>
                <w:szCs w:val="24"/>
              </w:rPr>
              <w:t xml:space="preserve">На территории земельного участка жилого дома (жилого комплекса) размещается не менее </w:t>
            </w:r>
            <w:r w:rsidR="00D67EF2" w:rsidRPr="00E86DFC">
              <w:rPr>
                <w:rFonts w:ascii="Times New Roman" w:hAnsi="Times New Roman"/>
                <w:sz w:val="24"/>
                <w:szCs w:val="24"/>
              </w:rPr>
              <w:t>50</w:t>
            </w:r>
            <w:r w:rsidRPr="00E86DFC">
              <w:rPr>
                <w:rFonts w:ascii="Times New Roman" w:hAnsi="Times New Roman"/>
                <w:sz w:val="24"/>
                <w:szCs w:val="24"/>
              </w:rPr>
              <w:t xml:space="preserve">% </w:t>
            </w:r>
            <w:r w:rsidR="00961AC8" w:rsidRPr="00E86DFC">
              <w:rPr>
                <w:rFonts w:ascii="Times New Roman" w:hAnsi="Times New Roman"/>
                <w:sz w:val="24"/>
                <w:szCs w:val="24"/>
              </w:rPr>
              <w:t>машино-мест</w:t>
            </w:r>
            <w:r w:rsidR="00193DB8" w:rsidRPr="00E86DFC">
              <w:rPr>
                <w:rFonts w:ascii="Times New Roman" w:hAnsi="Times New Roman"/>
                <w:sz w:val="24"/>
                <w:szCs w:val="24"/>
              </w:rPr>
              <w:t xml:space="preserve"> от</w:t>
            </w:r>
            <w:r w:rsidR="00961AC8" w:rsidRPr="00E86DFC">
              <w:rPr>
                <w:rFonts w:ascii="Times New Roman" w:hAnsi="Times New Roman"/>
                <w:sz w:val="24"/>
                <w:szCs w:val="24"/>
              </w:rPr>
              <w:t xml:space="preserve"> </w:t>
            </w:r>
            <w:r w:rsidR="00193DB8" w:rsidRPr="00E86DFC">
              <w:rPr>
                <w:rFonts w:ascii="Times New Roman" w:hAnsi="Times New Roman"/>
                <w:sz w:val="24"/>
                <w:szCs w:val="24"/>
              </w:rPr>
              <w:t xml:space="preserve">потребности. В условиях реконструкции существующей застройки не менее </w:t>
            </w:r>
            <w:r w:rsidR="00D67EF2" w:rsidRPr="00E86DFC">
              <w:rPr>
                <w:rFonts w:ascii="Times New Roman" w:hAnsi="Times New Roman"/>
                <w:sz w:val="24"/>
                <w:szCs w:val="24"/>
              </w:rPr>
              <w:t>40</w:t>
            </w:r>
            <w:r w:rsidR="00193DB8" w:rsidRPr="00E86DFC">
              <w:rPr>
                <w:rFonts w:ascii="Times New Roman" w:hAnsi="Times New Roman"/>
                <w:sz w:val="24"/>
                <w:szCs w:val="24"/>
              </w:rPr>
              <w:t>% машино-мест от потребности.</w:t>
            </w:r>
          </w:p>
          <w:p w:rsidR="008236D0" w:rsidRPr="00E86DFC" w:rsidRDefault="008236D0" w:rsidP="0092088D">
            <w:pPr>
              <w:pStyle w:val="ConsPlusNormal"/>
              <w:jc w:val="both"/>
              <w:rPr>
                <w:rFonts w:ascii="Times New Roman" w:hAnsi="Times New Roman"/>
                <w:i/>
                <w:sz w:val="24"/>
                <w:szCs w:val="24"/>
              </w:rPr>
            </w:pPr>
            <w:r w:rsidRPr="00E86DFC">
              <w:rPr>
                <w:rFonts w:ascii="Times New Roman" w:hAnsi="Times New Roman"/>
                <w:sz w:val="24"/>
                <w:szCs w:val="24"/>
              </w:rPr>
              <w:t>*</w:t>
            </w:r>
            <w:r w:rsidR="00185A43" w:rsidRPr="00E86DFC">
              <w:rPr>
                <w:rFonts w:ascii="Times New Roman" w:hAnsi="Times New Roman"/>
                <w:i/>
                <w:sz w:val="24"/>
                <w:szCs w:val="24"/>
              </w:rPr>
              <w:t xml:space="preserve"> Обеспеченность парковками </w:t>
            </w:r>
            <w:r w:rsidR="00311082" w:rsidRPr="00E86DFC">
              <w:rPr>
                <w:rFonts w:ascii="Times New Roman" w:hAnsi="Times New Roman"/>
                <w:i/>
                <w:sz w:val="24"/>
                <w:szCs w:val="24"/>
              </w:rPr>
              <w:t xml:space="preserve">90% </w:t>
            </w:r>
            <w:r w:rsidR="003E37FD" w:rsidRPr="00E86DFC">
              <w:rPr>
                <w:rFonts w:ascii="Times New Roman" w:hAnsi="Times New Roman"/>
                <w:i/>
                <w:sz w:val="24"/>
                <w:szCs w:val="24"/>
              </w:rPr>
              <w:t xml:space="preserve">в границах микрорайона (квартала) </w:t>
            </w:r>
            <w:r w:rsidR="00311082" w:rsidRPr="00E86DFC">
              <w:rPr>
                <w:rFonts w:ascii="Times New Roman" w:hAnsi="Times New Roman"/>
                <w:i/>
                <w:sz w:val="24"/>
                <w:szCs w:val="24"/>
              </w:rPr>
              <w:t>достигается строительством</w:t>
            </w:r>
            <w:r w:rsidR="00A641EF" w:rsidRPr="00E86DFC">
              <w:rPr>
                <w:rFonts w:ascii="Times New Roman" w:hAnsi="Times New Roman"/>
                <w:i/>
                <w:sz w:val="24"/>
                <w:szCs w:val="24"/>
              </w:rPr>
              <w:t xml:space="preserve"> </w:t>
            </w:r>
            <w:r w:rsidR="00185A43" w:rsidRPr="00E86DFC">
              <w:rPr>
                <w:rFonts w:ascii="Times New Roman" w:hAnsi="Times New Roman"/>
                <w:i/>
                <w:sz w:val="24"/>
                <w:szCs w:val="24"/>
              </w:rPr>
              <w:t xml:space="preserve">подземных, многоуровневых </w:t>
            </w:r>
            <w:r w:rsidR="00311082" w:rsidRPr="00E86DFC">
              <w:rPr>
                <w:rFonts w:ascii="Times New Roman" w:hAnsi="Times New Roman"/>
                <w:i/>
                <w:sz w:val="24"/>
                <w:szCs w:val="24"/>
              </w:rPr>
              <w:t>паркингов</w:t>
            </w:r>
            <w:r w:rsidR="00185A43" w:rsidRPr="00E86DFC">
              <w:rPr>
                <w:rFonts w:ascii="Times New Roman" w:hAnsi="Times New Roman"/>
                <w:i/>
                <w:sz w:val="24"/>
                <w:szCs w:val="24"/>
              </w:rPr>
              <w:t xml:space="preserve"> и </w:t>
            </w:r>
            <w:r w:rsidR="003E37FD" w:rsidRPr="00E86DFC">
              <w:rPr>
                <w:rFonts w:ascii="Times New Roman" w:hAnsi="Times New Roman"/>
                <w:i/>
                <w:sz w:val="24"/>
                <w:szCs w:val="24"/>
              </w:rPr>
              <w:t>открытых автостоянок.</w:t>
            </w:r>
            <w:r w:rsidR="00A641EF" w:rsidRPr="00E86DFC">
              <w:rPr>
                <w:rFonts w:ascii="Times New Roman" w:hAnsi="Times New Roman"/>
                <w:i/>
                <w:sz w:val="24"/>
                <w:szCs w:val="24"/>
              </w:rPr>
              <w:t xml:space="preserve"> 10% расчетного количества автомобилей</w:t>
            </w:r>
            <w:r w:rsidR="0092088D" w:rsidRPr="00E86DFC">
              <w:rPr>
                <w:rFonts w:ascii="Times New Roman" w:hAnsi="Times New Roman"/>
                <w:i/>
                <w:sz w:val="24"/>
                <w:szCs w:val="24"/>
              </w:rPr>
              <w:t xml:space="preserve"> допускается размещать за пределами микрорайонов (кварталов), в коммунальных зонах</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193DB8"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D1465D" w:rsidRPr="00E86DFC" w:rsidTr="006819BA">
        <w:tc>
          <w:tcPr>
            <w:tcW w:w="992" w:type="dxa"/>
            <w:tcBorders>
              <w:top w:val="single" w:sz="4" w:space="0" w:color="auto"/>
              <w:left w:val="single" w:sz="4" w:space="0" w:color="auto"/>
              <w:bottom w:val="single" w:sz="4" w:space="0" w:color="auto"/>
              <w:right w:val="single" w:sz="4" w:space="0" w:color="auto"/>
            </w:tcBorders>
          </w:tcPr>
          <w:p w:rsidR="00D1465D" w:rsidRPr="00E86DFC" w:rsidRDefault="00D1465D" w:rsidP="00EB62C1">
            <w:pPr>
              <w:pStyle w:val="ConsPlusNormal"/>
              <w:rPr>
                <w:rFonts w:ascii="Times New Roman" w:hAnsi="Times New Roman"/>
                <w:sz w:val="24"/>
                <w:szCs w:val="24"/>
              </w:rPr>
            </w:pPr>
            <w:r w:rsidRPr="00E86DFC">
              <w:rPr>
                <w:rFonts w:ascii="Times New Roman" w:hAnsi="Times New Roman"/>
                <w:sz w:val="24"/>
                <w:szCs w:val="24"/>
              </w:rPr>
              <w:t>3.1.</w:t>
            </w:r>
            <w:r w:rsidR="00EB62C1" w:rsidRPr="00E86DFC">
              <w:rPr>
                <w:rFonts w:ascii="Times New Roman" w:hAnsi="Times New Roman"/>
                <w:sz w:val="24"/>
                <w:szCs w:val="24"/>
              </w:rPr>
              <w:t>3</w:t>
            </w:r>
          </w:p>
        </w:tc>
        <w:tc>
          <w:tcPr>
            <w:tcW w:w="4223" w:type="dxa"/>
            <w:tcBorders>
              <w:top w:val="single" w:sz="4" w:space="0" w:color="auto"/>
              <w:left w:val="single" w:sz="4" w:space="0" w:color="auto"/>
              <w:bottom w:val="single" w:sz="4" w:space="0" w:color="auto"/>
              <w:right w:val="single" w:sz="4" w:space="0" w:color="auto"/>
            </w:tcBorders>
            <w:hideMark/>
          </w:tcPr>
          <w:p w:rsidR="00D1465D" w:rsidRPr="00E86DFC" w:rsidRDefault="00D1465D" w:rsidP="006024C7">
            <w:pPr>
              <w:pStyle w:val="ConsPlusNormal"/>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парковок для проектируемого жилого </w:t>
            </w:r>
            <w:r w:rsidRPr="00E86DFC">
              <w:rPr>
                <w:rFonts w:ascii="Times New Roman" w:hAnsi="Times New Roman"/>
                <w:sz w:val="24"/>
                <w:szCs w:val="24"/>
              </w:rPr>
              <w:lastRenderedPageBreak/>
              <w:t>дома (жилого комплекса)</w:t>
            </w:r>
          </w:p>
        </w:tc>
        <w:tc>
          <w:tcPr>
            <w:tcW w:w="7371" w:type="dxa"/>
            <w:gridSpan w:val="4"/>
            <w:tcBorders>
              <w:top w:val="single" w:sz="4" w:space="0" w:color="auto"/>
              <w:left w:val="single" w:sz="4" w:space="0" w:color="auto"/>
              <w:bottom w:val="single" w:sz="4" w:space="0" w:color="auto"/>
              <w:right w:val="single" w:sz="4" w:space="0" w:color="auto"/>
            </w:tcBorders>
            <w:hideMark/>
          </w:tcPr>
          <w:p w:rsidR="00C05372" w:rsidRPr="00E86DFC" w:rsidRDefault="00C05372" w:rsidP="00C05372">
            <w:pPr>
              <w:pStyle w:val="ConsPlusNormal"/>
              <w:rPr>
                <w:rFonts w:ascii="Times New Roman" w:hAnsi="Times New Roman"/>
                <w:sz w:val="24"/>
                <w:szCs w:val="24"/>
              </w:rPr>
            </w:pPr>
            <w:r w:rsidRPr="00E86DFC">
              <w:rPr>
                <w:rFonts w:ascii="Times New Roman" w:hAnsi="Times New Roman"/>
                <w:sz w:val="24"/>
                <w:szCs w:val="24"/>
              </w:rPr>
              <w:lastRenderedPageBreak/>
              <w:t>Не более 800 м/8</w:t>
            </w:r>
            <w:r w:rsidR="0014037E" w:rsidRPr="00E86DFC">
              <w:rPr>
                <w:rFonts w:ascii="Times New Roman" w:hAnsi="Times New Roman"/>
                <w:sz w:val="24"/>
                <w:szCs w:val="24"/>
              </w:rPr>
              <w:t xml:space="preserve"> мин</w:t>
            </w:r>
          </w:p>
          <w:p w:rsidR="00D1465D" w:rsidRPr="00E86DFC" w:rsidRDefault="00D1465D" w:rsidP="006024C7">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1465D" w:rsidRPr="00E86DFC" w:rsidRDefault="00D1465D" w:rsidP="006024C7">
            <w:pPr>
              <w:pStyle w:val="ConsPlusNormal"/>
              <w:jc w:val="center"/>
              <w:rPr>
                <w:rFonts w:ascii="Times New Roman" w:hAnsi="Times New Roman"/>
                <w:sz w:val="24"/>
                <w:szCs w:val="24"/>
              </w:rPr>
            </w:pPr>
            <w:r w:rsidRPr="00E86DFC">
              <w:rPr>
                <w:rFonts w:ascii="Times New Roman" w:hAnsi="Times New Roman"/>
                <w:sz w:val="24"/>
                <w:szCs w:val="24"/>
              </w:rPr>
              <w:t>О</w:t>
            </w:r>
          </w:p>
        </w:tc>
      </w:tr>
      <w:tr w:rsidR="00C971A4" w:rsidRPr="00E86DFC" w:rsidTr="006819BA">
        <w:tc>
          <w:tcPr>
            <w:tcW w:w="992" w:type="dxa"/>
            <w:tcBorders>
              <w:top w:val="single" w:sz="4" w:space="0" w:color="auto"/>
              <w:left w:val="single" w:sz="4" w:space="0" w:color="auto"/>
              <w:bottom w:val="single" w:sz="4" w:space="0" w:color="auto"/>
              <w:right w:val="single" w:sz="4" w:space="0" w:color="auto"/>
            </w:tcBorders>
          </w:tcPr>
          <w:p w:rsidR="00C971A4" w:rsidRPr="00E86DFC" w:rsidRDefault="00BC0519" w:rsidP="00EB62C1">
            <w:pPr>
              <w:pStyle w:val="ConsPlusNormal"/>
              <w:rPr>
                <w:rFonts w:ascii="Times New Roman" w:hAnsi="Times New Roman"/>
                <w:sz w:val="24"/>
                <w:szCs w:val="24"/>
              </w:rPr>
            </w:pPr>
            <w:r w:rsidRPr="00E86DFC">
              <w:rPr>
                <w:rFonts w:ascii="Times New Roman" w:hAnsi="Times New Roman"/>
                <w:sz w:val="24"/>
                <w:szCs w:val="24"/>
              </w:rPr>
              <w:lastRenderedPageBreak/>
              <w:t>3.1.</w:t>
            </w:r>
            <w:r w:rsidR="00EB62C1" w:rsidRPr="00E86DFC">
              <w:rPr>
                <w:rFonts w:ascii="Times New Roman" w:hAnsi="Times New Roman"/>
                <w:sz w:val="24"/>
                <w:szCs w:val="24"/>
              </w:rPr>
              <w:t>4</w:t>
            </w:r>
          </w:p>
        </w:tc>
        <w:tc>
          <w:tcPr>
            <w:tcW w:w="4223" w:type="dxa"/>
            <w:tcBorders>
              <w:top w:val="single" w:sz="4" w:space="0" w:color="auto"/>
              <w:left w:val="single" w:sz="4" w:space="0" w:color="auto"/>
              <w:bottom w:val="single" w:sz="4" w:space="0" w:color="auto"/>
              <w:right w:val="single" w:sz="4" w:space="0" w:color="auto"/>
            </w:tcBorders>
            <w:hideMark/>
          </w:tcPr>
          <w:p w:rsidR="00C971A4" w:rsidRPr="00E86DFC" w:rsidRDefault="00C971A4" w:rsidP="00295AE2">
            <w:pPr>
              <w:pStyle w:val="ConsPlusNormal"/>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парковками для размещения индивидуальных легковых автомобилей </w:t>
            </w:r>
            <w:r w:rsidR="00295AE2" w:rsidRPr="00E86DFC">
              <w:rPr>
                <w:rFonts w:ascii="Times New Roman" w:hAnsi="Times New Roman"/>
                <w:sz w:val="24"/>
                <w:szCs w:val="24"/>
              </w:rPr>
              <w:t>в условиях реконструкции существующей застройки</w:t>
            </w:r>
          </w:p>
        </w:tc>
        <w:tc>
          <w:tcPr>
            <w:tcW w:w="7371" w:type="dxa"/>
            <w:gridSpan w:val="4"/>
            <w:tcBorders>
              <w:top w:val="single" w:sz="4" w:space="0" w:color="auto"/>
              <w:left w:val="single" w:sz="4" w:space="0" w:color="auto"/>
              <w:bottom w:val="single" w:sz="4" w:space="0" w:color="auto"/>
              <w:right w:val="single" w:sz="4" w:space="0" w:color="auto"/>
            </w:tcBorders>
            <w:hideMark/>
          </w:tcPr>
          <w:p w:rsidR="00C971A4" w:rsidRPr="00E86DFC" w:rsidRDefault="00C85F9E" w:rsidP="00295AE2">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C971A4" w:rsidRPr="00E86DFC">
              <w:rPr>
                <w:rFonts w:ascii="Times New Roman" w:hAnsi="Times New Roman"/>
                <w:sz w:val="24"/>
                <w:szCs w:val="24"/>
              </w:rPr>
              <w:t>90% расчетного числа индивидуальных легковых автомобилей</w:t>
            </w:r>
            <w:r w:rsidR="004C41B7" w:rsidRPr="00E86DFC">
              <w:rPr>
                <w:rFonts w:ascii="Times New Roman" w:hAnsi="Times New Roman"/>
                <w:sz w:val="24"/>
                <w:szCs w:val="24"/>
              </w:rPr>
              <w:t xml:space="preserve">, в зонах охраны объектов культурного наследия минимально допустимый уровень обеспеченности парковками может быть снижен в </w:t>
            </w:r>
            <w:r w:rsidR="00295AE2" w:rsidRPr="00E86DFC">
              <w:rPr>
                <w:rFonts w:ascii="Times New Roman" w:hAnsi="Times New Roman"/>
                <w:sz w:val="24"/>
                <w:szCs w:val="24"/>
              </w:rPr>
              <w:t>соответствии с установленными требованиями</w:t>
            </w:r>
            <w:r w:rsidR="004C41B7"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71A4" w:rsidRPr="00E86DFC" w:rsidRDefault="00295AE2" w:rsidP="006024C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603E1" w:rsidRPr="00E86DFC" w:rsidTr="006819BA">
        <w:tc>
          <w:tcPr>
            <w:tcW w:w="992" w:type="dxa"/>
            <w:tcBorders>
              <w:top w:val="single" w:sz="4" w:space="0" w:color="auto"/>
              <w:left w:val="single" w:sz="4" w:space="0" w:color="auto"/>
              <w:bottom w:val="single" w:sz="4" w:space="0" w:color="auto"/>
              <w:right w:val="single" w:sz="4" w:space="0" w:color="auto"/>
            </w:tcBorders>
          </w:tcPr>
          <w:p w:rsidR="006603E1" w:rsidRPr="00E86DFC" w:rsidRDefault="006603E1" w:rsidP="00EB62C1">
            <w:pPr>
              <w:pStyle w:val="ConsPlusNormal"/>
              <w:rPr>
                <w:rFonts w:ascii="Times New Roman" w:hAnsi="Times New Roman"/>
                <w:sz w:val="24"/>
                <w:szCs w:val="24"/>
              </w:rPr>
            </w:pPr>
            <w:r w:rsidRPr="00E86DFC">
              <w:rPr>
                <w:rFonts w:ascii="Times New Roman" w:hAnsi="Times New Roman"/>
                <w:sz w:val="24"/>
                <w:szCs w:val="24"/>
              </w:rPr>
              <w:t>3.1.</w:t>
            </w:r>
            <w:r w:rsidR="00EB62C1" w:rsidRPr="00E86DFC">
              <w:rPr>
                <w:rFonts w:ascii="Times New Roman" w:hAnsi="Times New Roman"/>
                <w:sz w:val="24"/>
                <w:szCs w:val="24"/>
              </w:rPr>
              <w:t>5</w:t>
            </w:r>
          </w:p>
        </w:tc>
        <w:tc>
          <w:tcPr>
            <w:tcW w:w="4223" w:type="dxa"/>
            <w:tcBorders>
              <w:top w:val="single" w:sz="4" w:space="0" w:color="auto"/>
              <w:left w:val="single" w:sz="4" w:space="0" w:color="auto"/>
              <w:bottom w:val="single" w:sz="4" w:space="0" w:color="auto"/>
              <w:right w:val="single" w:sz="4" w:space="0" w:color="auto"/>
            </w:tcBorders>
            <w:hideMark/>
          </w:tcPr>
          <w:p w:rsidR="006603E1" w:rsidRPr="00E86DFC" w:rsidRDefault="006603E1" w:rsidP="006024C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 парковок</w:t>
            </w:r>
            <w:r w:rsidR="00C03108" w:rsidRPr="00E86DFC">
              <w:rPr>
                <w:rFonts w:ascii="Times New Roman" w:hAnsi="Times New Roman"/>
                <w:sz w:val="24"/>
                <w:szCs w:val="24"/>
              </w:rPr>
              <w:t xml:space="preserve"> для размещения индивидуальных легковых автомобилей</w:t>
            </w:r>
            <w:r w:rsidR="007A750D" w:rsidRPr="00E86DFC">
              <w:rPr>
                <w:rFonts w:ascii="Times New Roman" w:hAnsi="Times New Roman"/>
                <w:sz w:val="24"/>
                <w:szCs w:val="24"/>
              </w:rPr>
              <w:t xml:space="preserve"> в условиях реконструкции существующей застройки</w:t>
            </w:r>
          </w:p>
        </w:tc>
        <w:tc>
          <w:tcPr>
            <w:tcW w:w="7371" w:type="dxa"/>
            <w:gridSpan w:val="4"/>
            <w:tcBorders>
              <w:top w:val="single" w:sz="4" w:space="0" w:color="auto"/>
              <w:left w:val="single" w:sz="4" w:space="0" w:color="auto"/>
              <w:bottom w:val="single" w:sz="4" w:space="0" w:color="auto"/>
              <w:right w:val="single" w:sz="4" w:space="0" w:color="auto"/>
            </w:tcBorders>
            <w:hideMark/>
          </w:tcPr>
          <w:p w:rsidR="006603E1" w:rsidRPr="00E86DFC" w:rsidRDefault="007A750D" w:rsidP="006024C7">
            <w:pPr>
              <w:pStyle w:val="ConsPlusNormal"/>
              <w:rPr>
                <w:rFonts w:ascii="Times New Roman" w:hAnsi="Times New Roman"/>
                <w:sz w:val="24"/>
                <w:szCs w:val="24"/>
              </w:rPr>
            </w:pPr>
            <w:r w:rsidRPr="00E86DFC">
              <w:rPr>
                <w:rFonts w:ascii="Times New Roman" w:hAnsi="Times New Roman"/>
                <w:sz w:val="24"/>
                <w:szCs w:val="24"/>
              </w:rPr>
              <w:t>Н</w:t>
            </w:r>
            <w:r w:rsidR="006603E1" w:rsidRPr="00E86DFC">
              <w:rPr>
                <w:rFonts w:ascii="Times New Roman" w:hAnsi="Times New Roman"/>
                <w:sz w:val="24"/>
                <w:szCs w:val="24"/>
              </w:rPr>
              <w:t>е более 1</w:t>
            </w:r>
            <w:r w:rsidR="002C47AF" w:rsidRPr="00E86DFC">
              <w:rPr>
                <w:rFonts w:ascii="Times New Roman" w:hAnsi="Times New Roman"/>
                <w:sz w:val="24"/>
                <w:szCs w:val="24"/>
              </w:rPr>
              <w:t>0</w:t>
            </w:r>
            <w:r w:rsidR="006603E1" w:rsidRPr="00E86DFC">
              <w:rPr>
                <w:rFonts w:ascii="Times New Roman" w:hAnsi="Times New Roman"/>
                <w:sz w:val="24"/>
                <w:szCs w:val="24"/>
              </w:rPr>
              <w:t>00 м/</w:t>
            </w:r>
            <w:r w:rsidR="002C47AF" w:rsidRPr="00E86DFC">
              <w:rPr>
                <w:rFonts w:ascii="Times New Roman" w:hAnsi="Times New Roman"/>
                <w:sz w:val="24"/>
                <w:szCs w:val="24"/>
              </w:rPr>
              <w:t>1</w:t>
            </w:r>
            <w:r w:rsidR="006603E1" w:rsidRPr="00E86DFC">
              <w:rPr>
                <w:rFonts w:ascii="Times New Roman" w:hAnsi="Times New Roman"/>
                <w:sz w:val="24"/>
                <w:szCs w:val="24"/>
              </w:rPr>
              <w:t xml:space="preserve">0 мин; </w:t>
            </w:r>
          </w:p>
          <w:p w:rsidR="006603E1" w:rsidRPr="00E86DFC" w:rsidRDefault="005D6A67" w:rsidP="005D6A67">
            <w:pPr>
              <w:pStyle w:val="ConsPlusNormal"/>
              <w:rPr>
                <w:rFonts w:ascii="Times New Roman" w:hAnsi="Times New Roman"/>
                <w:sz w:val="24"/>
                <w:szCs w:val="24"/>
              </w:rPr>
            </w:pPr>
            <w:r w:rsidRPr="00E86DFC">
              <w:rPr>
                <w:rFonts w:ascii="Times New Roman" w:hAnsi="Times New Roman"/>
                <w:sz w:val="24"/>
                <w:szCs w:val="24"/>
              </w:rPr>
              <w:t>Н</w:t>
            </w:r>
            <w:r w:rsidR="006603E1" w:rsidRPr="00E86DFC">
              <w:rPr>
                <w:rFonts w:ascii="Times New Roman" w:hAnsi="Times New Roman"/>
                <w:sz w:val="24"/>
                <w:szCs w:val="24"/>
              </w:rPr>
              <w:t xml:space="preserve">е более </w:t>
            </w:r>
            <w:r w:rsidRPr="00E86DFC">
              <w:rPr>
                <w:rFonts w:ascii="Times New Roman" w:hAnsi="Times New Roman"/>
                <w:sz w:val="24"/>
                <w:szCs w:val="24"/>
              </w:rPr>
              <w:t>50</w:t>
            </w:r>
            <w:r w:rsidR="006603E1" w:rsidRPr="00E86DFC">
              <w:rPr>
                <w:rFonts w:ascii="Times New Roman" w:hAnsi="Times New Roman"/>
                <w:sz w:val="24"/>
                <w:szCs w:val="24"/>
              </w:rPr>
              <w:t xml:space="preserve"> м/</w:t>
            </w:r>
            <w:r w:rsidRPr="00E86DFC">
              <w:rPr>
                <w:rFonts w:ascii="Times New Roman" w:hAnsi="Times New Roman"/>
                <w:sz w:val="24"/>
                <w:szCs w:val="24"/>
              </w:rPr>
              <w:t>2</w:t>
            </w:r>
            <w:r w:rsidR="006603E1" w:rsidRPr="00E86DFC">
              <w:rPr>
                <w:rFonts w:ascii="Times New Roman" w:hAnsi="Times New Roman"/>
                <w:sz w:val="24"/>
                <w:szCs w:val="24"/>
              </w:rPr>
              <w:t xml:space="preserve"> мин</w:t>
            </w:r>
            <w:r w:rsidRPr="00E86DFC">
              <w:rPr>
                <w:rFonts w:ascii="Times New Roman" w:hAnsi="Times New Roman"/>
                <w:sz w:val="24"/>
                <w:szCs w:val="24"/>
              </w:rPr>
              <w:t xml:space="preserve"> от  входов в жилые дома для парковок и гаражей, предназначенных для автомобилей инвалидов</w:t>
            </w:r>
          </w:p>
        </w:tc>
        <w:tc>
          <w:tcPr>
            <w:tcW w:w="1559" w:type="dxa"/>
            <w:tcBorders>
              <w:top w:val="single" w:sz="4" w:space="0" w:color="auto"/>
              <w:left w:val="single" w:sz="4" w:space="0" w:color="auto"/>
              <w:bottom w:val="single" w:sz="4" w:space="0" w:color="auto"/>
              <w:right w:val="single" w:sz="4" w:space="0" w:color="auto"/>
            </w:tcBorders>
            <w:hideMark/>
          </w:tcPr>
          <w:p w:rsidR="006603E1" w:rsidRPr="00E86DFC" w:rsidRDefault="006603E1" w:rsidP="006024C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603E1" w:rsidRPr="00E86DFC" w:rsidTr="006819BA">
        <w:tc>
          <w:tcPr>
            <w:tcW w:w="992" w:type="dxa"/>
            <w:tcBorders>
              <w:top w:val="single" w:sz="4" w:space="0" w:color="auto"/>
              <w:left w:val="single" w:sz="4" w:space="0" w:color="auto"/>
              <w:bottom w:val="single" w:sz="4" w:space="0" w:color="auto"/>
              <w:right w:val="single" w:sz="4" w:space="0" w:color="auto"/>
            </w:tcBorders>
          </w:tcPr>
          <w:p w:rsidR="006603E1" w:rsidRPr="00E86DFC" w:rsidRDefault="006603E1" w:rsidP="00EB62C1">
            <w:pPr>
              <w:pStyle w:val="ConsPlusNormal"/>
              <w:rPr>
                <w:rFonts w:ascii="Times New Roman" w:hAnsi="Times New Roman"/>
                <w:sz w:val="24"/>
                <w:szCs w:val="24"/>
              </w:rPr>
            </w:pPr>
            <w:r w:rsidRPr="00E86DFC">
              <w:rPr>
                <w:rFonts w:ascii="Times New Roman" w:hAnsi="Times New Roman"/>
                <w:sz w:val="24"/>
                <w:szCs w:val="24"/>
              </w:rPr>
              <w:t>3.1.</w:t>
            </w:r>
            <w:r w:rsidR="00EB62C1" w:rsidRPr="00E86DFC">
              <w:rPr>
                <w:rFonts w:ascii="Times New Roman" w:hAnsi="Times New Roman"/>
                <w:sz w:val="24"/>
                <w:szCs w:val="24"/>
              </w:rPr>
              <w:t>6</w:t>
            </w:r>
          </w:p>
        </w:tc>
        <w:tc>
          <w:tcPr>
            <w:tcW w:w="4223" w:type="dxa"/>
            <w:tcBorders>
              <w:top w:val="single" w:sz="4" w:space="0" w:color="auto"/>
              <w:left w:val="single" w:sz="4" w:space="0" w:color="auto"/>
              <w:bottom w:val="single" w:sz="4" w:space="0" w:color="auto"/>
              <w:right w:val="single" w:sz="4" w:space="0" w:color="auto"/>
            </w:tcBorders>
            <w:hideMark/>
          </w:tcPr>
          <w:p w:rsidR="006603E1" w:rsidRPr="00E86DFC" w:rsidRDefault="006603E1" w:rsidP="006024C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парковками для размещения индивидуальных легковых автомобилей для объектов повседневного обслуживания, соцкультбыта</w:t>
            </w:r>
          </w:p>
        </w:tc>
        <w:tc>
          <w:tcPr>
            <w:tcW w:w="7371" w:type="dxa"/>
            <w:gridSpan w:val="4"/>
            <w:tcBorders>
              <w:top w:val="single" w:sz="4" w:space="0" w:color="auto"/>
              <w:left w:val="single" w:sz="4" w:space="0" w:color="auto"/>
              <w:bottom w:val="single" w:sz="4" w:space="0" w:color="auto"/>
              <w:right w:val="single" w:sz="4" w:space="0" w:color="auto"/>
            </w:tcBorders>
            <w:hideMark/>
          </w:tcPr>
          <w:p w:rsidR="006603E1" w:rsidRPr="00E86DFC" w:rsidRDefault="006603E1" w:rsidP="006024C7">
            <w:pPr>
              <w:pStyle w:val="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416"/>
                <w:tab w:val="left" w:pos="2124"/>
                <w:tab w:val="left" w:pos="2832"/>
                <w:tab w:val="left" w:pos="3540"/>
                <w:tab w:val="left" w:pos="3942"/>
                <w:tab w:val="left" w:pos="4248"/>
                <w:tab w:val="left" w:pos="4956"/>
                <w:tab w:val="left" w:pos="5664"/>
                <w:tab w:val="left" w:pos="6372"/>
                <w:tab w:val="left" w:pos="7080"/>
                <w:tab w:val="left" w:pos="778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lang w:val="ru-RU"/>
              </w:rPr>
            </w:pPr>
            <w:r w:rsidRPr="00E86DFC">
              <w:rPr>
                <w:rFonts w:ascii="Times New Roman" w:hAnsi="Times New Roman"/>
                <w:color w:val="auto"/>
                <w:sz w:val="24"/>
                <w:szCs w:val="24"/>
                <w:lang w:val="ru-RU"/>
              </w:rPr>
              <w:t xml:space="preserve">Количество парковок для </w:t>
            </w:r>
            <w:r w:rsidRPr="00E86DFC">
              <w:rPr>
                <w:rFonts w:ascii="Times New Roman" w:hAnsi="Times New Roman"/>
                <w:sz w:val="24"/>
                <w:szCs w:val="24"/>
                <w:lang w:val="ru-RU"/>
              </w:rPr>
              <w:t>размещения легковых автомобилей предусматривается исходя из</w:t>
            </w:r>
            <w:r w:rsidRPr="00E86DFC">
              <w:rPr>
                <w:rFonts w:ascii="Times New Roman" w:hAnsi="Times New Roman"/>
                <w:color w:val="auto"/>
                <w:sz w:val="24"/>
                <w:szCs w:val="24"/>
                <w:lang w:val="ru-RU"/>
              </w:rPr>
              <w:t xml:space="preserve"> расчета 100% обеспеченности парковочными местами расчетного парка индивидуальных легковых автомобилей</w:t>
            </w:r>
          </w:p>
        </w:tc>
        <w:tc>
          <w:tcPr>
            <w:tcW w:w="1559" w:type="dxa"/>
            <w:tcBorders>
              <w:top w:val="single" w:sz="4" w:space="0" w:color="auto"/>
              <w:left w:val="single" w:sz="4" w:space="0" w:color="auto"/>
              <w:bottom w:val="single" w:sz="4" w:space="0" w:color="auto"/>
              <w:right w:val="single" w:sz="4" w:space="0" w:color="auto"/>
            </w:tcBorders>
            <w:hideMark/>
          </w:tcPr>
          <w:p w:rsidR="006603E1" w:rsidRPr="00E86DFC" w:rsidRDefault="006B443E" w:rsidP="006024C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B62C1">
            <w:pPr>
              <w:pStyle w:val="ConsPlusNormal"/>
              <w:rPr>
                <w:rFonts w:ascii="Times New Roman" w:hAnsi="Times New Roman"/>
                <w:sz w:val="24"/>
                <w:szCs w:val="24"/>
              </w:rPr>
            </w:pPr>
            <w:r w:rsidRPr="00E86DFC">
              <w:rPr>
                <w:rFonts w:ascii="Times New Roman" w:hAnsi="Times New Roman"/>
                <w:sz w:val="24"/>
                <w:szCs w:val="24"/>
              </w:rPr>
              <w:t>3.1.</w:t>
            </w:r>
            <w:r w:rsidR="00EB62C1" w:rsidRPr="00E86DFC">
              <w:rPr>
                <w:rFonts w:ascii="Times New Roman" w:hAnsi="Times New Roman"/>
                <w:sz w:val="24"/>
                <w:szCs w:val="24"/>
              </w:rPr>
              <w:t>7</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50172F">
            <w:pPr>
              <w:pStyle w:val="ConsPlusNormal"/>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w:t>
            </w:r>
            <w:r w:rsidR="0050172F" w:rsidRPr="00E86DFC">
              <w:rPr>
                <w:rFonts w:ascii="Times New Roman" w:hAnsi="Times New Roman"/>
                <w:sz w:val="24"/>
                <w:szCs w:val="24"/>
              </w:rPr>
              <w:t>парковками</w:t>
            </w:r>
            <w:r w:rsidRPr="00E86DFC">
              <w:rPr>
                <w:rFonts w:ascii="Times New Roman" w:hAnsi="Times New Roman"/>
                <w:sz w:val="24"/>
                <w:szCs w:val="24"/>
              </w:rPr>
              <w:t xml:space="preserve"> для объектов общественного </w:t>
            </w:r>
            <w:r w:rsidR="00664260" w:rsidRPr="00E86DFC">
              <w:rPr>
                <w:rFonts w:ascii="Times New Roman" w:hAnsi="Times New Roman"/>
                <w:sz w:val="24"/>
                <w:szCs w:val="24"/>
              </w:rPr>
              <w:t xml:space="preserve">и  торгового </w:t>
            </w:r>
            <w:r w:rsidRPr="00E86DFC">
              <w:rPr>
                <w:rFonts w:ascii="Times New Roman" w:hAnsi="Times New Roman"/>
                <w:sz w:val="24"/>
                <w:szCs w:val="24"/>
              </w:rPr>
              <w:t xml:space="preserve">назначения </w:t>
            </w:r>
            <w:r w:rsidR="00C24E7A" w:rsidRPr="00E86DFC">
              <w:rPr>
                <w:rFonts w:ascii="Times New Roman" w:hAnsi="Times New Roman"/>
                <w:sz w:val="24"/>
                <w:szCs w:val="24"/>
              </w:rPr>
              <w:t>*</w:t>
            </w:r>
          </w:p>
        </w:tc>
        <w:tc>
          <w:tcPr>
            <w:tcW w:w="7371" w:type="dxa"/>
            <w:gridSpan w:val="4"/>
            <w:tcBorders>
              <w:top w:val="single" w:sz="4" w:space="0" w:color="auto"/>
              <w:left w:val="single" w:sz="4" w:space="0" w:color="auto"/>
              <w:bottom w:val="single" w:sz="4" w:space="0" w:color="auto"/>
              <w:right w:val="single" w:sz="4" w:space="0" w:color="auto"/>
            </w:tcBorders>
            <w:hideMark/>
          </w:tcPr>
          <w:p w:rsidR="00531252" w:rsidRPr="00E86DFC" w:rsidRDefault="00531252" w:rsidP="004324B0">
            <w:pPr>
              <w:pStyle w:val="ConsPlusNormal"/>
              <w:jc w:val="both"/>
              <w:rPr>
                <w:rFonts w:ascii="Times New Roman" w:hAnsi="Times New Roman"/>
                <w:sz w:val="24"/>
                <w:szCs w:val="24"/>
              </w:rPr>
            </w:pPr>
          </w:p>
          <w:tbl>
            <w:tblPr>
              <w:tblW w:w="7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3563"/>
              <w:gridCol w:w="3000"/>
            </w:tblGrid>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w:t>
                  </w:r>
                </w:p>
              </w:tc>
              <w:tc>
                <w:tcPr>
                  <w:tcW w:w="3563"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Вид объекта</w:t>
                  </w:r>
                </w:p>
              </w:tc>
              <w:tc>
                <w:tcPr>
                  <w:tcW w:w="300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Норматив для расчета количества парковок</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w:t>
                  </w:r>
                </w:p>
              </w:tc>
              <w:tc>
                <w:tcPr>
                  <w:tcW w:w="3563" w:type="dxa"/>
                </w:tcPr>
                <w:p w:rsidR="00BE6897" w:rsidRPr="00E86DFC" w:rsidRDefault="00BE6897"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Учреждения органов государственной власти, органы местного самоуправления</w:t>
                  </w:r>
                </w:p>
              </w:tc>
              <w:tc>
                <w:tcPr>
                  <w:tcW w:w="3000" w:type="dxa"/>
                </w:tcPr>
                <w:p w:rsidR="00BE6897" w:rsidRPr="00E86DFC" w:rsidRDefault="003C0037"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w:t>
                  </w:r>
                  <w:r w:rsidR="00BE6897" w:rsidRPr="00E86DFC">
                    <w:rPr>
                      <w:rFonts w:ascii="Times New Roman" w:hAnsi="Times New Roman"/>
                      <w:sz w:val="24"/>
                      <w:szCs w:val="24"/>
                    </w:rPr>
                    <w:t>1 машино-мест</w:t>
                  </w:r>
                  <w:r w:rsidRPr="00E86DFC">
                    <w:rPr>
                      <w:rFonts w:ascii="Times New Roman" w:hAnsi="Times New Roman"/>
                      <w:sz w:val="24"/>
                      <w:szCs w:val="24"/>
                    </w:rPr>
                    <w:t>а</w:t>
                  </w:r>
                  <w:r w:rsidR="00BE6897" w:rsidRPr="00E86DFC">
                    <w:rPr>
                      <w:rFonts w:ascii="Times New Roman" w:hAnsi="Times New Roman"/>
                      <w:sz w:val="24"/>
                      <w:szCs w:val="24"/>
                    </w:rPr>
                    <w:t xml:space="preserve"> на 2</w:t>
                  </w:r>
                  <w:r w:rsidR="00D73535" w:rsidRPr="00E86DFC">
                    <w:rPr>
                      <w:rFonts w:ascii="Times New Roman" w:hAnsi="Times New Roman"/>
                      <w:sz w:val="24"/>
                      <w:szCs w:val="24"/>
                    </w:rPr>
                    <w:t>0</w:t>
                  </w:r>
                  <w:r w:rsidR="00BE6897" w:rsidRPr="00E86DFC">
                    <w:rPr>
                      <w:rFonts w:ascii="Times New Roman" w:hAnsi="Times New Roman"/>
                      <w:sz w:val="24"/>
                      <w:szCs w:val="24"/>
                    </w:rPr>
                    <w:t>0 м</w:t>
                  </w:r>
                  <w:r w:rsidR="00BE6897" w:rsidRPr="00E86DFC">
                    <w:rPr>
                      <w:rFonts w:ascii="Times New Roman" w:hAnsi="Times New Roman"/>
                      <w:sz w:val="24"/>
                      <w:szCs w:val="24"/>
                      <w:vertAlign w:val="superscript"/>
                    </w:rPr>
                    <w:t xml:space="preserve">2 </w:t>
                  </w:r>
                  <w:r w:rsidR="00BE6897"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w:t>
                  </w:r>
                </w:p>
              </w:tc>
              <w:tc>
                <w:tcPr>
                  <w:tcW w:w="3563" w:type="dxa"/>
                </w:tcPr>
                <w:p w:rsidR="00BE6897" w:rsidRPr="00E86DFC" w:rsidRDefault="003C0037"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 xml:space="preserve">Административно-управленческие учреждения, иностранные представительства, представительства субъектов Российской Федерации, здания и </w:t>
                  </w:r>
                  <w:r w:rsidRPr="00E86DFC">
                    <w:rPr>
                      <w:rFonts w:ascii="Times New Roman" w:hAnsi="Times New Roman"/>
                      <w:sz w:val="24"/>
                      <w:szCs w:val="24"/>
                    </w:rPr>
                    <w:lastRenderedPageBreak/>
                    <w:t>помещения общественных организаций</w:t>
                  </w:r>
                </w:p>
              </w:tc>
              <w:tc>
                <w:tcPr>
                  <w:tcW w:w="3000" w:type="dxa"/>
                </w:tcPr>
                <w:p w:rsidR="00BE6897" w:rsidRPr="00E86DFC" w:rsidRDefault="003C0037"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Не менее 1 машино-места на 1</w:t>
                  </w:r>
                  <w:r w:rsidR="00D73535" w:rsidRPr="00E86DFC">
                    <w:rPr>
                      <w:rFonts w:ascii="Times New Roman" w:hAnsi="Times New Roman"/>
                      <w:sz w:val="24"/>
                      <w:szCs w:val="24"/>
                    </w:rPr>
                    <w:t>0</w:t>
                  </w:r>
                  <w:r w:rsidRPr="00E86DFC">
                    <w:rPr>
                      <w:rFonts w:ascii="Times New Roman" w:hAnsi="Times New Roman"/>
                      <w:sz w:val="24"/>
                      <w:szCs w:val="24"/>
                    </w:rPr>
                    <w:t>0 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3</w:t>
                  </w:r>
                </w:p>
              </w:tc>
              <w:tc>
                <w:tcPr>
                  <w:tcW w:w="3563" w:type="dxa"/>
                </w:tcPr>
                <w:p w:rsidR="00BE6897" w:rsidRPr="00E86DFC" w:rsidRDefault="00562087"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Коммерческо-деловые центры, офисные здания и помещения, страховые компании</w:t>
                  </w:r>
                </w:p>
              </w:tc>
              <w:tc>
                <w:tcPr>
                  <w:tcW w:w="3000" w:type="dxa"/>
                </w:tcPr>
                <w:p w:rsidR="00BE6897" w:rsidRPr="00E86DFC" w:rsidRDefault="00562087"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1 машино-места на </w:t>
                  </w:r>
                  <w:r w:rsidR="00D73535" w:rsidRPr="00E86DFC">
                    <w:rPr>
                      <w:rFonts w:ascii="Times New Roman" w:hAnsi="Times New Roman"/>
                      <w:sz w:val="24"/>
                      <w:szCs w:val="24"/>
                    </w:rPr>
                    <w:t>50</w:t>
                  </w:r>
                  <w:r w:rsidRPr="00E86DFC">
                    <w:rPr>
                      <w:rFonts w:ascii="Times New Roman" w:hAnsi="Times New Roman"/>
                      <w:sz w:val="24"/>
                      <w:szCs w:val="24"/>
                    </w:rPr>
                    <w:t xml:space="preserve"> 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4</w:t>
                  </w:r>
                </w:p>
              </w:tc>
              <w:tc>
                <w:tcPr>
                  <w:tcW w:w="3563" w:type="dxa"/>
                </w:tcPr>
                <w:p w:rsidR="00BE6897" w:rsidRPr="00E86DFC" w:rsidRDefault="0067705D" w:rsidP="0067705D">
                  <w:pPr>
                    <w:pStyle w:val="FORMATTEXT"/>
                  </w:pPr>
                  <w:r w:rsidRPr="00E86DFC">
                    <w:t>Банки и банковские учреждения, кредитно-финансовые учреждения:</w:t>
                  </w:r>
                </w:p>
                <w:p w:rsidR="0067705D" w:rsidRPr="00E86DFC" w:rsidRDefault="0067705D" w:rsidP="0067705D">
                  <w:pPr>
                    <w:pStyle w:val="FORMATTEXT"/>
                  </w:pPr>
                  <w:r w:rsidRPr="00E86DFC">
                    <w:t>- с операционными залами</w:t>
                  </w:r>
                </w:p>
                <w:p w:rsidR="0067705D" w:rsidRPr="00E86DFC" w:rsidRDefault="0067705D" w:rsidP="0067705D">
                  <w:pPr>
                    <w:pStyle w:val="FORMATTEXT"/>
                  </w:pPr>
                </w:p>
                <w:p w:rsidR="0067705D" w:rsidRPr="00E86DFC" w:rsidRDefault="0067705D" w:rsidP="0067705D">
                  <w:pPr>
                    <w:pStyle w:val="FORMATTEXT"/>
                  </w:pPr>
                  <w:r w:rsidRPr="00E86DFC">
                    <w:t>- без операционных залов</w:t>
                  </w:r>
                </w:p>
              </w:tc>
              <w:tc>
                <w:tcPr>
                  <w:tcW w:w="300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p>
                <w:p w:rsidR="0067705D" w:rsidRPr="00E86DFC" w:rsidRDefault="0067705D" w:rsidP="005F543C">
                  <w:pPr>
                    <w:widowControl w:val="0"/>
                    <w:autoSpaceDE w:val="0"/>
                    <w:autoSpaceDN w:val="0"/>
                    <w:adjustRightInd w:val="0"/>
                    <w:spacing w:after="0" w:line="240" w:lineRule="auto"/>
                    <w:jc w:val="center"/>
                    <w:rPr>
                      <w:rFonts w:ascii="Times New Roman" w:hAnsi="Times New Roman"/>
                      <w:sz w:val="24"/>
                      <w:szCs w:val="24"/>
                    </w:rPr>
                  </w:pPr>
                </w:p>
                <w:p w:rsidR="0067705D" w:rsidRPr="00E86DFC" w:rsidRDefault="0067705D" w:rsidP="005F543C">
                  <w:pPr>
                    <w:widowControl w:val="0"/>
                    <w:autoSpaceDE w:val="0"/>
                    <w:autoSpaceDN w:val="0"/>
                    <w:adjustRightInd w:val="0"/>
                    <w:spacing w:after="0" w:line="240" w:lineRule="auto"/>
                    <w:jc w:val="center"/>
                    <w:rPr>
                      <w:rFonts w:ascii="Times New Roman" w:hAnsi="Times New Roman"/>
                      <w:sz w:val="24"/>
                      <w:szCs w:val="24"/>
                    </w:rPr>
                  </w:pPr>
                </w:p>
                <w:p w:rsidR="0067705D" w:rsidRPr="00E86DFC" w:rsidRDefault="0067705D" w:rsidP="0067705D">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3</w:t>
                  </w:r>
                  <w:r w:rsidR="00D73535" w:rsidRPr="00E86DFC">
                    <w:rPr>
                      <w:rFonts w:ascii="Times New Roman" w:hAnsi="Times New Roman"/>
                      <w:sz w:val="24"/>
                      <w:szCs w:val="24"/>
                    </w:rPr>
                    <w:t>0</w:t>
                  </w:r>
                  <w:r w:rsidRPr="00E86DFC">
                    <w:rPr>
                      <w:rFonts w:ascii="Times New Roman" w:hAnsi="Times New Roman"/>
                      <w:sz w:val="24"/>
                      <w:szCs w:val="24"/>
                    </w:rPr>
                    <w:t xml:space="preserve"> 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p w:rsidR="0067705D" w:rsidRPr="00E86DFC" w:rsidRDefault="0067705D"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1 машино-места на </w:t>
                  </w:r>
                  <w:r w:rsidR="00D73535" w:rsidRPr="00E86DFC">
                    <w:rPr>
                      <w:rFonts w:ascii="Times New Roman" w:hAnsi="Times New Roman"/>
                      <w:sz w:val="24"/>
                      <w:szCs w:val="24"/>
                    </w:rPr>
                    <w:t>55</w:t>
                  </w:r>
                  <w:r w:rsidRPr="00E86DFC">
                    <w:rPr>
                      <w:rFonts w:ascii="Times New Roman" w:hAnsi="Times New Roman"/>
                      <w:sz w:val="24"/>
                      <w:szCs w:val="24"/>
                    </w:rPr>
                    <w:t xml:space="preserve"> 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5</w:t>
                  </w:r>
                </w:p>
              </w:tc>
              <w:tc>
                <w:tcPr>
                  <w:tcW w:w="3563" w:type="dxa"/>
                </w:tcPr>
                <w:p w:rsidR="00BE6897" w:rsidRPr="00E86DFC" w:rsidRDefault="00B05C62" w:rsidP="00D330E9">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Здания и комплексы многофункциональные</w:t>
                  </w:r>
                </w:p>
              </w:tc>
              <w:tc>
                <w:tcPr>
                  <w:tcW w:w="3000" w:type="dxa"/>
                </w:tcPr>
                <w:p w:rsidR="00BE6897" w:rsidRPr="00E86DFC" w:rsidRDefault="00623460" w:rsidP="0003167E">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К</w:t>
                  </w:r>
                  <w:r w:rsidR="00B05C62" w:rsidRPr="00E86DFC">
                    <w:rPr>
                      <w:rFonts w:ascii="Times New Roman" w:hAnsi="Times New Roman"/>
                      <w:sz w:val="24"/>
                      <w:szCs w:val="24"/>
                    </w:rPr>
                    <w:t>оличество машино-мест определяется</w:t>
                  </w:r>
                  <w:r w:rsidR="000C6509" w:rsidRPr="00E86DFC">
                    <w:rPr>
                      <w:rFonts w:ascii="Times New Roman" w:hAnsi="Times New Roman"/>
                      <w:sz w:val="24"/>
                      <w:szCs w:val="24"/>
                    </w:rPr>
                    <w:t xml:space="preserve"> (суммируется)</w:t>
                  </w:r>
                  <w:r w:rsidR="00B05C62" w:rsidRPr="00E86DFC">
                    <w:rPr>
                      <w:rFonts w:ascii="Times New Roman" w:hAnsi="Times New Roman"/>
                      <w:sz w:val="24"/>
                      <w:szCs w:val="24"/>
                    </w:rPr>
                    <w:t xml:space="preserve"> исходя из планируемых видов объектов </w:t>
                  </w:r>
                  <w:r w:rsidR="000C6509" w:rsidRPr="00E86DFC">
                    <w:rPr>
                      <w:rFonts w:ascii="Times New Roman" w:hAnsi="Times New Roman"/>
                      <w:sz w:val="24"/>
                      <w:szCs w:val="24"/>
                    </w:rPr>
                    <w:t>различного</w:t>
                  </w:r>
                  <w:r w:rsidR="00B05C62" w:rsidRPr="00E86DFC">
                    <w:rPr>
                      <w:rFonts w:ascii="Times New Roman" w:hAnsi="Times New Roman"/>
                      <w:sz w:val="24"/>
                      <w:szCs w:val="24"/>
                    </w:rPr>
                    <w:t xml:space="preserve"> назначения, входящих в состав многофункционального здания (комплекса) и </w:t>
                  </w:r>
                  <w:r w:rsidR="000C6509" w:rsidRPr="00E86DFC">
                    <w:rPr>
                      <w:rFonts w:ascii="Times New Roman" w:hAnsi="Times New Roman"/>
                      <w:sz w:val="24"/>
                      <w:szCs w:val="24"/>
                    </w:rPr>
                    <w:t>параметров объектов различного назначения данного здания (комплекса)</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6</w:t>
                  </w:r>
                </w:p>
              </w:tc>
              <w:tc>
                <w:tcPr>
                  <w:tcW w:w="3563" w:type="dxa"/>
                </w:tcPr>
                <w:p w:rsidR="00BE6897" w:rsidRPr="00E86DFC" w:rsidRDefault="00623460"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Здания судов общей юрисдикции</w:t>
                  </w:r>
                  <w:r w:rsidR="00D31576" w:rsidRPr="00E86DFC">
                    <w:rPr>
                      <w:rFonts w:ascii="Times New Roman" w:hAnsi="Times New Roman"/>
                      <w:sz w:val="24"/>
                      <w:szCs w:val="24"/>
                    </w:rPr>
                    <w:t xml:space="preserve"> (</w:t>
                  </w:r>
                  <w:r w:rsidR="00630D53" w:rsidRPr="00E86DFC">
                    <w:rPr>
                      <w:rFonts w:ascii="Times New Roman" w:hAnsi="Times New Roman"/>
                      <w:sz w:val="24"/>
                      <w:szCs w:val="24"/>
                    </w:rPr>
                    <w:t>личный автотранспорт судей и работников суда  / личный автотранспорт посетителей)</w:t>
                  </w:r>
                </w:p>
                <w:p w:rsidR="00630D53" w:rsidRPr="00E86DFC" w:rsidRDefault="00630D53" w:rsidP="00EF5324">
                  <w:pPr>
                    <w:widowControl w:val="0"/>
                    <w:autoSpaceDE w:val="0"/>
                    <w:autoSpaceDN w:val="0"/>
                    <w:adjustRightInd w:val="0"/>
                    <w:spacing w:after="0" w:line="240" w:lineRule="auto"/>
                    <w:rPr>
                      <w:rFonts w:ascii="Times New Roman" w:hAnsi="Times New Roman"/>
                      <w:sz w:val="24"/>
                      <w:szCs w:val="24"/>
                    </w:rPr>
                  </w:pPr>
                </w:p>
                <w:p w:rsidR="00D31576" w:rsidRPr="00E86DFC" w:rsidRDefault="00D31576"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Районные и гарнизонные военные суды, с численностью судей:</w:t>
                  </w:r>
                </w:p>
                <w:p w:rsidR="00D31576" w:rsidRPr="00E86DFC" w:rsidRDefault="00D31576"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lastRenderedPageBreak/>
                    <w:t>до 10</w:t>
                  </w:r>
                </w:p>
                <w:p w:rsidR="00630D53" w:rsidRPr="00E86DFC" w:rsidRDefault="00630D53" w:rsidP="00EF5324">
                  <w:pPr>
                    <w:widowControl w:val="0"/>
                    <w:autoSpaceDE w:val="0"/>
                    <w:autoSpaceDN w:val="0"/>
                    <w:adjustRightInd w:val="0"/>
                    <w:spacing w:after="0" w:line="240" w:lineRule="auto"/>
                    <w:rPr>
                      <w:rFonts w:ascii="Times New Roman" w:hAnsi="Times New Roman"/>
                      <w:sz w:val="24"/>
                      <w:szCs w:val="24"/>
                    </w:rPr>
                  </w:pPr>
                </w:p>
                <w:p w:rsidR="00D31576" w:rsidRPr="00E86DFC" w:rsidRDefault="00D31576"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от 11 до 25</w:t>
                  </w:r>
                </w:p>
                <w:p w:rsidR="00630D53" w:rsidRPr="00E86DFC" w:rsidRDefault="00630D53" w:rsidP="00EF5324">
                  <w:pPr>
                    <w:widowControl w:val="0"/>
                    <w:autoSpaceDE w:val="0"/>
                    <w:autoSpaceDN w:val="0"/>
                    <w:adjustRightInd w:val="0"/>
                    <w:spacing w:after="0" w:line="240" w:lineRule="auto"/>
                    <w:rPr>
                      <w:rFonts w:ascii="Times New Roman" w:hAnsi="Times New Roman"/>
                      <w:sz w:val="24"/>
                      <w:szCs w:val="24"/>
                    </w:rPr>
                  </w:pPr>
                </w:p>
                <w:p w:rsidR="00D31576" w:rsidRPr="00E86DFC" w:rsidRDefault="00D31576"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от 26-25</w:t>
                  </w:r>
                </w:p>
                <w:p w:rsidR="00630D53" w:rsidRPr="00E86DFC" w:rsidRDefault="00630D53" w:rsidP="00EF5324">
                  <w:pPr>
                    <w:widowControl w:val="0"/>
                    <w:autoSpaceDE w:val="0"/>
                    <w:autoSpaceDN w:val="0"/>
                    <w:adjustRightInd w:val="0"/>
                    <w:spacing w:after="0" w:line="240" w:lineRule="auto"/>
                    <w:rPr>
                      <w:rFonts w:ascii="Times New Roman" w:hAnsi="Times New Roman"/>
                      <w:sz w:val="24"/>
                      <w:szCs w:val="24"/>
                    </w:rPr>
                  </w:pPr>
                </w:p>
                <w:p w:rsidR="00630D53" w:rsidRPr="00E86DFC" w:rsidRDefault="00630D53" w:rsidP="00EF5324">
                  <w:pPr>
                    <w:widowControl w:val="0"/>
                    <w:autoSpaceDE w:val="0"/>
                    <w:autoSpaceDN w:val="0"/>
                    <w:adjustRightInd w:val="0"/>
                    <w:spacing w:after="0" w:line="240" w:lineRule="auto"/>
                    <w:rPr>
                      <w:rFonts w:ascii="Times New Roman" w:hAnsi="Times New Roman"/>
                      <w:sz w:val="24"/>
                      <w:szCs w:val="24"/>
                    </w:rPr>
                  </w:pPr>
                </w:p>
                <w:p w:rsidR="00D31576" w:rsidRPr="00E86DFC" w:rsidRDefault="00D31576" w:rsidP="00D31576">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Краевые суды, окружные (флотские) военные суды с численностью судей</w:t>
                  </w:r>
                </w:p>
                <w:p w:rsidR="00630D53" w:rsidRPr="00E86DFC" w:rsidRDefault="00630D53" w:rsidP="00D31576">
                  <w:pPr>
                    <w:widowControl w:val="0"/>
                    <w:autoSpaceDE w:val="0"/>
                    <w:autoSpaceDN w:val="0"/>
                    <w:adjustRightInd w:val="0"/>
                    <w:spacing w:after="0" w:line="240" w:lineRule="auto"/>
                    <w:rPr>
                      <w:rFonts w:ascii="Times New Roman" w:hAnsi="Times New Roman"/>
                      <w:sz w:val="24"/>
                      <w:szCs w:val="24"/>
                    </w:rPr>
                  </w:pPr>
                </w:p>
                <w:p w:rsidR="00D31576" w:rsidRPr="00E86DFC" w:rsidRDefault="00D31576" w:rsidP="00D31576">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до 30</w:t>
                  </w:r>
                </w:p>
                <w:p w:rsidR="00630D53" w:rsidRPr="00E86DFC" w:rsidRDefault="00630D53" w:rsidP="00D31576">
                  <w:pPr>
                    <w:widowControl w:val="0"/>
                    <w:autoSpaceDE w:val="0"/>
                    <w:autoSpaceDN w:val="0"/>
                    <w:adjustRightInd w:val="0"/>
                    <w:spacing w:after="0" w:line="240" w:lineRule="auto"/>
                    <w:rPr>
                      <w:rFonts w:ascii="Times New Roman" w:hAnsi="Times New Roman"/>
                      <w:sz w:val="24"/>
                      <w:szCs w:val="24"/>
                    </w:rPr>
                  </w:pPr>
                </w:p>
                <w:p w:rsidR="00D31576" w:rsidRPr="00E86DFC" w:rsidRDefault="00D31576" w:rsidP="00D31576">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от 31 до 50</w:t>
                  </w:r>
                </w:p>
                <w:p w:rsidR="00630D53" w:rsidRPr="00E86DFC" w:rsidRDefault="00630D53" w:rsidP="00D31576">
                  <w:pPr>
                    <w:widowControl w:val="0"/>
                    <w:autoSpaceDE w:val="0"/>
                    <w:autoSpaceDN w:val="0"/>
                    <w:adjustRightInd w:val="0"/>
                    <w:spacing w:after="0" w:line="240" w:lineRule="auto"/>
                    <w:rPr>
                      <w:rFonts w:ascii="Times New Roman" w:hAnsi="Times New Roman"/>
                      <w:sz w:val="24"/>
                      <w:szCs w:val="24"/>
                    </w:rPr>
                  </w:pPr>
                </w:p>
                <w:p w:rsidR="00D31576" w:rsidRPr="00E86DFC" w:rsidRDefault="00D31576" w:rsidP="00D31576">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от 51 до 100</w:t>
                  </w:r>
                </w:p>
              </w:tc>
              <w:tc>
                <w:tcPr>
                  <w:tcW w:w="300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5F543C">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5F543C">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5F543C">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5F543C">
                  <w:pPr>
                    <w:widowControl w:val="0"/>
                    <w:autoSpaceDE w:val="0"/>
                    <w:autoSpaceDN w:val="0"/>
                    <w:adjustRightInd w:val="0"/>
                    <w:spacing w:after="0" w:line="240" w:lineRule="auto"/>
                    <w:jc w:val="center"/>
                    <w:rPr>
                      <w:rFonts w:ascii="Times New Roman" w:hAnsi="Times New Roman"/>
                      <w:sz w:val="24"/>
                      <w:szCs w:val="24"/>
                    </w:rPr>
                  </w:pPr>
                </w:p>
                <w:p w:rsidR="00630D53" w:rsidRPr="00E86DFC" w:rsidRDefault="00630D53" w:rsidP="005F543C">
                  <w:pPr>
                    <w:widowControl w:val="0"/>
                    <w:autoSpaceDE w:val="0"/>
                    <w:autoSpaceDN w:val="0"/>
                    <w:adjustRightInd w:val="0"/>
                    <w:spacing w:after="0" w:line="240" w:lineRule="auto"/>
                    <w:jc w:val="center"/>
                    <w:rPr>
                      <w:rFonts w:ascii="Times New Roman" w:hAnsi="Times New Roman"/>
                      <w:sz w:val="24"/>
                      <w:szCs w:val="24"/>
                    </w:rPr>
                  </w:pPr>
                </w:p>
                <w:p w:rsidR="00630D53" w:rsidRPr="00E86DFC" w:rsidRDefault="00630D53" w:rsidP="005F543C">
                  <w:pPr>
                    <w:widowControl w:val="0"/>
                    <w:autoSpaceDE w:val="0"/>
                    <w:autoSpaceDN w:val="0"/>
                    <w:adjustRightInd w:val="0"/>
                    <w:spacing w:after="0" w:line="240" w:lineRule="auto"/>
                    <w:jc w:val="center"/>
                    <w:rPr>
                      <w:rFonts w:ascii="Times New Roman" w:hAnsi="Times New Roman"/>
                      <w:sz w:val="24"/>
                      <w:szCs w:val="24"/>
                    </w:rPr>
                  </w:pPr>
                </w:p>
                <w:p w:rsidR="00630D53" w:rsidRPr="00E86DFC" w:rsidRDefault="00630D53" w:rsidP="005F543C">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 xml:space="preserve">Не менее 6 </w:t>
                  </w:r>
                  <w:r w:rsidR="00630D53" w:rsidRPr="00E86DFC">
                    <w:rPr>
                      <w:rFonts w:ascii="Times New Roman" w:hAnsi="Times New Roman"/>
                      <w:sz w:val="24"/>
                      <w:szCs w:val="24"/>
                    </w:rPr>
                    <w:t>/</w:t>
                  </w:r>
                  <w:r w:rsidRPr="00E86DFC">
                    <w:rPr>
                      <w:rFonts w:ascii="Times New Roman" w:hAnsi="Times New Roman"/>
                      <w:sz w:val="24"/>
                      <w:szCs w:val="24"/>
                    </w:rPr>
                    <w:t>10</w:t>
                  </w:r>
                  <w:r w:rsidR="00630D53" w:rsidRPr="00E86DFC">
                    <w:rPr>
                      <w:rFonts w:ascii="Times New Roman" w:hAnsi="Times New Roman"/>
                      <w:sz w:val="24"/>
                      <w:szCs w:val="24"/>
                    </w:rPr>
                    <w:t xml:space="preserve"> машино-мест</w:t>
                  </w:r>
                </w:p>
                <w:p w:rsidR="00630D53" w:rsidRPr="00E86DFC" w:rsidRDefault="00D31576" w:rsidP="00630D5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14 </w:t>
                  </w:r>
                  <w:r w:rsidR="00630D53" w:rsidRPr="00E86DFC">
                    <w:rPr>
                      <w:rFonts w:ascii="Times New Roman" w:hAnsi="Times New Roman"/>
                      <w:sz w:val="24"/>
                      <w:szCs w:val="24"/>
                    </w:rPr>
                    <w:t>/</w:t>
                  </w:r>
                  <w:r w:rsidRPr="00E86DFC">
                    <w:rPr>
                      <w:rFonts w:ascii="Times New Roman" w:hAnsi="Times New Roman"/>
                      <w:sz w:val="24"/>
                      <w:szCs w:val="24"/>
                    </w:rPr>
                    <w:t>24</w:t>
                  </w:r>
                  <w:r w:rsidR="00630D53" w:rsidRPr="00E86DFC">
                    <w:rPr>
                      <w:rFonts w:ascii="Times New Roman" w:hAnsi="Times New Roman"/>
                      <w:sz w:val="24"/>
                      <w:szCs w:val="24"/>
                    </w:rPr>
                    <w:t xml:space="preserve"> машино-мест</w:t>
                  </w:r>
                </w:p>
                <w:p w:rsidR="00630D53" w:rsidRPr="00E86DFC" w:rsidRDefault="00D31576" w:rsidP="00630D5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30 </w:t>
                  </w:r>
                  <w:r w:rsidR="00630D53" w:rsidRPr="00E86DFC">
                    <w:rPr>
                      <w:rFonts w:ascii="Times New Roman" w:hAnsi="Times New Roman"/>
                      <w:sz w:val="24"/>
                      <w:szCs w:val="24"/>
                    </w:rPr>
                    <w:t>/</w:t>
                  </w:r>
                  <w:r w:rsidRPr="00E86DFC">
                    <w:rPr>
                      <w:rFonts w:ascii="Times New Roman" w:hAnsi="Times New Roman"/>
                      <w:sz w:val="24"/>
                      <w:szCs w:val="24"/>
                    </w:rPr>
                    <w:t>48</w:t>
                  </w:r>
                  <w:r w:rsidR="00630D53" w:rsidRPr="00E86DFC">
                    <w:rPr>
                      <w:rFonts w:ascii="Times New Roman" w:hAnsi="Times New Roman"/>
                      <w:sz w:val="24"/>
                      <w:szCs w:val="24"/>
                    </w:rPr>
                    <w:t xml:space="preserve"> машино-мест</w:t>
                  </w:r>
                </w:p>
                <w:p w:rsidR="00D31576" w:rsidRPr="00E86DFC" w:rsidRDefault="00D31576" w:rsidP="00D31576">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D31576">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D31576">
                  <w:pPr>
                    <w:widowControl w:val="0"/>
                    <w:autoSpaceDE w:val="0"/>
                    <w:autoSpaceDN w:val="0"/>
                    <w:adjustRightInd w:val="0"/>
                    <w:spacing w:after="0" w:line="240" w:lineRule="auto"/>
                    <w:jc w:val="center"/>
                    <w:rPr>
                      <w:rFonts w:ascii="Times New Roman" w:hAnsi="Times New Roman"/>
                      <w:sz w:val="24"/>
                      <w:szCs w:val="24"/>
                    </w:rPr>
                  </w:pPr>
                </w:p>
                <w:p w:rsidR="00D31576" w:rsidRPr="00E86DFC" w:rsidRDefault="00D31576" w:rsidP="00D31576">
                  <w:pPr>
                    <w:widowControl w:val="0"/>
                    <w:autoSpaceDE w:val="0"/>
                    <w:autoSpaceDN w:val="0"/>
                    <w:adjustRightInd w:val="0"/>
                    <w:spacing w:after="0" w:line="240" w:lineRule="auto"/>
                    <w:jc w:val="center"/>
                    <w:rPr>
                      <w:rFonts w:ascii="Times New Roman" w:hAnsi="Times New Roman"/>
                      <w:sz w:val="24"/>
                      <w:szCs w:val="24"/>
                    </w:rPr>
                  </w:pPr>
                </w:p>
                <w:p w:rsidR="00630D53" w:rsidRPr="00E86DFC" w:rsidRDefault="00630D53" w:rsidP="00D31576">
                  <w:pPr>
                    <w:widowControl w:val="0"/>
                    <w:autoSpaceDE w:val="0"/>
                    <w:autoSpaceDN w:val="0"/>
                    <w:adjustRightInd w:val="0"/>
                    <w:spacing w:after="0" w:line="240" w:lineRule="auto"/>
                    <w:jc w:val="center"/>
                    <w:rPr>
                      <w:rFonts w:ascii="Times New Roman" w:hAnsi="Times New Roman"/>
                      <w:sz w:val="24"/>
                      <w:szCs w:val="24"/>
                    </w:rPr>
                  </w:pPr>
                </w:p>
                <w:p w:rsidR="00630D53" w:rsidRPr="00E86DFC" w:rsidRDefault="00D31576" w:rsidP="00630D5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18</w:t>
                  </w:r>
                  <w:r w:rsidR="00630D53" w:rsidRPr="00E86DFC">
                    <w:rPr>
                      <w:rFonts w:ascii="Times New Roman" w:hAnsi="Times New Roman"/>
                      <w:sz w:val="24"/>
                      <w:szCs w:val="24"/>
                    </w:rPr>
                    <w:t xml:space="preserve"> /</w:t>
                  </w:r>
                  <w:r w:rsidRPr="00E86DFC">
                    <w:rPr>
                      <w:rFonts w:ascii="Times New Roman" w:hAnsi="Times New Roman"/>
                      <w:sz w:val="24"/>
                      <w:szCs w:val="24"/>
                    </w:rPr>
                    <w:t>23</w:t>
                  </w:r>
                  <w:r w:rsidR="00630D53" w:rsidRPr="00E86DFC">
                    <w:rPr>
                      <w:rFonts w:ascii="Times New Roman" w:hAnsi="Times New Roman"/>
                      <w:sz w:val="24"/>
                      <w:szCs w:val="24"/>
                    </w:rPr>
                    <w:t xml:space="preserve"> машино-мест</w:t>
                  </w:r>
                </w:p>
                <w:p w:rsidR="00630D53" w:rsidRPr="00E86DFC" w:rsidRDefault="00D31576" w:rsidP="00630D5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30 </w:t>
                  </w:r>
                  <w:r w:rsidR="00630D53" w:rsidRPr="00E86DFC">
                    <w:rPr>
                      <w:rFonts w:ascii="Times New Roman" w:hAnsi="Times New Roman"/>
                      <w:sz w:val="24"/>
                      <w:szCs w:val="24"/>
                    </w:rPr>
                    <w:t>/</w:t>
                  </w:r>
                  <w:r w:rsidRPr="00E86DFC">
                    <w:rPr>
                      <w:rFonts w:ascii="Times New Roman" w:hAnsi="Times New Roman"/>
                      <w:sz w:val="24"/>
                      <w:szCs w:val="24"/>
                    </w:rPr>
                    <w:t>37</w:t>
                  </w:r>
                  <w:r w:rsidR="00630D53" w:rsidRPr="00E86DFC">
                    <w:rPr>
                      <w:rFonts w:ascii="Times New Roman" w:hAnsi="Times New Roman"/>
                      <w:sz w:val="24"/>
                      <w:szCs w:val="24"/>
                    </w:rPr>
                    <w:t xml:space="preserve"> машино-мест</w:t>
                  </w:r>
                </w:p>
                <w:p w:rsidR="00D31576" w:rsidRPr="00E86DFC" w:rsidRDefault="00D31576" w:rsidP="00630D5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w:t>
                  </w:r>
                  <w:r w:rsidR="00630D53" w:rsidRPr="00E86DFC">
                    <w:rPr>
                      <w:rFonts w:ascii="Times New Roman" w:hAnsi="Times New Roman"/>
                      <w:sz w:val="24"/>
                      <w:szCs w:val="24"/>
                    </w:rPr>
                    <w:t>6</w:t>
                  </w:r>
                  <w:r w:rsidRPr="00E86DFC">
                    <w:rPr>
                      <w:rFonts w:ascii="Times New Roman" w:hAnsi="Times New Roman"/>
                      <w:sz w:val="24"/>
                      <w:szCs w:val="24"/>
                    </w:rPr>
                    <w:t xml:space="preserve">0 </w:t>
                  </w:r>
                  <w:r w:rsidR="00630D53" w:rsidRPr="00E86DFC">
                    <w:rPr>
                      <w:rFonts w:ascii="Times New Roman" w:hAnsi="Times New Roman"/>
                      <w:sz w:val="24"/>
                      <w:szCs w:val="24"/>
                    </w:rPr>
                    <w:t>/</w:t>
                  </w:r>
                  <w:r w:rsidRPr="00E86DFC">
                    <w:rPr>
                      <w:rFonts w:ascii="Times New Roman" w:hAnsi="Times New Roman"/>
                      <w:sz w:val="24"/>
                      <w:szCs w:val="24"/>
                    </w:rPr>
                    <w:t>75</w:t>
                  </w:r>
                  <w:r w:rsidR="00630D53" w:rsidRPr="00E86DFC">
                    <w:rPr>
                      <w:rFonts w:ascii="Times New Roman" w:hAnsi="Times New Roman"/>
                      <w:sz w:val="24"/>
                      <w:szCs w:val="24"/>
                    </w:rPr>
                    <w:t xml:space="preserve"> машино-мест</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7</w:t>
                  </w:r>
                </w:p>
              </w:tc>
              <w:tc>
                <w:tcPr>
                  <w:tcW w:w="3563" w:type="dxa"/>
                </w:tcPr>
                <w:p w:rsidR="00BE6897" w:rsidRPr="00E86DFC" w:rsidRDefault="00552EFC"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Здания и сооружения следственных органов</w:t>
                  </w:r>
                </w:p>
                <w:p w:rsidR="006E3411" w:rsidRPr="00E86DFC" w:rsidRDefault="006E3411" w:rsidP="00EF5324">
                  <w:pPr>
                    <w:widowControl w:val="0"/>
                    <w:autoSpaceDE w:val="0"/>
                    <w:autoSpaceDN w:val="0"/>
                    <w:adjustRightInd w:val="0"/>
                    <w:spacing w:after="0" w:line="240" w:lineRule="auto"/>
                    <w:rPr>
                      <w:rFonts w:ascii="Times New Roman" w:hAnsi="Times New Roman"/>
                      <w:sz w:val="24"/>
                      <w:szCs w:val="24"/>
                    </w:rPr>
                  </w:pPr>
                </w:p>
                <w:p w:rsidR="00552EFC" w:rsidRPr="00E86DFC" w:rsidRDefault="00552EFC" w:rsidP="00EF5324">
                  <w:pPr>
                    <w:widowControl w:val="0"/>
                    <w:autoSpaceDE w:val="0"/>
                    <w:autoSpaceDN w:val="0"/>
                    <w:adjustRightInd w:val="0"/>
                    <w:spacing w:after="0" w:line="240" w:lineRule="auto"/>
                    <w:rPr>
                      <w:rFonts w:ascii="Times New Roman" w:hAnsi="Times New Roman"/>
                      <w:sz w:val="24"/>
                      <w:szCs w:val="24"/>
                    </w:rPr>
                  </w:pPr>
                </w:p>
              </w:tc>
              <w:tc>
                <w:tcPr>
                  <w:tcW w:w="3000" w:type="dxa"/>
                </w:tcPr>
                <w:p w:rsidR="006E3411" w:rsidRPr="00E86DFC" w:rsidRDefault="006E3411" w:rsidP="00F3573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3 сотрудников,</w:t>
                  </w:r>
                  <w:r w:rsidR="00F35733" w:rsidRPr="00E86DFC">
                    <w:rPr>
                      <w:rFonts w:ascii="Times New Roman" w:hAnsi="Times New Roman"/>
                      <w:sz w:val="24"/>
                      <w:szCs w:val="24"/>
                    </w:rPr>
                    <w:t xml:space="preserve"> количество парковок для посетителей определяется заданием на проектирование</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8</w:t>
                  </w:r>
                </w:p>
              </w:tc>
              <w:tc>
                <w:tcPr>
                  <w:tcW w:w="3563" w:type="dxa"/>
                </w:tcPr>
                <w:p w:rsidR="00BE6897" w:rsidRPr="00E86DFC" w:rsidRDefault="00B616E0"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Образовательные организации, реализующие программы высшего образования</w:t>
                  </w:r>
                </w:p>
              </w:tc>
              <w:tc>
                <w:tcPr>
                  <w:tcW w:w="3000" w:type="dxa"/>
                </w:tcPr>
                <w:p w:rsidR="00BE6897" w:rsidRPr="00E86DFC" w:rsidRDefault="00B616E0"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1 машино-места на </w:t>
                  </w:r>
                  <w:r w:rsidR="00D73535" w:rsidRPr="00E86DFC">
                    <w:rPr>
                      <w:rFonts w:ascii="Times New Roman" w:hAnsi="Times New Roman"/>
                      <w:sz w:val="24"/>
                      <w:szCs w:val="24"/>
                    </w:rPr>
                    <w:t>2</w:t>
                  </w:r>
                  <w:r w:rsidRPr="00E86DFC">
                    <w:rPr>
                      <w:rFonts w:ascii="Times New Roman" w:hAnsi="Times New Roman"/>
                      <w:sz w:val="24"/>
                      <w:szCs w:val="24"/>
                    </w:rPr>
                    <w:t xml:space="preserve"> преподавателей и сотрудников, не менее  1 машино-места на 10 студентов, занятых в одну смену</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9</w:t>
                  </w:r>
                </w:p>
              </w:tc>
              <w:tc>
                <w:tcPr>
                  <w:tcW w:w="3563" w:type="dxa"/>
                </w:tcPr>
                <w:p w:rsidR="00BE6897" w:rsidRPr="00E86DFC" w:rsidRDefault="004C3D12"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Профессиональные образовательные организации, образовательные организации искусств городского значения</w:t>
                  </w:r>
                </w:p>
              </w:tc>
              <w:tc>
                <w:tcPr>
                  <w:tcW w:w="3000" w:type="dxa"/>
                </w:tcPr>
                <w:p w:rsidR="00BE6897" w:rsidRPr="00E86DFC" w:rsidRDefault="004C3D12" w:rsidP="004C3D12">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3 преподавателей, занятых в одну смену</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10</w:t>
                  </w:r>
                </w:p>
              </w:tc>
              <w:tc>
                <w:tcPr>
                  <w:tcW w:w="3563" w:type="dxa"/>
                </w:tcPr>
                <w:p w:rsidR="00BE6897" w:rsidRPr="00E86DFC" w:rsidRDefault="00A550EC"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Центры обучения, самодеятельного творчества, клубы по интересам для взрослых</w:t>
                  </w:r>
                </w:p>
              </w:tc>
              <w:tc>
                <w:tcPr>
                  <w:tcW w:w="3000" w:type="dxa"/>
                </w:tcPr>
                <w:p w:rsidR="00BE6897" w:rsidRPr="00E86DFC" w:rsidRDefault="00A550EC"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2</w:t>
                  </w:r>
                  <w:r w:rsidR="00D73535" w:rsidRPr="00E86DFC">
                    <w:rPr>
                      <w:rFonts w:ascii="Times New Roman" w:hAnsi="Times New Roman"/>
                      <w:sz w:val="24"/>
                      <w:szCs w:val="24"/>
                    </w:rPr>
                    <w:t>0</w:t>
                  </w:r>
                  <w:r w:rsidRPr="00E86DFC">
                    <w:rPr>
                      <w:rFonts w:ascii="Times New Roman" w:hAnsi="Times New Roman"/>
                      <w:sz w:val="24"/>
                      <w:szCs w:val="24"/>
                    </w:rPr>
                    <w:t xml:space="preserve"> 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11</w:t>
                  </w:r>
                </w:p>
              </w:tc>
              <w:tc>
                <w:tcPr>
                  <w:tcW w:w="3563" w:type="dxa"/>
                </w:tcPr>
                <w:p w:rsidR="00BE6897" w:rsidRPr="00E86DFC" w:rsidRDefault="003D5339"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Научно-исследовательские и проектные институты</w:t>
                  </w:r>
                </w:p>
              </w:tc>
              <w:tc>
                <w:tcPr>
                  <w:tcW w:w="3000" w:type="dxa"/>
                </w:tcPr>
                <w:p w:rsidR="00BE6897" w:rsidRPr="00E86DFC" w:rsidRDefault="00AD5D42"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w:t>
                  </w:r>
                  <w:r w:rsidR="00D73535" w:rsidRPr="00E86DFC">
                    <w:rPr>
                      <w:rFonts w:ascii="Times New Roman" w:hAnsi="Times New Roman"/>
                      <w:sz w:val="24"/>
                      <w:szCs w:val="24"/>
                    </w:rPr>
                    <w:t>40</w:t>
                  </w:r>
                  <w:r w:rsidRPr="00E86DFC">
                    <w:rPr>
                      <w:rFonts w:ascii="Times New Roman" w:hAnsi="Times New Roman"/>
                      <w:sz w:val="24"/>
                      <w:szCs w:val="24"/>
                    </w:rPr>
                    <w:t>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12</w:t>
                  </w:r>
                </w:p>
              </w:tc>
              <w:tc>
                <w:tcPr>
                  <w:tcW w:w="3563" w:type="dxa"/>
                </w:tcPr>
                <w:p w:rsidR="00BE6897" w:rsidRPr="00E86DFC" w:rsidRDefault="00D73535"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Производственные здания, коммунально-складские объекты, размещаемые в составе многофункциональных зон</w:t>
                  </w:r>
                </w:p>
              </w:tc>
              <w:tc>
                <w:tcPr>
                  <w:tcW w:w="3000" w:type="dxa"/>
                </w:tcPr>
                <w:p w:rsidR="00BE6897" w:rsidRPr="00E86DFC" w:rsidRDefault="00D73535" w:rsidP="00D73535">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6 работающих в двух смежных сменах</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13</w:t>
                  </w:r>
                </w:p>
              </w:tc>
              <w:tc>
                <w:tcPr>
                  <w:tcW w:w="3563" w:type="dxa"/>
                </w:tcPr>
                <w:p w:rsidR="00D73535" w:rsidRPr="00E86DFC" w:rsidRDefault="00D73535" w:rsidP="00D73535">
                  <w:pPr>
                    <w:pStyle w:val="FORMATTEXT"/>
                  </w:pPr>
                  <w:r w:rsidRPr="00E86DFC">
                    <w:t>Объекты производственного и</w:t>
                  </w:r>
                </w:p>
                <w:p w:rsidR="00BE6897" w:rsidRPr="00E86DFC" w:rsidRDefault="00D73535" w:rsidP="00D73535">
                  <w:pPr>
                    <w:pStyle w:val="FORMATTEXT"/>
                  </w:pPr>
                  <w:r w:rsidRPr="00E86DFC">
                    <w:t>коммунального назначения, размещаемые на участках территорий производственных и промышленно-производственных объектов</w:t>
                  </w:r>
                </w:p>
              </w:tc>
              <w:tc>
                <w:tcPr>
                  <w:tcW w:w="3000" w:type="dxa"/>
                </w:tcPr>
                <w:p w:rsidR="00BE6897" w:rsidRPr="00E86DFC" w:rsidRDefault="00D73535" w:rsidP="00AD14F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w:t>
                  </w:r>
                  <w:r w:rsidR="00AD14F3" w:rsidRPr="00E86DFC">
                    <w:rPr>
                      <w:rFonts w:ascii="Times New Roman" w:hAnsi="Times New Roman"/>
                      <w:sz w:val="24"/>
                      <w:szCs w:val="24"/>
                    </w:rPr>
                    <w:t>6</w:t>
                  </w:r>
                  <w:r w:rsidRPr="00E86DFC">
                    <w:rPr>
                      <w:rFonts w:ascii="Times New Roman" w:hAnsi="Times New Roman"/>
                      <w:sz w:val="24"/>
                      <w:szCs w:val="24"/>
                    </w:rPr>
                    <w:t>0 машино-мест на 1000 работающих в двух смежных с</w:t>
                  </w:r>
                  <w:r w:rsidR="00AD14F3" w:rsidRPr="00E86DFC">
                    <w:rPr>
                      <w:rFonts w:ascii="Times New Roman" w:hAnsi="Times New Roman"/>
                      <w:sz w:val="24"/>
                      <w:szCs w:val="24"/>
                    </w:rPr>
                    <w:t>менах</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14</w:t>
                  </w:r>
                </w:p>
              </w:tc>
              <w:tc>
                <w:tcPr>
                  <w:tcW w:w="3563" w:type="dxa"/>
                </w:tcPr>
                <w:p w:rsidR="00BE6897" w:rsidRPr="00E86DFC" w:rsidRDefault="001550DE"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Магазины-склады (мелкооптовой и розничной торговли, гипермаркеты)</w:t>
                  </w:r>
                </w:p>
              </w:tc>
              <w:tc>
                <w:tcPr>
                  <w:tcW w:w="3000" w:type="dxa"/>
                </w:tcPr>
                <w:p w:rsidR="00BE6897" w:rsidRPr="00E86DFC" w:rsidRDefault="001550DE" w:rsidP="001550DE">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30м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15</w:t>
                  </w:r>
                </w:p>
              </w:tc>
              <w:tc>
                <w:tcPr>
                  <w:tcW w:w="3563" w:type="dxa"/>
                </w:tcPr>
                <w:p w:rsidR="00BE6897" w:rsidRPr="00E86DFC" w:rsidRDefault="001550DE"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000" w:type="dxa"/>
                </w:tcPr>
                <w:p w:rsidR="00BE6897" w:rsidRPr="00E86DFC" w:rsidRDefault="001550DE" w:rsidP="001550DE">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40м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BE6897" w:rsidRPr="00E86DFC" w:rsidTr="0003167E">
              <w:trPr>
                <w:trHeight w:val="134"/>
              </w:trPr>
              <w:tc>
                <w:tcPr>
                  <w:tcW w:w="480" w:type="dxa"/>
                </w:tcPr>
                <w:p w:rsidR="00BE6897" w:rsidRPr="00E86DFC" w:rsidRDefault="00BE689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16</w:t>
                  </w:r>
                </w:p>
              </w:tc>
              <w:tc>
                <w:tcPr>
                  <w:tcW w:w="3563" w:type="dxa"/>
                </w:tcPr>
                <w:p w:rsidR="00BE6897" w:rsidRPr="00E86DFC" w:rsidRDefault="001550DE"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 xml:space="preserve">Специализированные магазины по продаже товаров эпизодического спроса </w:t>
                  </w:r>
                  <w:r w:rsidRPr="00E86DFC">
                    <w:rPr>
                      <w:rFonts w:ascii="Times New Roman" w:hAnsi="Times New Roman"/>
                      <w:sz w:val="24"/>
                      <w:szCs w:val="24"/>
                    </w:rPr>
                    <w:lastRenderedPageBreak/>
                    <w:t>непродовольственной группы (спортивные, автосалоны, мебельные, бытовой техники, музыкальных инструментов, ювелирные, книжные и т.п.)</w:t>
                  </w:r>
                </w:p>
              </w:tc>
              <w:tc>
                <w:tcPr>
                  <w:tcW w:w="3000" w:type="dxa"/>
                </w:tcPr>
                <w:p w:rsidR="00BE6897" w:rsidRPr="00E86DFC" w:rsidRDefault="001550DE" w:rsidP="001550DE">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Не менее 1 машино-места на 60м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0548AA" w:rsidRPr="00E86DFC" w:rsidTr="0003167E">
              <w:trPr>
                <w:trHeight w:val="134"/>
              </w:trPr>
              <w:tc>
                <w:tcPr>
                  <w:tcW w:w="480" w:type="dxa"/>
                </w:tcPr>
                <w:p w:rsidR="000548AA" w:rsidRPr="00E86DFC" w:rsidRDefault="000548AA"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17</w:t>
                  </w:r>
                </w:p>
              </w:tc>
              <w:tc>
                <w:tcPr>
                  <w:tcW w:w="3563" w:type="dxa"/>
                </w:tcPr>
                <w:p w:rsidR="000548AA" w:rsidRPr="00E86DFC" w:rsidRDefault="000548AA" w:rsidP="000548AA">
                  <w:pPr>
                    <w:pStyle w:val="FORMATTEXT"/>
                  </w:pPr>
                  <w:r w:rsidRPr="00E86DFC">
                    <w:t xml:space="preserve">Рынки постоянные: </w:t>
                  </w:r>
                </w:p>
                <w:p w:rsidR="000548AA" w:rsidRPr="00E86DFC" w:rsidRDefault="000548AA" w:rsidP="000548AA">
                  <w:pPr>
                    <w:pStyle w:val="FORMATTEXT"/>
                  </w:pPr>
                  <w:r w:rsidRPr="00E86DFC">
                    <w:t>- универсальные и непродовольственные</w:t>
                  </w:r>
                </w:p>
                <w:p w:rsidR="000548AA" w:rsidRPr="00E86DFC" w:rsidRDefault="000548AA" w:rsidP="00EF5324">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 продовольственные и сельскохозяйственные</w:t>
                  </w:r>
                </w:p>
              </w:tc>
              <w:tc>
                <w:tcPr>
                  <w:tcW w:w="3000" w:type="dxa"/>
                </w:tcPr>
                <w:p w:rsidR="000548AA" w:rsidRPr="00E86DFC" w:rsidRDefault="000548AA" w:rsidP="000548AA">
                  <w:pPr>
                    <w:widowControl w:val="0"/>
                    <w:autoSpaceDE w:val="0"/>
                    <w:autoSpaceDN w:val="0"/>
                    <w:adjustRightInd w:val="0"/>
                    <w:spacing w:after="0" w:line="240" w:lineRule="auto"/>
                    <w:jc w:val="center"/>
                    <w:rPr>
                      <w:rFonts w:ascii="Times New Roman" w:hAnsi="Times New Roman"/>
                      <w:sz w:val="24"/>
                      <w:szCs w:val="24"/>
                    </w:rPr>
                  </w:pPr>
                </w:p>
                <w:p w:rsidR="000548AA" w:rsidRPr="00E86DFC" w:rsidRDefault="000548AA" w:rsidP="000548A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30м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p w:rsidR="000548AA" w:rsidRPr="00E86DFC" w:rsidRDefault="000548AA" w:rsidP="000548A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40м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0548AA" w:rsidRPr="00E86DFC" w:rsidTr="0003167E">
              <w:trPr>
                <w:trHeight w:val="134"/>
              </w:trPr>
              <w:tc>
                <w:tcPr>
                  <w:tcW w:w="480" w:type="dxa"/>
                </w:tcPr>
                <w:p w:rsidR="000548AA" w:rsidRPr="00E86DFC" w:rsidRDefault="000548AA"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18</w:t>
                  </w:r>
                </w:p>
              </w:tc>
              <w:tc>
                <w:tcPr>
                  <w:tcW w:w="3563" w:type="dxa"/>
                </w:tcPr>
                <w:p w:rsidR="000548AA" w:rsidRPr="00E86DFC" w:rsidRDefault="00442634" w:rsidP="00CF7214">
                  <w:pPr>
                    <w:pStyle w:val="ConsPlusNormal"/>
                    <w:rPr>
                      <w:rFonts w:ascii="Times New Roman" w:hAnsi="Times New Roman"/>
                      <w:sz w:val="24"/>
                      <w:szCs w:val="24"/>
                    </w:rPr>
                  </w:pPr>
                  <w:r w:rsidRPr="00E86DFC">
                    <w:rPr>
                      <w:rFonts w:ascii="Times New Roman" w:hAnsi="Times New Roman"/>
                      <w:sz w:val="24"/>
                      <w:szCs w:val="24"/>
                    </w:rPr>
                    <w:t>Предприятия общественного питания периодического спроса (рестораны, кафе)</w:t>
                  </w:r>
                </w:p>
              </w:tc>
              <w:tc>
                <w:tcPr>
                  <w:tcW w:w="3000" w:type="dxa"/>
                </w:tcPr>
                <w:p w:rsidR="000548AA" w:rsidRPr="00E86DFC" w:rsidRDefault="00442634" w:rsidP="00442634">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4 посадочных места</w:t>
                  </w:r>
                </w:p>
              </w:tc>
            </w:tr>
            <w:tr w:rsidR="004C6CF3" w:rsidRPr="00E86DFC" w:rsidTr="0003167E">
              <w:trPr>
                <w:trHeight w:val="134"/>
              </w:trPr>
              <w:tc>
                <w:tcPr>
                  <w:tcW w:w="480" w:type="dxa"/>
                </w:tcPr>
                <w:p w:rsidR="004C6CF3" w:rsidRPr="00E86DFC" w:rsidRDefault="004C6CF3"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19</w:t>
                  </w:r>
                </w:p>
              </w:tc>
              <w:tc>
                <w:tcPr>
                  <w:tcW w:w="3563" w:type="dxa"/>
                </w:tcPr>
                <w:p w:rsidR="004C6CF3" w:rsidRPr="00E86DFC" w:rsidRDefault="004C6CF3" w:rsidP="0003167E">
                  <w:pPr>
                    <w:pStyle w:val="afe"/>
                    <w:rPr>
                      <w:rFonts w:ascii="Times New Roman" w:hAnsi="Times New Roman" w:cs="Times New Roman"/>
                    </w:rPr>
                  </w:pPr>
                  <w:r w:rsidRPr="00E86DFC">
                    <w:rPr>
                      <w:rFonts w:ascii="Times New Roman" w:hAnsi="Times New Roman" w:cs="Times New Roman"/>
                    </w:rPr>
                    <w:t>Объекты коммунально-бытового обслуживания:</w:t>
                  </w:r>
                </w:p>
                <w:p w:rsidR="004C6CF3" w:rsidRPr="00E86DFC" w:rsidRDefault="004C6CF3" w:rsidP="0003167E">
                  <w:pPr>
                    <w:pStyle w:val="afe"/>
                    <w:rPr>
                      <w:rFonts w:ascii="Times New Roman" w:hAnsi="Times New Roman" w:cs="Times New Roman"/>
                    </w:rPr>
                  </w:pPr>
                  <w:r w:rsidRPr="00E86DFC">
                    <w:rPr>
                      <w:rFonts w:ascii="Times New Roman" w:hAnsi="Times New Roman" w:cs="Times New Roman"/>
                    </w:rPr>
                    <w:t>- бани</w:t>
                  </w:r>
                  <w:r w:rsidR="00C8151B" w:rsidRPr="00E86DFC">
                    <w:rPr>
                      <w:rFonts w:ascii="Times New Roman" w:hAnsi="Times New Roman" w:cs="Times New Roman"/>
                    </w:rPr>
                    <w:t>;</w:t>
                  </w:r>
                </w:p>
                <w:p w:rsidR="004C6CF3" w:rsidRPr="00E86DFC" w:rsidRDefault="004C6CF3" w:rsidP="0003167E">
                  <w:pPr>
                    <w:pStyle w:val="afe"/>
                    <w:rPr>
                      <w:rFonts w:ascii="Times New Roman" w:hAnsi="Times New Roman" w:cs="Times New Roman"/>
                    </w:rPr>
                  </w:pPr>
                  <w:r w:rsidRPr="00E86DFC">
                    <w:rPr>
                      <w:rFonts w:ascii="Times New Roman" w:hAnsi="Times New Roman" w:cs="Times New Roman"/>
                    </w:rPr>
                    <w:t>- ателье, фотосалоны городского значения, салоны-парикмахерские, салоны красоты, солярии, салоны моды, свадебные салоны</w:t>
                  </w:r>
                  <w:r w:rsidR="00C8151B" w:rsidRPr="00E86DFC">
                    <w:rPr>
                      <w:rFonts w:ascii="Times New Roman" w:hAnsi="Times New Roman" w:cs="Times New Roman"/>
                    </w:rPr>
                    <w:t>;</w:t>
                  </w:r>
                </w:p>
                <w:p w:rsidR="004C6CF3" w:rsidRPr="00E86DFC" w:rsidRDefault="004C6CF3" w:rsidP="0003167E">
                  <w:pPr>
                    <w:pStyle w:val="afe"/>
                    <w:rPr>
                      <w:rFonts w:ascii="Times New Roman" w:hAnsi="Times New Roman" w:cs="Times New Roman"/>
                    </w:rPr>
                  </w:pPr>
                  <w:r w:rsidRPr="00E86DFC">
                    <w:rPr>
                      <w:rFonts w:ascii="Times New Roman" w:hAnsi="Times New Roman" w:cs="Times New Roman"/>
                    </w:rPr>
                    <w:t>- салоны ритуальных услуг</w:t>
                  </w:r>
                  <w:r w:rsidR="00C8151B" w:rsidRPr="00E86DFC">
                    <w:rPr>
                      <w:rFonts w:ascii="Times New Roman" w:hAnsi="Times New Roman" w:cs="Times New Roman"/>
                    </w:rPr>
                    <w:t>;</w:t>
                  </w:r>
                </w:p>
                <w:p w:rsidR="004C6CF3" w:rsidRPr="00E86DFC" w:rsidRDefault="004C6CF3" w:rsidP="0003167E">
                  <w:pPr>
                    <w:pStyle w:val="afe"/>
                    <w:rPr>
                      <w:rFonts w:ascii="Times New Roman" w:hAnsi="Times New Roman" w:cs="Times New Roman"/>
                    </w:rPr>
                  </w:pPr>
                </w:p>
                <w:p w:rsidR="004C6CF3" w:rsidRPr="00E86DFC" w:rsidRDefault="004C6CF3" w:rsidP="0003167E">
                  <w:pPr>
                    <w:pStyle w:val="afe"/>
                    <w:rPr>
                      <w:rFonts w:ascii="Times New Roman" w:hAnsi="Times New Roman" w:cs="Times New Roman"/>
                    </w:rPr>
                  </w:pPr>
                  <w:r w:rsidRPr="00E86DFC">
                    <w:rPr>
                      <w:rFonts w:ascii="Times New Roman" w:hAnsi="Times New Roman" w:cs="Times New Roman"/>
                    </w:rPr>
                    <w:t>- химчистки, прачечные, ремонтные мастерские, специализированные центры по обслуживанию сложной бытовой техники и др.</w:t>
                  </w:r>
                </w:p>
              </w:tc>
              <w:tc>
                <w:tcPr>
                  <w:tcW w:w="3000" w:type="dxa"/>
                </w:tcPr>
                <w:p w:rsidR="004C6CF3" w:rsidRPr="00E86DFC" w:rsidRDefault="004C6CF3" w:rsidP="005F543C">
                  <w:pPr>
                    <w:widowControl w:val="0"/>
                    <w:autoSpaceDE w:val="0"/>
                    <w:autoSpaceDN w:val="0"/>
                    <w:adjustRightInd w:val="0"/>
                    <w:spacing w:after="0" w:line="240" w:lineRule="auto"/>
                    <w:jc w:val="center"/>
                    <w:rPr>
                      <w:rFonts w:ascii="Times New Roman" w:hAnsi="Times New Roman"/>
                      <w:sz w:val="24"/>
                      <w:szCs w:val="24"/>
                    </w:rPr>
                  </w:pPr>
                </w:p>
                <w:p w:rsidR="004C6CF3" w:rsidRPr="00E86DFC" w:rsidRDefault="004C6CF3" w:rsidP="004C6CF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5 посетителей;</w:t>
                  </w:r>
                </w:p>
                <w:p w:rsidR="004C6CF3" w:rsidRPr="00E86DFC" w:rsidRDefault="004C6CF3" w:rsidP="004C6CF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10м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p w:rsidR="004C6CF3" w:rsidRPr="00E86DFC" w:rsidRDefault="004C6CF3" w:rsidP="004C6CF3">
                  <w:pPr>
                    <w:widowControl w:val="0"/>
                    <w:autoSpaceDE w:val="0"/>
                    <w:autoSpaceDN w:val="0"/>
                    <w:adjustRightInd w:val="0"/>
                    <w:spacing w:after="0" w:line="240" w:lineRule="auto"/>
                    <w:jc w:val="center"/>
                    <w:rPr>
                      <w:rFonts w:ascii="Times New Roman" w:hAnsi="Times New Roman"/>
                      <w:sz w:val="24"/>
                      <w:szCs w:val="24"/>
                    </w:rPr>
                  </w:pPr>
                </w:p>
                <w:p w:rsidR="004C6CF3" w:rsidRPr="00E86DFC" w:rsidRDefault="004C6CF3" w:rsidP="004C6CF3">
                  <w:pPr>
                    <w:widowControl w:val="0"/>
                    <w:autoSpaceDE w:val="0"/>
                    <w:autoSpaceDN w:val="0"/>
                    <w:adjustRightInd w:val="0"/>
                    <w:spacing w:after="0" w:line="240" w:lineRule="auto"/>
                    <w:jc w:val="center"/>
                    <w:rPr>
                      <w:rFonts w:ascii="Times New Roman" w:hAnsi="Times New Roman"/>
                      <w:sz w:val="24"/>
                      <w:szCs w:val="24"/>
                    </w:rPr>
                  </w:pPr>
                </w:p>
                <w:p w:rsidR="004C6CF3" w:rsidRPr="00E86DFC" w:rsidRDefault="004C6CF3" w:rsidP="004C6CF3">
                  <w:pPr>
                    <w:widowControl w:val="0"/>
                    <w:autoSpaceDE w:val="0"/>
                    <w:autoSpaceDN w:val="0"/>
                    <w:adjustRightInd w:val="0"/>
                    <w:spacing w:after="0" w:line="240" w:lineRule="auto"/>
                    <w:jc w:val="center"/>
                    <w:rPr>
                      <w:rFonts w:ascii="Times New Roman" w:hAnsi="Times New Roman"/>
                      <w:sz w:val="24"/>
                      <w:szCs w:val="24"/>
                    </w:rPr>
                  </w:pPr>
                </w:p>
                <w:p w:rsidR="004C6CF3" w:rsidRPr="00E86DFC" w:rsidRDefault="004C6CF3" w:rsidP="004C6CF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20м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r w:rsidR="00C8151B" w:rsidRPr="00E86DFC">
                    <w:rPr>
                      <w:rFonts w:ascii="Times New Roman" w:hAnsi="Times New Roman"/>
                      <w:sz w:val="24"/>
                      <w:szCs w:val="24"/>
                    </w:rPr>
                    <w:t>;</w:t>
                  </w:r>
                </w:p>
                <w:p w:rsidR="004C6CF3" w:rsidRPr="00E86DFC" w:rsidRDefault="004C6CF3" w:rsidP="004C6CF3">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 рабочее место приемщика</w:t>
                  </w:r>
                </w:p>
              </w:tc>
            </w:tr>
            <w:tr w:rsidR="004C6CF3" w:rsidRPr="00E86DFC" w:rsidTr="0003167E">
              <w:trPr>
                <w:trHeight w:val="134"/>
              </w:trPr>
              <w:tc>
                <w:tcPr>
                  <w:tcW w:w="480" w:type="dxa"/>
                </w:tcPr>
                <w:p w:rsidR="004C6CF3" w:rsidRPr="00E86DFC" w:rsidRDefault="004C6CF3"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20</w:t>
                  </w:r>
                </w:p>
              </w:tc>
              <w:tc>
                <w:tcPr>
                  <w:tcW w:w="3563" w:type="dxa"/>
                </w:tcPr>
                <w:p w:rsidR="004C6CF3" w:rsidRPr="00E86DFC" w:rsidRDefault="00AB32C6" w:rsidP="0003167E">
                  <w:pPr>
                    <w:pStyle w:val="afe"/>
                    <w:rPr>
                      <w:rFonts w:ascii="Times New Roman" w:hAnsi="Times New Roman" w:cs="Times New Roman"/>
                    </w:rPr>
                  </w:pPr>
                  <w:r w:rsidRPr="00E86DFC">
                    <w:rPr>
                      <w:rFonts w:ascii="Times New Roman" w:hAnsi="Times New Roman" w:cs="Times New Roman"/>
                    </w:rPr>
                    <w:t>Гостиницы:</w:t>
                  </w:r>
                </w:p>
                <w:p w:rsidR="00AB32C6" w:rsidRPr="00E86DFC" w:rsidRDefault="00AB32C6" w:rsidP="0003167E">
                  <w:pPr>
                    <w:pStyle w:val="afe"/>
                    <w:rPr>
                      <w:rFonts w:ascii="Times New Roman" w:hAnsi="Times New Roman" w:cs="Times New Roman"/>
                    </w:rPr>
                  </w:pPr>
                  <w:r w:rsidRPr="00E86DFC">
                    <w:rPr>
                      <w:rFonts w:ascii="Times New Roman" w:hAnsi="Times New Roman" w:cs="Times New Roman"/>
                    </w:rPr>
                    <w:t>- категории до «трех звезд»;</w:t>
                  </w:r>
                </w:p>
                <w:p w:rsidR="00AB32C6" w:rsidRPr="00E86DFC" w:rsidRDefault="00AB32C6" w:rsidP="0003167E">
                  <w:pPr>
                    <w:pStyle w:val="afe"/>
                    <w:rPr>
                      <w:rFonts w:ascii="Times New Roman" w:hAnsi="Times New Roman" w:cs="Times New Roman"/>
                    </w:rPr>
                  </w:pPr>
                </w:p>
                <w:p w:rsidR="00AB32C6" w:rsidRPr="00E86DFC" w:rsidRDefault="00AB32C6" w:rsidP="0003167E">
                  <w:pPr>
                    <w:pStyle w:val="afe"/>
                    <w:rPr>
                      <w:rFonts w:ascii="Times New Roman" w:hAnsi="Times New Roman" w:cs="Times New Roman"/>
                    </w:rPr>
                  </w:pPr>
                </w:p>
                <w:p w:rsidR="00AB32C6" w:rsidRPr="00E86DFC" w:rsidRDefault="00AB32C6" w:rsidP="0003167E">
                  <w:pPr>
                    <w:pStyle w:val="afe"/>
                    <w:rPr>
                      <w:rFonts w:ascii="Times New Roman" w:hAnsi="Times New Roman" w:cs="Times New Roman"/>
                    </w:rPr>
                  </w:pPr>
                  <w:r w:rsidRPr="00E86DFC">
                    <w:rPr>
                      <w:rFonts w:ascii="Times New Roman" w:hAnsi="Times New Roman" w:cs="Times New Roman"/>
                    </w:rPr>
                    <w:lastRenderedPageBreak/>
                    <w:t>- категории от «четырех звезд» включительно</w:t>
                  </w:r>
                </w:p>
              </w:tc>
              <w:tc>
                <w:tcPr>
                  <w:tcW w:w="3000" w:type="dxa"/>
                </w:tcPr>
                <w:p w:rsidR="004C6CF3" w:rsidRPr="00E86DFC" w:rsidRDefault="004C6CF3" w:rsidP="005F543C">
                  <w:pPr>
                    <w:widowControl w:val="0"/>
                    <w:autoSpaceDE w:val="0"/>
                    <w:autoSpaceDN w:val="0"/>
                    <w:adjustRightInd w:val="0"/>
                    <w:spacing w:after="0" w:line="240" w:lineRule="auto"/>
                    <w:jc w:val="center"/>
                    <w:rPr>
                      <w:rFonts w:ascii="Times New Roman" w:hAnsi="Times New Roman"/>
                      <w:sz w:val="24"/>
                      <w:szCs w:val="24"/>
                    </w:rPr>
                  </w:pPr>
                </w:p>
                <w:p w:rsidR="00AB32C6" w:rsidRPr="00E86DFC" w:rsidRDefault="00AB32C6"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20% номерного фонда должно быть обеспеченно парковками;</w:t>
                  </w:r>
                </w:p>
                <w:p w:rsidR="00AB32C6" w:rsidRPr="00E86DFC" w:rsidRDefault="00AB32C6" w:rsidP="00AB32C6">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-не менее 30% номерного фонда должно быть обеспеченно парковками;</w:t>
                  </w:r>
                </w:p>
                <w:p w:rsidR="00AB32C6" w:rsidRPr="00E86DFC" w:rsidRDefault="00AB32C6" w:rsidP="0003167E">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10% от численности персонала</w:t>
                  </w:r>
                  <w:r w:rsidR="00E044BB" w:rsidRPr="00E86DFC">
                    <w:rPr>
                      <w:rFonts w:ascii="Times New Roman" w:hAnsi="Times New Roman"/>
                      <w:sz w:val="24"/>
                      <w:szCs w:val="24"/>
                    </w:rPr>
                    <w:t xml:space="preserve"> должно быть обеспеченно парковками</w:t>
                  </w:r>
                </w:p>
              </w:tc>
            </w:tr>
            <w:tr w:rsidR="00377582" w:rsidRPr="00E86DFC" w:rsidTr="0003167E">
              <w:trPr>
                <w:trHeight w:val="134"/>
              </w:trPr>
              <w:tc>
                <w:tcPr>
                  <w:tcW w:w="480" w:type="dxa"/>
                </w:tcPr>
                <w:p w:rsidR="00377582" w:rsidRPr="00E86DFC" w:rsidRDefault="00377582"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21</w:t>
                  </w:r>
                </w:p>
              </w:tc>
              <w:tc>
                <w:tcPr>
                  <w:tcW w:w="3563" w:type="dxa"/>
                </w:tcPr>
                <w:p w:rsidR="00377582" w:rsidRPr="00E86DFC" w:rsidRDefault="00377582" w:rsidP="0003167E">
                  <w:pPr>
                    <w:pStyle w:val="afe"/>
                    <w:rPr>
                      <w:rFonts w:ascii="Times New Roman" w:hAnsi="Times New Roman" w:cs="Times New Roman"/>
                    </w:rPr>
                  </w:pPr>
                  <w:r w:rsidRPr="00E86DFC">
                    <w:rPr>
                      <w:rFonts w:ascii="Times New Roman" w:hAnsi="Times New Roman" w:cs="Times New Roman"/>
                    </w:rPr>
                    <w:t>Выставочно-музейные комплексы, музеи-заповедники, музеи, галереи, выставочные залы</w:t>
                  </w:r>
                </w:p>
              </w:tc>
              <w:tc>
                <w:tcPr>
                  <w:tcW w:w="3000" w:type="dxa"/>
                </w:tcPr>
                <w:p w:rsidR="00377582" w:rsidRPr="00E86DFC" w:rsidRDefault="00377582" w:rsidP="00377582">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6 единовременных посетителей</w:t>
                  </w:r>
                </w:p>
              </w:tc>
            </w:tr>
            <w:tr w:rsidR="00377582" w:rsidRPr="00E86DFC" w:rsidTr="0003167E">
              <w:trPr>
                <w:trHeight w:val="134"/>
              </w:trPr>
              <w:tc>
                <w:tcPr>
                  <w:tcW w:w="480" w:type="dxa"/>
                </w:tcPr>
                <w:p w:rsidR="00377582" w:rsidRPr="00E86DFC" w:rsidRDefault="00377582"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22</w:t>
                  </w:r>
                </w:p>
              </w:tc>
              <w:tc>
                <w:tcPr>
                  <w:tcW w:w="3563" w:type="dxa"/>
                </w:tcPr>
                <w:p w:rsidR="00377582" w:rsidRPr="00E86DFC" w:rsidRDefault="00377582" w:rsidP="0003167E">
                  <w:pPr>
                    <w:pStyle w:val="afe"/>
                    <w:rPr>
                      <w:rFonts w:ascii="Times New Roman" w:hAnsi="Times New Roman" w:cs="Times New Roman"/>
                    </w:rPr>
                  </w:pPr>
                  <w:r w:rsidRPr="00E86DFC">
                    <w:rPr>
                      <w:rFonts w:ascii="Times New Roman" w:hAnsi="Times New Roman" w:cs="Times New Roman"/>
                    </w:rPr>
                    <w:t>Театры, концертные залы:</w:t>
                  </w:r>
                </w:p>
                <w:p w:rsidR="00377582" w:rsidRPr="00E86DFC" w:rsidRDefault="00377582" w:rsidP="0003167E">
                  <w:pPr>
                    <w:pStyle w:val="afe"/>
                    <w:rPr>
                      <w:rFonts w:ascii="Times New Roman" w:hAnsi="Times New Roman" w:cs="Times New Roman"/>
                    </w:rPr>
                  </w:pPr>
                  <w:r w:rsidRPr="00E86DFC">
                    <w:rPr>
                      <w:rFonts w:ascii="Times New Roman" w:hAnsi="Times New Roman" w:cs="Times New Roman"/>
                    </w:rPr>
                    <w:t>- городского значения (1-й уровень комфорта)</w:t>
                  </w:r>
                </w:p>
                <w:p w:rsidR="00377582" w:rsidRPr="00E86DFC" w:rsidRDefault="00377582" w:rsidP="0003167E">
                  <w:pPr>
                    <w:pStyle w:val="afe"/>
                    <w:rPr>
                      <w:rFonts w:ascii="Times New Roman" w:hAnsi="Times New Roman" w:cs="Times New Roman"/>
                    </w:rPr>
                  </w:pPr>
                  <w:r w:rsidRPr="00E86DFC">
                    <w:rPr>
                      <w:rFonts w:ascii="Times New Roman" w:hAnsi="Times New Roman" w:cs="Times New Roman"/>
                    </w:rPr>
                    <w:t>- другие театры и концертные залы (2-й уровень комфорта) и конференц-залы</w:t>
                  </w:r>
                </w:p>
              </w:tc>
              <w:tc>
                <w:tcPr>
                  <w:tcW w:w="3000" w:type="dxa"/>
                </w:tcPr>
                <w:p w:rsidR="00377582" w:rsidRPr="00E86DFC" w:rsidRDefault="00377582" w:rsidP="00377582">
                  <w:pPr>
                    <w:widowControl w:val="0"/>
                    <w:autoSpaceDE w:val="0"/>
                    <w:autoSpaceDN w:val="0"/>
                    <w:adjustRightInd w:val="0"/>
                    <w:spacing w:after="0" w:line="240" w:lineRule="auto"/>
                    <w:jc w:val="center"/>
                    <w:rPr>
                      <w:rFonts w:ascii="Times New Roman" w:hAnsi="Times New Roman"/>
                      <w:sz w:val="24"/>
                      <w:szCs w:val="24"/>
                    </w:rPr>
                  </w:pPr>
                </w:p>
                <w:p w:rsidR="00377582" w:rsidRPr="00E86DFC" w:rsidRDefault="00377582" w:rsidP="00377582">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4 зрительских места;</w:t>
                  </w:r>
                </w:p>
                <w:p w:rsidR="00377582" w:rsidRPr="00E86DFC" w:rsidRDefault="00377582" w:rsidP="00377582">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15 зрительских мест</w:t>
                  </w:r>
                </w:p>
              </w:tc>
            </w:tr>
            <w:tr w:rsidR="00556738" w:rsidRPr="00E86DFC" w:rsidTr="0003167E">
              <w:trPr>
                <w:trHeight w:val="134"/>
              </w:trPr>
              <w:tc>
                <w:tcPr>
                  <w:tcW w:w="480" w:type="dxa"/>
                </w:tcPr>
                <w:p w:rsidR="00556738" w:rsidRPr="00E86DFC" w:rsidRDefault="00556738"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23</w:t>
                  </w:r>
                </w:p>
              </w:tc>
              <w:tc>
                <w:tcPr>
                  <w:tcW w:w="3563" w:type="dxa"/>
                </w:tcPr>
                <w:p w:rsidR="00556738" w:rsidRPr="00E86DFC" w:rsidRDefault="00556738" w:rsidP="0003167E">
                  <w:pPr>
                    <w:pStyle w:val="afe"/>
                    <w:rPr>
                      <w:rFonts w:ascii="Times New Roman" w:hAnsi="Times New Roman" w:cs="Times New Roman"/>
                    </w:rPr>
                  </w:pPr>
                  <w:r w:rsidRPr="00E86DFC">
                    <w:rPr>
                      <w:rFonts w:ascii="Times New Roman" w:hAnsi="Times New Roman" w:cs="Times New Roman"/>
                    </w:rPr>
                    <w:t>Киноцентры и кинотеатры</w:t>
                  </w:r>
                </w:p>
                <w:p w:rsidR="00556738" w:rsidRPr="00E86DFC" w:rsidRDefault="00556738" w:rsidP="0003167E">
                  <w:pPr>
                    <w:pStyle w:val="afe"/>
                    <w:rPr>
                      <w:rFonts w:ascii="Times New Roman" w:hAnsi="Times New Roman" w:cs="Times New Roman"/>
                    </w:rPr>
                  </w:pPr>
                  <w:r w:rsidRPr="00E86DFC">
                    <w:rPr>
                      <w:rFonts w:ascii="Times New Roman" w:hAnsi="Times New Roman" w:cs="Times New Roman"/>
                    </w:rPr>
                    <w:t>- городского значения (1-й уровень комфорта)</w:t>
                  </w:r>
                </w:p>
                <w:p w:rsidR="00556738" w:rsidRPr="00E86DFC" w:rsidRDefault="00556738" w:rsidP="0003167E">
                  <w:pPr>
                    <w:pStyle w:val="afe"/>
                    <w:rPr>
                      <w:rFonts w:ascii="Times New Roman" w:hAnsi="Times New Roman" w:cs="Times New Roman"/>
                    </w:rPr>
                  </w:pPr>
                  <w:r w:rsidRPr="00E86DFC">
                    <w:rPr>
                      <w:rFonts w:ascii="Times New Roman" w:hAnsi="Times New Roman" w:cs="Times New Roman"/>
                    </w:rPr>
                    <w:t>- другие (2-й уровень комфорта)</w:t>
                  </w:r>
                </w:p>
              </w:tc>
              <w:tc>
                <w:tcPr>
                  <w:tcW w:w="3000" w:type="dxa"/>
                </w:tcPr>
                <w:p w:rsidR="00556738" w:rsidRPr="00E86DFC" w:rsidRDefault="00556738" w:rsidP="00556738">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8 зрительских мест;</w:t>
                  </w:r>
                </w:p>
                <w:p w:rsidR="00556738" w:rsidRPr="00E86DFC" w:rsidRDefault="00556738" w:rsidP="00556738">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15 зрительских мест</w:t>
                  </w:r>
                </w:p>
              </w:tc>
            </w:tr>
            <w:tr w:rsidR="00556738" w:rsidRPr="00E86DFC" w:rsidTr="0003167E">
              <w:trPr>
                <w:trHeight w:val="134"/>
              </w:trPr>
              <w:tc>
                <w:tcPr>
                  <w:tcW w:w="480" w:type="dxa"/>
                </w:tcPr>
                <w:p w:rsidR="00556738" w:rsidRPr="00E86DFC" w:rsidRDefault="008157B9"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24</w:t>
                  </w:r>
                </w:p>
              </w:tc>
              <w:tc>
                <w:tcPr>
                  <w:tcW w:w="3563" w:type="dxa"/>
                </w:tcPr>
                <w:p w:rsidR="00556738" w:rsidRPr="00E86DFC" w:rsidRDefault="008157B9" w:rsidP="0003167E">
                  <w:pPr>
                    <w:pStyle w:val="afe"/>
                    <w:rPr>
                      <w:rFonts w:ascii="Times New Roman" w:hAnsi="Times New Roman" w:cs="Times New Roman"/>
                    </w:rPr>
                  </w:pPr>
                  <w:r w:rsidRPr="00E86DFC">
                    <w:rPr>
                      <w:rFonts w:ascii="Times New Roman" w:hAnsi="Times New Roman" w:cs="Times New Roman"/>
                    </w:rPr>
                    <w:t>Центральные, специальные и специализированные библиотеки, интернет-кафе</w:t>
                  </w:r>
                </w:p>
              </w:tc>
              <w:tc>
                <w:tcPr>
                  <w:tcW w:w="3000" w:type="dxa"/>
                </w:tcPr>
                <w:p w:rsidR="008157B9" w:rsidRPr="00E86DFC" w:rsidRDefault="00054B4B" w:rsidP="008157B9">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w:t>
                  </w:r>
                  <w:r w:rsidR="008157B9" w:rsidRPr="00E86DFC">
                    <w:rPr>
                      <w:rFonts w:ascii="Times New Roman" w:hAnsi="Times New Roman"/>
                      <w:sz w:val="24"/>
                      <w:szCs w:val="24"/>
                    </w:rPr>
                    <w:t xml:space="preserve">е менее 1 машино-места на </w:t>
                  </w:r>
                  <w:r w:rsidRPr="00E86DFC">
                    <w:rPr>
                      <w:rFonts w:ascii="Times New Roman" w:hAnsi="Times New Roman"/>
                      <w:sz w:val="24"/>
                      <w:szCs w:val="24"/>
                    </w:rPr>
                    <w:t>6</w:t>
                  </w:r>
                  <w:r w:rsidR="008157B9" w:rsidRPr="00E86DFC">
                    <w:rPr>
                      <w:rFonts w:ascii="Times New Roman" w:hAnsi="Times New Roman"/>
                      <w:sz w:val="24"/>
                      <w:szCs w:val="24"/>
                    </w:rPr>
                    <w:t xml:space="preserve"> постоянных мест;</w:t>
                  </w:r>
                </w:p>
                <w:p w:rsidR="00556738" w:rsidRPr="00E86DFC" w:rsidRDefault="00556738" w:rsidP="005F543C">
                  <w:pPr>
                    <w:widowControl w:val="0"/>
                    <w:autoSpaceDE w:val="0"/>
                    <w:autoSpaceDN w:val="0"/>
                    <w:adjustRightInd w:val="0"/>
                    <w:spacing w:after="0" w:line="240" w:lineRule="auto"/>
                    <w:jc w:val="center"/>
                    <w:rPr>
                      <w:rFonts w:ascii="Times New Roman" w:hAnsi="Times New Roman"/>
                      <w:sz w:val="24"/>
                      <w:szCs w:val="24"/>
                    </w:rPr>
                  </w:pPr>
                </w:p>
              </w:tc>
            </w:tr>
            <w:tr w:rsidR="00556738" w:rsidRPr="00E86DFC" w:rsidTr="0003167E">
              <w:trPr>
                <w:trHeight w:val="134"/>
              </w:trPr>
              <w:tc>
                <w:tcPr>
                  <w:tcW w:w="480" w:type="dxa"/>
                </w:tcPr>
                <w:p w:rsidR="00556738" w:rsidRPr="00E86DFC" w:rsidRDefault="00054B4B"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25</w:t>
                  </w:r>
                </w:p>
              </w:tc>
              <w:tc>
                <w:tcPr>
                  <w:tcW w:w="3563" w:type="dxa"/>
                </w:tcPr>
                <w:p w:rsidR="00556738" w:rsidRPr="00E86DFC" w:rsidRDefault="00054B4B" w:rsidP="00CF7214">
                  <w:pPr>
                    <w:pStyle w:val="ConsPlusNormal"/>
                    <w:rPr>
                      <w:rFonts w:ascii="Times New Roman" w:hAnsi="Times New Roman"/>
                      <w:sz w:val="24"/>
                      <w:szCs w:val="24"/>
                    </w:rPr>
                  </w:pPr>
                  <w:r w:rsidRPr="00E86DFC">
                    <w:rPr>
                      <w:rFonts w:ascii="Times New Roman" w:hAnsi="Times New Roman"/>
                      <w:sz w:val="24"/>
                      <w:szCs w:val="24"/>
                    </w:rPr>
                    <w:t>Объекты религиозных конфессий (церкви, костелы, мечети, синагоги и др.)</w:t>
                  </w:r>
                </w:p>
              </w:tc>
              <w:tc>
                <w:tcPr>
                  <w:tcW w:w="3000" w:type="dxa"/>
                </w:tcPr>
                <w:p w:rsidR="00556738" w:rsidRPr="00E86DFC" w:rsidRDefault="00054B4B"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6 единовременных посетителей, но не менее 10 машино-мест на объект</w:t>
                  </w:r>
                </w:p>
              </w:tc>
            </w:tr>
            <w:tr w:rsidR="00556738" w:rsidRPr="00E86DFC" w:rsidTr="0003167E">
              <w:trPr>
                <w:trHeight w:val="134"/>
              </w:trPr>
              <w:tc>
                <w:tcPr>
                  <w:tcW w:w="480" w:type="dxa"/>
                </w:tcPr>
                <w:p w:rsidR="00556738" w:rsidRPr="00E86DFC" w:rsidRDefault="00CD64E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26</w:t>
                  </w:r>
                </w:p>
              </w:tc>
              <w:tc>
                <w:tcPr>
                  <w:tcW w:w="3563" w:type="dxa"/>
                </w:tcPr>
                <w:p w:rsidR="00CD64E7" w:rsidRPr="00E86DFC" w:rsidRDefault="00CD64E7" w:rsidP="00CF7214">
                  <w:pPr>
                    <w:pStyle w:val="ConsPlusNormal"/>
                    <w:rPr>
                      <w:rFonts w:ascii="Times New Roman" w:hAnsi="Times New Roman"/>
                      <w:sz w:val="24"/>
                      <w:szCs w:val="24"/>
                    </w:rPr>
                  </w:pPr>
                  <w:r w:rsidRPr="00E86DFC">
                    <w:rPr>
                      <w:rFonts w:ascii="Times New Roman" w:hAnsi="Times New Roman"/>
                      <w:sz w:val="24"/>
                      <w:szCs w:val="24"/>
                    </w:rPr>
                    <w:t>Досугово-развлекательные учреждения:</w:t>
                  </w:r>
                </w:p>
                <w:p w:rsidR="00556738" w:rsidRPr="00E86DFC" w:rsidRDefault="00CD64E7" w:rsidP="00CF7214">
                  <w:pPr>
                    <w:pStyle w:val="ConsPlusNormal"/>
                    <w:rPr>
                      <w:rFonts w:ascii="Times New Roman" w:hAnsi="Times New Roman"/>
                      <w:sz w:val="24"/>
                      <w:szCs w:val="24"/>
                    </w:rPr>
                  </w:pPr>
                  <w:r w:rsidRPr="00E86DFC">
                    <w:rPr>
                      <w:rFonts w:ascii="Times New Roman" w:hAnsi="Times New Roman"/>
                      <w:sz w:val="24"/>
                      <w:szCs w:val="24"/>
                    </w:rPr>
                    <w:lastRenderedPageBreak/>
                    <w:t>- развлекательные центры, дискотеки, залы игровых автоматов, ночные клубы;</w:t>
                  </w:r>
                </w:p>
                <w:p w:rsidR="00CD64E7" w:rsidRPr="00E86DFC" w:rsidRDefault="00CD64E7" w:rsidP="00CD64E7">
                  <w:pPr>
                    <w:pStyle w:val="ConsPlusNormal"/>
                    <w:rPr>
                      <w:rFonts w:ascii="Times New Roman" w:hAnsi="Times New Roman"/>
                      <w:sz w:val="24"/>
                      <w:szCs w:val="24"/>
                    </w:rPr>
                  </w:pPr>
                  <w:r w:rsidRPr="00E86DFC">
                    <w:rPr>
                      <w:rFonts w:ascii="Times New Roman" w:hAnsi="Times New Roman"/>
                      <w:sz w:val="24"/>
                      <w:szCs w:val="24"/>
                    </w:rPr>
                    <w:t>- бильярдные, боулинги</w:t>
                  </w:r>
                </w:p>
              </w:tc>
              <w:tc>
                <w:tcPr>
                  <w:tcW w:w="3000" w:type="dxa"/>
                </w:tcPr>
                <w:p w:rsidR="00CD64E7" w:rsidRPr="00E86DFC" w:rsidRDefault="00CD64E7" w:rsidP="00CD64E7">
                  <w:pPr>
                    <w:widowControl w:val="0"/>
                    <w:autoSpaceDE w:val="0"/>
                    <w:autoSpaceDN w:val="0"/>
                    <w:adjustRightInd w:val="0"/>
                    <w:spacing w:after="0" w:line="240" w:lineRule="auto"/>
                    <w:jc w:val="center"/>
                    <w:rPr>
                      <w:rFonts w:ascii="Times New Roman" w:hAnsi="Times New Roman"/>
                      <w:sz w:val="24"/>
                      <w:szCs w:val="24"/>
                    </w:rPr>
                  </w:pPr>
                </w:p>
                <w:p w:rsidR="00CD64E7" w:rsidRPr="00E86DFC" w:rsidRDefault="00CD64E7" w:rsidP="00CD64E7">
                  <w:pPr>
                    <w:widowControl w:val="0"/>
                    <w:autoSpaceDE w:val="0"/>
                    <w:autoSpaceDN w:val="0"/>
                    <w:adjustRightInd w:val="0"/>
                    <w:spacing w:after="0" w:line="240" w:lineRule="auto"/>
                    <w:jc w:val="center"/>
                    <w:rPr>
                      <w:rFonts w:ascii="Times New Roman" w:hAnsi="Times New Roman"/>
                      <w:sz w:val="24"/>
                      <w:szCs w:val="24"/>
                    </w:rPr>
                  </w:pPr>
                </w:p>
                <w:p w:rsidR="00556738" w:rsidRPr="00E86DFC" w:rsidRDefault="00CD64E7" w:rsidP="00CD64E7">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-не менее 1 машино-места на 4 единовременных посетителей;</w:t>
                  </w:r>
                </w:p>
                <w:p w:rsidR="00CD64E7" w:rsidRPr="00E86DFC" w:rsidRDefault="00CD64E7" w:rsidP="001C031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3 единовременных посетителей;</w:t>
                  </w:r>
                </w:p>
              </w:tc>
            </w:tr>
            <w:tr w:rsidR="00556738" w:rsidRPr="00E86DFC" w:rsidTr="0003167E">
              <w:trPr>
                <w:trHeight w:val="134"/>
              </w:trPr>
              <w:tc>
                <w:tcPr>
                  <w:tcW w:w="480" w:type="dxa"/>
                </w:tcPr>
                <w:p w:rsidR="00556738" w:rsidRPr="00E86DFC" w:rsidRDefault="00CC2B65"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27</w:t>
                  </w:r>
                </w:p>
              </w:tc>
              <w:tc>
                <w:tcPr>
                  <w:tcW w:w="3563" w:type="dxa"/>
                </w:tcPr>
                <w:p w:rsidR="00556738" w:rsidRPr="00E86DFC" w:rsidRDefault="00CC2B65" w:rsidP="00CF7214">
                  <w:pPr>
                    <w:pStyle w:val="ConsPlusNormal"/>
                    <w:rPr>
                      <w:rFonts w:ascii="Times New Roman" w:hAnsi="Times New Roman"/>
                      <w:sz w:val="24"/>
                      <w:szCs w:val="24"/>
                    </w:rPr>
                  </w:pPr>
                  <w:r w:rsidRPr="00E86DFC">
                    <w:rPr>
                      <w:rFonts w:ascii="Times New Roman" w:hAnsi="Times New Roman"/>
                      <w:sz w:val="24"/>
                      <w:szCs w:val="24"/>
                    </w:rPr>
                    <w:t>Здания и помещения медицинских организаций:</w:t>
                  </w:r>
                </w:p>
                <w:p w:rsidR="00B901BC" w:rsidRPr="00E86DFC" w:rsidRDefault="00B901BC" w:rsidP="00CF7214">
                  <w:pPr>
                    <w:pStyle w:val="ConsPlusNormal"/>
                    <w:rPr>
                      <w:rFonts w:ascii="Times New Roman" w:hAnsi="Times New Roman"/>
                      <w:sz w:val="24"/>
                      <w:szCs w:val="24"/>
                    </w:rPr>
                  </w:pPr>
                  <w:r w:rsidRPr="00E86DFC">
                    <w:rPr>
                      <w:rFonts w:ascii="Times New Roman" w:hAnsi="Times New Roman"/>
                      <w:sz w:val="24"/>
                      <w:szCs w:val="24"/>
                    </w:rPr>
                    <w:t>- стационары регионального, зонального, межрайонного уровня (больницы, диспансеры, перинатальные центры и др.);</w:t>
                  </w:r>
                </w:p>
                <w:p w:rsidR="00B901BC" w:rsidRPr="00E86DFC" w:rsidRDefault="00B901BC" w:rsidP="00CF7214">
                  <w:pPr>
                    <w:pStyle w:val="ConsPlusNormal"/>
                    <w:rPr>
                      <w:rFonts w:ascii="Times New Roman" w:hAnsi="Times New Roman"/>
                      <w:sz w:val="24"/>
                      <w:szCs w:val="24"/>
                    </w:rPr>
                  </w:pPr>
                  <w:r w:rsidRPr="00E86DFC">
                    <w:rPr>
                      <w:rFonts w:ascii="Times New Roman" w:hAnsi="Times New Roman"/>
                      <w:sz w:val="24"/>
                      <w:szCs w:val="24"/>
                    </w:rPr>
                    <w:t>- стационары городского, районного, участкового уровня (больницы, диспансеры, родильные дома и др.)</w:t>
                  </w:r>
                  <w:r w:rsidR="005648EE" w:rsidRPr="00E86DFC">
                    <w:rPr>
                      <w:rFonts w:ascii="Times New Roman" w:hAnsi="Times New Roman"/>
                      <w:sz w:val="24"/>
                      <w:szCs w:val="24"/>
                    </w:rPr>
                    <w:t>;</w:t>
                  </w:r>
                </w:p>
                <w:p w:rsidR="005648EE" w:rsidRPr="00E86DFC" w:rsidRDefault="005648EE" w:rsidP="00CF7214">
                  <w:pPr>
                    <w:pStyle w:val="ConsPlusNormal"/>
                    <w:rPr>
                      <w:rFonts w:ascii="Times New Roman" w:hAnsi="Times New Roman"/>
                      <w:sz w:val="24"/>
                      <w:szCs w:val="24"/>
                    </w:rPr>
                  </w:pPr>
                  <w:r w:rsidRPr="00E86DFC">
                    <w:rPr>
                      <w:rFonts w:ascii="Times New Roman" w:hAnsi="Times New Roman"/>
                      <w:sz w:val="24"/>
                      <w:szCs w:val="24"/>
                    </w:rPr>
                    <w:t>- поликлиники</w:t>
                  </w:r>
                </w:p>
              </w:tc>
              <w:tc>
                <w:tcPr>
                  <w:tcW w:w="3000" w:type="dxa"/>
                </w:tcPr>
                <w:p w:rsidR="00B901BC" w:rsidRPr="00E86DFC" w:rsidRDefault="00B901BC" w:rsidP="005F543C">
                  <w:pPr>
                    <w:widowControl w:val="0"/>
                    <w:autoSpaceDE w:val="0"/>
                    <w:autoSpaceDN w:val="0"/>
                    <w:adjustRightInd w:val="0"/>
                    <w:spacing w:after="0" w:line="240" w:lineRule="auto"/>
                    <w:jc w:val="center"/>
                    <w:rPr>
                      <w:rFonts w:ascii="Times New Roman" w:hAnsi="Times New Roman"/>
                      <w:sz w:val="24"/>
                      <w:szCs w:val="24"/>
                    </w:rPr>
                  </w:pPr>
                </w:p>
                <w:p w:rsidR="00B901BC" w:rsidRPr="00E86DFC" w:rsidRDefault="00B901BC" w:rsidP="005F543C">
                  <w:pPr>
                    <w:widowControl w:val="0"/>
                    <w:autoSpaceDE w:val="0"/>
                    <w:autoSpaceDN w:val="0"/>
                    <w:adjustRightInd w:val="0"/>
                    <w:spacing w:after="0" w:line="240" w:lineRule="auto"/>
                    <w:jc w:val="center"/>
                    <w:rPr>
                      <w:rFonts w:ascii="Times New Roman" w:hAnsi="Times New Roman"/>
                      <w:sz w:val="24"/>
                      <w:szCs w:val="24"/>
                    </w:rPr>
                  </w:pPr>
                </w:p>
                <w:p w:rsidR="00556738" w:rsidRPr="00E86DFC" w:rsidRDefault="00B901BC"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не менее 20 машино-мест на 100 сотрудников и не менее 20 машино-мест на 100 коек;</w:t>
                  </w:r>
                </w:p>
                <w:p w:rsidR="00B901BC" w:rsidRPr="00E86DFC" w:rsidRDefault="00B901BC"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не менее 7 машино-мест на 100 сотрудников и не менее 5 машино-</w:t>
                  </w:r>
                  <w:r w:rsidR="005648EE" w:rsidRPr="00E86DFC">
                    <w:rPr>
                      <w:rFonts w:ascii="Times New Roman" w:hAnsi="Times New Roman"/>
                      <w:sz w:val="24"/>
                      <w:szCs w:val="24"/>
                    </w:rPr>
                    <w:t>мест на 100 коек;</w:t>
                  </w:r>
                </w:p>
                <w:p w:rsidR="005648EE" w:rsidRPr="00E86DFC" w:rsidRDefault="005648EE"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 не менее 7 машино-мест на 100 сотрудников и не менее 3 машино-мест на 100 посещений </w:t>
                  </w:r>
                </w:p>
              </w:tc>
            </w:tr>
            <w:tr w:rsidR="00556738" w:rsidRPr="00E86DFC" w:rsidTr="0003167E">
              <w:trPr>
                <w:trHeight w:val="134"/>
              </w:trPr>
              <w:tc>
                <w:tcPr>
                  <w:tcW w:w="480" w:type="dxa"/>
                </w:tcPr>
                <w:p w:rsidR="00556738" w:rsidRPr="00E86DFC" w:rsidRDefault="004E55CB"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28</w:t>
                  </w:r>
                </w:p>
              </w:tc>
              <w:tc>
                <w:tcPr>
                  <w:tcW w:w="3563" w:type="dxa"/>
                </w:tcPr>
                <w:p w:rsidR="00556738" w:rsidRPr="00E86DFC" w:rsidRDefault="004E55CB" w:rsidP="00CF7214">
                  <w:pPr>
                    <w:pStyle w:val="ConsPlusNormal"/>
                    <w:rPr>
                      <w:rFonts w:ascii="Times New Roman" w:hAnsi="Times New Roman"/>
                      <w:sz w:val="24"/>
                      <w:szCs w:val="24"/>
                    </w:rPr>
                  </w:pPr>
                  <w:r w:rsidRPr="00E86DFC">
                    <w:rPr>
                      <w:rFonts w:ascii="Times New Roman" w:hAnsi="Times New Roman"/>
                      <w:sz w:val="24"/>
                      <w:szCs w:val="24"/>
                    </w:rPr>
                    <w:t>Спортивные комплексы и стадионы с трибунами</w:t>
                  </w:r>
                </w:p>
              </w:tc>
              <w:tc>
                <w:tcPr>
                  <w:tcW w:w="3000" w:type="dxa"/>
                </w:tcPr>
                <w:p w:rsidR="00556738" w:rsidRPr="00E86DFC" w:rsidRDefault="004E55CB"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25 мест на трибунах</w:t>
                  </w:r>
                </w:p>
              </w:tc>
            </w:tr>
            <w:tr w:rsidR="00E42A1F" w:rsidRPr="00E86DFC" w:rsidTr="0003167E">
              <w:trPr>
                <w:trHeight w:val="134"/>
              </w:trPr>
              <w:tc>
                <w:tcPr>
                  <w:tcW w:w="480" w:type="dxa"/>
                </w:tcPr>
                <w:p w:rsidR="00E42A1F" w:rsidRPr="00E86DFC" w:rsidRDefault="00E42A1F"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29</w:t>
                  </w:r>
                </w:p>
              </w:tc>
              <w:tc>
                <w:tcPr>
                  <w:tcW w:w="3563" w:type="dxa"/>
                </w:tcPr>
                <w:p w:rsidR="00E42A1F" w:rsidRPr="00E86DFC" w:rsidRDefault="00E42A1F" w:rsidP="0003167E">
                  <w:pPr>
                    <w:pStyle w:val="afe"/>
                    <w:rPr>
                      <w:rFonts w:ascii="Times New Roman" w:hAnsi="Times New Roman" w:cs="Times New Roman"/>
                    </w:rPr>
                  </w:pPr>
                  <w:r w:rsidRPr="00E86DFC">
                    <w:rPr>
                      <w:rFonts w:ascii="Times New Roman" w:hAnsi="Times New Roman" w:cs="Times New Roman"/>
                    </w:rPr>
                    <w:t>Оздоровительные комплексы (фитнес-клубы, ФОК, спортивные и тренажерные залы)</w:t>
                  </w:r>
                </w:p>
                <w:p w:rsidR="00E42A1F" w:rsidRPr="00E86DFC" w:rsidRDefault="00E42A1F" w:rsidP="00E42A1F">
                  <w:pPr>
                    <w:pStyle w:val="afe"/>
                    <w:rPr>
                      <w:rFonts w:ascii="Times New Roman" w:hAnsi="Times New Roman" w:cs="Times New Roman"/>
                      <w:position w:val="-9"/>
                    </w:rPr>
                  </w:pPr>
                  <w:r w:rsidRPr="00E86DFC">
                    <w:rPr>
                      <w:rFonts w:ascii="Times New Roman" w:hAnsi="Times New Roman" w:cs="Times New Roman"/>
                    </w:rPr>
                    <w:t>- общей площадью менее 1000</w:t>
                  </w:r>
                  <w:r w:rsidRPr="00E86DFC">
                    <w:rPr>
                      <w:rFonts w:ascii="Times New Roman" w:hAnsi="Times New Roman"/>
                    </w:rPr>
                    <w:t xml:space="preserve"> м</w:t>
                  </w:r>
                  <w:r w:rsidRPr="00E86DFC">
                    <w:rPr>
                      <w:rFonts w:ascii="Times New Roman" w:hAnsi="Times New Roman"/>
                      <w:vertAlign w:val="superscript"/>
                    </w:rPr>
                    <w:t>2</w:t>
                  </w:r>
                </w:p>
                <w:p w:rsidR="00E42A1F" w:rsidRPr="00E86DFC" w:rsidRDefault="00E42A1F" w:rsidP="0003167E">
                  <w:pPr>
                    <w:pStyle w:val="afe"/>
                    <w:rPr>
                      <w:rFonts w:ascii="Times New Roman" w:hAnsi="Times New Roman" w:cs="Times New Roman"/>
                    </w:rPr>
                  </w:pPr>
                  <w:r w:rsidRPr="00E86DFC">
                    <w:rPr>
                      <w:rFonts w:ascii="Times New Roman" w:hAnsi="Times New Roman" w:cs="Times New Roman"/>
                    </w:rPr>
                    <w:t xml:space="preserve">- общей площадью 1000 </w:t>
                  </w:r>
                  <w:r w:rsidR="001C031A" w:rsidRPr="00E86DFC">
                    <w:rPr>
                      <w:rFonts w:ascii="Times New Roman" w:hAnsi="Times New Roman"/>
                    </w:rPr>
                    <w:t>м</w:t>
                  </w:r>
                  <w:r w:rsidR="001C031A" w:rsidRPr="00E86DFC">
                    <w:rPr>
                      <w:rFonts w:ascii="Times New Roman" w:hAnsi="Times New Roman"/>
                      <w:vertAlign w:val="superscript"/>
                    </w:rPr>
                    <w:t>2</w:t>
                  </w:r>
                  <w:r w:rsidRPr="00E86DFC">
                    <w:rPr>
                      <w:rFonts w:ascii="Times New Roman" w:hAnsi="Times New Roman" w:cs="Times New Roman"/>
                    </w:rPr>
                    <w:t xml:space="preserve"> и более</w:t>
                  </w:r>
                </w:p>
              </w:tc>
              <w:tc>
                <w:tcPr>
                  <w:tcW w:w="3000" w:type="dxa"/>
                </w:tcPr>
                <w:p w:rsidR="00E42A1F" w:rsidRPr="00E86DFC" w:rsidRDefault="00E42A1F" w:rsidP="005F543C">
                  <w:pPr>
                    <w:widowControl w:val="0"/>
                    <w:autoSpaceDE w:val="0"/>
                    <w:autoSpaceDN w:val="0"/>
                    <w:adjustRightInd w:val="0"/>
                    <w:spacing w:after="0" w:line="240" w:lineRule="auto"/>
                    <w:jc w:val="center"/>
                    <w:rPr>
                      <w:rFonts w:ascii="Times New Roman" w:hAnsi="Times New Roman"/>
                      <w:sz w:val="24"/>
                      <w:szCs w:val="24"/>
                    </w:rPr>
                  </w:pPr>
                </w:p>
                <w:p w:rsidR="00AF7CEC" w:rsidRPr="00E86DFC" w:rsidRDefault="00AF7CEC" w:rsidP="005F543C">
                  <w:pPr>
                    <w:widowControl w:val="0"/>
                    <w:autoSpaceDE w:val="0"/>
                    <w:autoSpaceDN w:val="0"/>
                    <w:adjustRightInd w:val="0"/>
                    <w:spacing w:after="0" w:line="240" w:lineRule="auto"/>
                    <w:jc w:val="center"/>
                    <w:rPr>
                      <w:rFonts w:ascii="Times New Roman" w:hAnsi="Times New Roman"/>
                      <w:sz w:val="24"/>
                      <w:szCs w:val="24"/>
                    </w:rPr>
                  </w:pPr>
                </w:p>
                <w:p w:rsidR="00AF7CEC" w:rsidRPr="00E86DFC" w:rsidRDefault="00AF7CEC" w:rsidP="005F543C">
                  <w:pPr>
                    <w:widowControl w:val="0"/>
                    <w:autoSpaceDE w:val="0"/>
                    <w:autoSpaceDN w:val="0"/>
                    <w:adjustRightInd w:val="0"/>
                    <w:spacing w:after="0" w:line="240" w:lineRule="auto"/>
                    <w:jc w:val="center"/>
                    <w:rPr>
                      <w:rFonts w:ascii="Times New Roman" w:hAnsi="Times New Roman"/>
                      <w:sz w:val="24"/>
                      <w:szCs w:val="24"/>
                    </w:rPr>
                  </w:pPr>
                </w:p>
                <w:p w:rsidR="00AF7CEC" w:rsidRPr="00E86DFC" w:rsidRDefault="00AF7CEC" w:rsidP="005F543C">
                  <w:pPr>
                    <w:widowControl w:val="0"/>
                    <w:autoSpaceDE w:val="0"/>
                    <w:autoSpaceDN w:val="0"/>
                    <w:adjustRightInd w:val="0"/>
                    <w:spacing w:after="0" w:line="240" w:lineRule="auto"/>
                    <w:jc w:val="center"/>
                    <w:rPr>
                      <w:rFonts w:ascii="Times New Roman" w:hAnsi="Times New Roman"/>
                      <w:sz w:val="24"/>
                      <w:szCs w:val="24"/>
                    </w:rPr>
                  </w:pPr>
                </w:p>
                <w:p w:rsidR="00AF7CEC" w:rsidRPr="00E86DFC" w:rsidRDefault="00AF7CEC"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25 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p w:rsidR="00AF7CEC" w:rsidRPr="00E86DFC" w:rsidRDefault="00AF7CEC" w:rsidP="00AF7CE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40 м</w:t>
                  </w:r>
                  <w:r w:rsidRPr="00E86DFC">
                    <w:rPr>
                      <w:rFonts w:ascii="Times New Roman" w:hAnsi="Times New Roman"/>
                      <w:sz w:val="24"/>
                      <w:szCs w:val="24"/>
                      <w:vertAlign w:val="superscript"/>
                    </w:rPr>
                    <w:t xml:space="preserve">2   </w:t>
                  </w:r>
                  <w:r w:rsidRPr="00E86DFC">
                    <w:rPr>
                      <w:rFonts w:ascii="Times New Roman" w:hAnsi="Times New Roman"/>
                      <w:sz w:val="24"/>
                      <w:szCs w:val="24"/>
                    </w:rPr>
                    <w:t>общей площади</w:t>
                  </w:r>
                </w:p>
              </w:tc>
            </w:tr>
            <w:tr w:rsidR="001C031A" w:rsidRPr="00E86DFC" w:rsidTr="0003167E">
              <w:trPr>
                <w:trHeight w:val="134"/>
              </w:trPr>
              <w:tc>
                <w:tcPr>
                  <w:tcW w:w="480" w:type="dxa"/>
                </w:tcPr>
                <w:p w:rsidR="001C031A" w:rsidRPr="00E86DFC" w:rsidRDefault="001C031A"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30</w:t>
                  </w:r>
                </w:p>
              </w:tc>
              <w:tc>
                <w:tcPr>
                  <w:tcW w:w="3563" w:type="dxa"/>
                </w:tcPr>
                <w:p w:rsidR="001C031A" w:rsidRPr="00E86DFC" w:rsidRDefault="001C031A" w:rsidP="0003167E">
                  <w:pPr>
                    <w:pStyle w:val="afe"/>
                    <w:rPr>
                      <w:rFonts w:ascii="Times New Roman" w:hAnsi="Times New Roman" w:cs="Times New Roman"/>
                    </w:rPr>
                  </w:pPr>
                  <w:r w:rsidRPr="00E86DFC">
                    <w:rPr>
                      <w:rFonts w:ascii="Times New Roman" w:hAnsi="Times New Roman" w:cs="Times New Roman"/>
                    </w:rPr>
                    <w:t xml:space="preserve">Муниципальные детские физкультурно-оздоровительные </w:t>
                  </w:r>
                  <w:r w:rsidRPr="00E86DFC">
                    <w:rPr>
                      <w:rFonts w:ascii="Times New Roman" w:hAnsi="Times New Roman" w:cs="Times New Roman"/>
                    </w:rPr>
                    <w:lastRenderedPageBreak/>
                    <w:t>объекты локального и районного уровней обслуживания:</w:t>
                  </w:r>
                </w:p>
                <w:p w:rsidR="001C031A" w:rsidRPr="00E86DFC" w:rsidRDefault="001C031A" w:rsidP="0003167E">
                  <w:pPr>
                    <w:pStyle w:val="afe"/>
                    <w:rPr>
                      <w:rFonts w:ascii="Times New Roman" w:hAnsi="Times New Roman"/>
                    </w:rPr>
                  </w:pPr>
                  <w:r w:rsidRPr="00E86DFC">
                    <w:rPr>
                      <w:rFonts w:ascii="Times New Roman" w:hAnsi="Times New Roman" w:cs="Times New Roman"/>
                    </w:rPr>
                    <w:t xml:space="preserve">- тренажерные залы площадью 150-500 </w:t>
                  </w:r>
                  <w:r w:rsidRPr="00E86DFC">
                    <w:rPr>
                      <w:rFonts w:ascii="Times New Roman" w:hAnsi="Times New Roman"/>
                    </w:rPr>
                    <w:t>м</w:t>
                  </w:r>
                  <w:r w:rsidRPr="00E86DFC">
                    <w:rPr>
                      <w:rFonts w:ascii="Times New Roman" w:hAnsi="Times New Roman"/>
                      <w:vertAlign w:val="superscript"/>
                    </w:rPr>
                    <w:t>2</w:t>
                  </w:r>
                  <w:r w:rsidRPr="00E86DFC">
                    <w:rPr>
                      <w:rFonts w:ascii="Times New Roman" w:hAnsi="Times New Roman"/>
                    </w:rPr>
                    <w:t>;</w:t>
                  </w:r>
                </w:p>
                <w:p w:rsidR="001C031A" w:rsidRPr="00E86DFC" w:rsidRDefault="001C031A" w:rsidP="0003167E">
                  <w:pPr>
                    <w:pStyle w:val="afe"/>
                    <w:rPr>
                      <w:rFonts w:ascii="Times New Roman" w:hAnsi="Times New Roman"/>
                    </w:rPr>
                  </w:pPr>
                </w:p>
                <w:p w:rsidR="001C031A" w:rsidRPr="00E86DFC" w:rsidRDefault="001C031A" w:rsidP="0003167E">
                  <w:pPr>
                    <w:pStyle w:val="afe"/>
                    <w:rPr>
                      <w:rFonts w:ascii="Times New Roman" w:hAnsi="Times New Roman" w:cs="Times New Roman"/>
                    </w:rPr>
                  </w:pPr>
                  <w:r w:rsidRPr="00E86DFC">
                    <w:rPr>
                      <w:rFonts w:ascii="Times New Roman" w:hAnsi="Times New Roman" w:cs="Times New Roman"/>
                    </w:rPr>
                    <w:t xml:space="preserve">- ФОК с залом площадью 1000-2000 </w:t>
                  </w:r>
                  <w:r w:rsidRPr="00E86DFC">
                    <w:rPr>
                      <w:rFonts w:ascii="Times New Roman" w:hAnsi="Times New Roman"/>
                    </w:rPr>
                    <w:t>м</w:t>
                  </w:r>
                  <w:r w:rsidRPr="00E86DFC">
                    <w:rPr>
                      <w:rFonts w:ascii="Times New Roman" w:hAnsi="Times New Roman"/>
                      <w:vertAlign w:val="superscript"/>
                    </w:rPr>
                    <w:t>2</w:t>
                  </w:r>
                  <w:r w:rsidRPr="00E86DFC">
                    <w:rPr>
                      <w:rFonts w:ascii="Times New Roman" w:hAnsi="Times New Roman" w:cs="Times New Roman"/>
                    </w:rPr>
                    <w:t>;</w:t>
                  </w:r>
                </w:p>
                <w:p w:rsidR="001C031A" w:rsidRPr="00E86DFC" w:rsidRDefault="001C031A" w:rsidP="0003167E">
                  <w:pPr>
                    <w:pStyle w:val="afe"/>
                    <w:rPr>
                      <w:rFonts w:ascii="Times New Roman" w:hAnsi="Times New Roman" w:cs="Times New Roman"/>
                    </w:rPr>
                  </w:pPr>
                </w:p>
                <w:p w:rsidR="001C031A" w:rsidRPr="00E86DFC" w:rsidRDefault="001C031A" w:rsidP="0003167E">
                  <w:pPr>
                    <w:pStyle w:val="afe"/>
                    <w:rPr>
                      <w:rFonts w:ascii="Times New Roman" w:hAnsi="Times New Roman" w:cs="Times New Roman"/>
                    </w:rPr>
                  </w:pPr>
                  <w:r w:rsidRPr="00E86DFC">
                    <w:rPr>
                      <w:rFonts w:ascii="Times New Roman" w:hAnsi="Times New Roman" w:cs="Times New Roman"/>
                    </w:rPr>
                    <w:t xml:space="preserve">- ФОК с залом и бассейном общей площадью 2000-3000 </w:t>
                  </w:r>
                  <w:r w:rsidRPr="00E86DFC">
                    <w:rPr>
                      <w:rFonts w:ascii="Times New Roman" w:hAnsi="Times New Roman"/>
                    </w:rPr>
                    <w:t>м</w:t>
                  </w:r>
                  <w:r w:rsidRPr="00E86DFC">
                    <w:rPr>
                      <w:rFonts w:ascii="Times New Roman" w:hAnsi="Times New Roman"/>
                      <w:vertAlign w:val="superscript"/>
                    </w:rPr>
                    <w:t>2</w:t>
                  </w:r>
                </w:p>
              </w:tc>
              <w:tc>
                <w:tcPr>
                  <w:tcW w:w="3000" w:type="dxa"/>
                </w:tcPr>
                <w:p w:rsidR="001C031A" w:rsidRPr="00E86DFC" w:rsidRDefault="001C031A" w:rsidP="005F543C">
                  <w:pPr>
                    <w:widowControl w:val="0"/>
                    <w:autoSpaceDE w:val="0"/>
                    <w:autoSpaceDN w:val="0"/>
                    <w:adjustRightInd w:val="0"/>
                    <w:spacing w:after="0" w:line="240" w:lineRule="auto"/>
                    <w:jc w:val="center"/>
                    <w:rPr>
                      <w:rFonts w:ascii="Times New Roman" w:hAnsi="Times New Roman"/>
                      <w:sz w:val="24"/>
                      <w:szCs w:val="24"/>
                    </w:rPr>
                  </w:pPr>
                </w:p>
                <w:p w:rsidR="001C031A" w:rsidRPr="00E86DFC" w:rsidRDefault="001C031A" w:rsidP="005F543C">
                  <w:pPr>
                    <w:widowControl w:val="0"/>
                    <w:autoSpaceDE w:val="0"/>
                    <w:autoSpaceDN w:val="0"/>
                    <w:adjustRightInd w:val="0"/>
                    <w:spacing w:after="0" w:line="240" w:lineRule="auto"/>
                    <w:jc w:val="center"/>
                    <w:rPr>
                      <w:rFonts w:ascii="Times New Roman" w:hAnsi="Times New Roman"/>
                      <w:sz w:val="24"/>
                      <w:szCs w:val="24"/>
                    </w:rPr>
                  </w:pPr>
                </w:p>
                <w:p w:rsidR="001C031A" w:rsidRPr="00E86DFC" w:rsidRDefault="001C031A" w:rsidP="005F543C">
                  <w:pPr>
                    <w:widowControl w:val="0"/>
                    <w:autoSpaceDE w:val="0"/>
                    <w:autoSpaceDN w:val="0"/>
                    <w:adjustRightInd w:val="0"/>
                    <w:spacing w:after="0" w:line="240" w:lineRule="auto"/>
                    <w:jc w:val="center"/>
                    <w:rPr>
                      <w:rFonts w:ascii="Times New Roman" w:hAnsi="Times New Roman"/>
                      <w:sz w:val="24"/>
                      <w:szCs w:val="24"/>
                    </w:rPr>
                  </w:pPr>
                </w:p>
                <w:p w:rsidR="001C031A" w:rsidRPr="00E86DFC" w:rsidRDefault="001C031A" w:rsidP="005F543C">
                  <w:pPr>
                    <w:widowControl w:val="0"/>
                    <w:autoSpaceDE w:val="0"/>
                    <w:autoSpaceDN w:val="0"/>
                    <w:adjustRightInd w:val="0"/>
                    <w:spacing w:after="0" w:line="240" w:lineRule="auto"/>
                    <w:jc w:val="center"/>
                    <w:rPr>
                      <w:rFonts w:ascii="Times New Roman" w:hAnsi="Times New Roman"/>
                      <w:sz w:val="24"/>
                      <w:szCs w:val="24"/>
                    </w:rPr>
                  </w:pPr>
                </w:p>
                <w:p w:rsidR="001C031A" w:rsidRPr="00E86DFC" w:rsidRDefault="001C031A" w:rsidP="001C031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8 единовременных посетителей;</w:t>
                  </w:r>
                </w:p>
                <w:p w:rsidR="001C031A" w:rsidRPr="00E86DFC" w:rsidRDefault="001C031A" w:rsidP="001C031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10 единовременных посетителей;</w:t>
                  </w:r>
                </w:p>
                <w:p w:rsidR="001C031A" w:rsidRPr="00E86DFC" w:rsidRDefault="001C031A" w:rsidP="001C031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5 единовременных посетителей</w:t>
                  </w:r>
                </w:p>
              </w:tc>
            </w:tr>
            <w:tr w:rsidR="001C031A" w:rsidRPr="00E86DFC" w:rsidTr="0003167E">
              <w:trPr>
                <w:trHeight w:val="134"/>
              </w:trPr>
              <w:tc>
                <w:tcPr>
                  <w:tcW w:w="480" w:type="dxa"/>
                </w:tcPr>
                <w:p w:rsidR="001C031A" w:rsidRPr="00E86DFC" w:rsidRDefault="007F1E01"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31</w:t>
                  </w:r>
                </w:p>
              </w:tc>
              <w:tc>
                <w:tcPr>
                  <w:tcW w:w="3563" w:type="dxa"/>
                </w:tcPr>
                <w:p w:rsidR="001C031A" w:rsidRPr="00E86DFC" w:rsidRDefault="0016267A" w:rsidP="001C031A">
                  <w:pPr>
                    <w:pStyle w:val="afe"/>
                    <w:rPr>
                      <w:rFonts w:ascii="Times New Roman" w:hAnsi="Times New Roman" w:cs="Times New Roman"/>
                    </w:rPr>
                  </w:pPr>
                  <w:r w:rsidRPr="00E86DFC">
                    <w:rPr>
                      <w:rFonts w:ascii="Times New Roman" w:hAnsi="Times New Roman" w:cs="Times New Roman"/>
                    </w:rPr>
                    <w:t>Специализированные спортивные клубы и комплексы (теннис, конный спорт, горнолыжные центры и др.)</w:t>
                  </w:r>
                </w:p>
              </w:tc>
              <w:tc>
                <w:tcPr>
                  <w:tcW w:w="3000" w:type="dxa"/>
                </w:tcPr>
                <w:p w:rsidR="001C031A" w:rsidRPr="00E86DFC" w:rsidRDefault="0016267A" w:rsidP="0016267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3 единовременных посетителей</w:t>
                  </w:r>
                </w:p>
              </w:tc>
            </w:tr>
            <w:tr w:rsidR="001C031A" w:rsidRPr="00E86DFC" w:rsidTr="0003167E">
              <w:trPr>
                <w:trHeight w:val="134"/>
              </w:trPr>
              <w:tc>
                <w:tcPr>
                  <w:tcW w:w="480" w:type="dxa"/>
                </w:tcPr>
                <w:p w:rsidR="001C031A" w:rsidRPr="00E86DFC" w:rsidRDefault="00786B5B"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32</w:t>
                  </w:r>
                </w:p>
              </w:tc>
              <w:tc>
                <w:tcPr>
                  <w:tcW w:w="3563" w:type="dxa"/>
                </w:tcPr>
                <w:p w:rsidR="001C031A" w:rsidRPr="00E86DFC" w:rsidRDefault="00786B5B" w:rsidP="00CF7214">
                  <w:pPr>
                    <w:pStyle w:val="ConsPlusNormal"/>
                    <w:rPr>
                      <w:rFonts w:ascii="Times New Roman" w:hAnsi="Times New Roman"/>
                      <w:sz w:val="24"/>
                      <w:szCs w:val="24"/>
                    </w:rPr>
                  </w:pPr>
                  <w:r w:rsidRPr="00E86DFC">
                    <w:rPr>
                      <w:rFonts w:ascii="Times New Roman" w:hAnsi="Times New Roman"/>
                      <w:sz w:val="24"/>
                      <w:szCs w:val="24"/>
                    </w:rPr>
                    <w:t>Аквапарки, бассейны</w:t>
                  </w:r>
                </w:p>
              </w:tc>
              <w:tc>
                <w:tcPr>
                  <w:tcW w:w="3000" w:type="dxa"/>
                </w:tcPr>
                <w:p w:rsidR="001C031A" w:rsidRPr="00E86DFC" w:rsidRDefault="00786B5B" w:rsidP="00786B5B">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5 единовременных посетителей</w:t>
                  </w:r>
                </w:p>
              </w:tc>
            </w:tr>
            <w:tr w:rsidR="001C031A" w:rsidRPr="00E86DFC" w:rsidTr="0003167E">
              <w:trPr>
                <w:trHeight w:val="134"/>
              </w:trPr>
              <w:tc>
                <w:tcPr>
                  <w:tcW w:w="480" w:type="dxa"/>
                </w:tcPr>
                <w:p w:rsidR="001C031A" w:rsidRPr="00E86DFC" w:rsidRDefault="00786B5B"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33</w:t>
                  </w:r>
                </w:p>
              </w:tc>
              <w:tc>
                <w:tcPr>
                  <w:tcW w:w="3563" w:type="dxa"/>
                </w:tcPr>
                <w:p w:rsidR="001C031A" w:rsidRPr="00E86DFC" w:rsidRDefault="00786B5B" w:rsidP="00CF7214">
                  <w:pPr>
                    <w:pStyle w:val="ConsPlusNormal"/>
                    <w:rPr>
                      <w:rFonts w:ascii="Times New Roman" w:hAnsi="Times New Roman"/>
                      <w:sz w:val="24"/>
                      <w:szCs w:val="24"/>
                    </w:rPr>
                  </w:pPr>
                  <w:r w:rsidRPr="00E86DFC">
                    <w:rPr>
                      <w:rFonts w:ascii="Times New Roman" w:hAnsi="Times New Roman"/>
                      <w:sz w:val="24"/>
                      <w:szCs w:val="24"/>
                    </w:rPr>
                    <w:t>Катки с искусственным покрытием общей площадью более 3000 м</w:t>
                  </w:r>
                  <w:r w:rsidRPr="00E86DFC">
                    <w:rPr>
                      <w:rFonts w:ascii="Times New Roman" w:hAnsi="Times New Roman"/>
                      <w:sz w:val="24"/>
                      <w:szCs w:val="24"/>
                      <w:vertAlign w:val="superscript"/>
                    </w:rPr>
                    <w:t>2</w:t>
                  </w:r>
                </w:p>
              </w:tc>
              <w:tc>
                <w:tcPr>
                  <w:tcW w:w="3000" w:type="dxa"/>
                </w:tcPr>
                <w:p w:rsidR="001C031A" w:rsidRPr="00E86DFC" w:rsidRDefault="00786B5B" w:rsidP="00786B5B">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6 единовременных посетителей</w:t>
                  </w:r>
                </w:p>
              </w:tc>
            </w:tr>
            <w:tr w:rsidR="00786B5B" w:rsidRPr="00E86DFC" w:rsidTr="0003167E">
              <w:trPr>
                <w:trHeight w:val="134"/>
              </w:trPr>
              <w:tc>
                <w:tcPr>
                  <w:tcW w:w="480" w:type="dxa"/>
                </w:tcPr>
                <w:p w:rsidR="00786B5B" w:rsidRPr="00E86DFC" w:rsidRDefault="00F554D4"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34</w:t>
                  </w:r>
                </w:p>
              </w:tc>
              <w:tc>
                <w:tcPr>
                  <w:tcW w:w="3563" w:type="dxa"/>
                </w:tcPr>
                <w:p w:rsidR="00786B5B" w:rsidRPr="00E86DFC" w:rsidRDefault="00F554D4" w:rsidP="00CF7214">
                  <w:pPr>
                    <w:pStyle w:val="ConsPlusNormal"/>
                    <w:rPr>
                      <w:rFonts w:ascii="Times New Roman" w:hAnsi="Times New Roman"/>
                      <w:sz w:val="24"/>
                      <w:szCs w:val="24"/>
                    </w:rPr>
                  </w:pPr>
                  <w:r w:rsidRPr="00E86DFC">
                    <w:rPr>
                      <w:rFonts w:ascii="Times New Roman" w:hAnsi="Times New Roman"/>
                      <w:sz w:val="24"/>
                      <w:szCs w:val="24"/>
                    </w:rPr>
                    <w:t>Железнодорожные вокзалы</w:t>
                  </w:r>
                </w:p>
              </w:tc>
              <w:tc>
                <w:tcPr>
                  <w:tcW w:w="3000" w:type="dxa"/>
                </w:tcPr>
                <w:p w:rsidR="00786B5B" w:rsidRPr="00E86DFC" w:rsidRDefault="00F554D4" w:rsidP="00F554D4">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10 пассажиров дальнего следования в час пик</w:t>
                  </w:r>
                </w:p>
              </w:tc>
            </w:tr>
            <w:tr w:rsidR="00786B5B" w:rsidRPr="00E86DFC" w:rsidTr="0003167E">
              <w:trPr>
                <w:trHeight w:val="514"/>
              </w:trPr>
              <w:tc>
                <w:tcPr>
                  <w:tcW w:w="480" w:type="dxa"/>
                </w:tcPr>
                <w:p w:rsidR="00786B5B" w:rsidRPr="00E86DFC" w:rsidRDefault="008C5A59"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35</w:t>
                  </w:r>
                </w:p>
              </w:tc>
              <w:tc>
                <w:tcPr>
                  <w:tcW w:w="3563" w:type="dxa"/>
                </w:tcPr>
                <w:p w:rsidR="00786B5B" w:rsidRPr="00E86DFC" w:rsidRDefault="008C5A59" w:rsidP="00CF7214">
                  <w:pPr>
                    <w:pStyle w:val="ConsPlusNormal"/>
                    <w:rPr>
                      <w:rFonts w:ascii="Times New Roman" w:hAnsi="Times New Roman"/>
                      <w:sz w:val="24"/>
                      <w:szCs w:val="24"/>
                    </w:rPr>
                  </w:pPr>
                  <w:r w:rsidRPr="00E86DFC">
                    <w:rPr>
                      <w:rFonts w:ascii="Times New Roman" w:hAnsi="Times New Roman"/>
                      <w:sz w:val="24"/>
                      <w:szCs w:val="24"/>
                    </w:rPr>
                    <w:t>Автовокзалы</w:t>
                  </w:r>
                </w:p>
              </w:tc>
              <w:tc>
                <w:tcPr>
                  <w:tcW w:w="3000" w:type="dxa"/>
                </w:tcPr>
                <w:p w:rsidR="00786B5B" w:rsidRPr="00E86DFC" w:rsidRDefault="008C5A59" w:rsidP="008C5A59">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15 пассажиров в час пик</w:t>
                  </w:r>
                </w:p>
              </w:tc>
            </w:tr>
            <w:tr w:rsidR="00786B5B" w:rsidRPr="00E86DFC" w:rsidTr="0003167E">
              <w:trPr>
                <w:trHeight w:val="514"/>
              </w:trPr>
              <w:tc>
                <w:tcPr>
                  <w:tcW w:w="480" w:type="dxa"/>
                </w:tcPr>
                <w:p w:rsidR="00786B5B" w:rsidRPr="00E86DFC" w:rsidRDefault="008C5A59"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36</w:t>
                  </w:r>
                </w:p>
              </w:tc>
              <w:tc>
                <w:tcPr>
                  <w:tcW w:w="3563" w:type="dxa"/>
                </w:tcPr>
                <w:p w:rsidR="00786B5B" w:rsidRPr="00E86DFC" w:rsidRDefault="008C5A59" w:rsidP="00CF7214">
                  <w:pPr>
                    <w:pStyle w:val="ConsPlusNormal"/>
                    <w:rPr>
                      <w:rFonts w:ascii="Times New Roman" w:hAnsi="Times New Roman"/>
                      <w:sz w:val="24"/>
                      <w:szCs w:val="24"/>
                    </w:rPr>
                  </w:pPr>
                  <w:r w:rsidRPr="00E86DFC">
                    <w:rPr>
                      <w:rFonts w:ascii="Times New Roman" w:hAnsi="Times New Roman"/>
                      <w:sz w:val="24"/>
                      <w:szCs w:val="24"/>
                    </w:rPr>
                    <w:t>Речные порты (вокзалы)</w:t>
                  </w:r>
                </w:p>
              </w:tc>
              <w:tc>
                <w:tcPr>
                  <w:tcW w:w="3000" w:type="dxa"/>
                </w:tcPr>
                <w:p w:rsidR="00786B5B" w:rsidRPr="00E86DFC" w:rsidRDefault="008C5A59" w:rsidP="008C5A59">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 машино-места на 9 пассажиров в час пик</w:t>
                  </w:r>
                </w:p>
              </w:tc>
            </w:tr>
            <w:tr w:rsidR="00786B5B" w:rsidRPr="00E86DFC" w:rsidTr="0003167E">
              <w:trPr>
                <w:trHeight w:val="514"/>
              </w:trPr>
              <w:tc>
                <w:tcPr>
                  <w:tcW w:w="480" w:type="dxa"/>
                </w:tcPr>
                <w:p w:rsidR="00786B5B" w:rsidRPr="00E86DFC" w:rsidRDefault="008C5A59"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37</w:t>
                  </w:r>
                </w:p>
              </w:tc>
              <w:tc>
                <w:tcPr>
                  <w:tcW w:w="3563" w:type="dxa"/>
                </w:tcPr>
                <w:p w:rsidR="00786B5B" w:rsidRPr="00E86DFC" w:rsidRDefault="008C5A59" w:rsidP="00CF7214">
                  <w:pPr>
                    <w:pStyle w:val="ConsPlusNormal"/>
                    <w:rPr>
                      <w:rFonts w:ascii="Times New Roman" w:hAnsi="Times New Roman"/>
                      <w:sz w:val="24"/>
                      <w:szCs w:val="24"/>
                    </w:rPr>
                  </w:pPr>
                  <w:r w:rsidRPr="00E86DFC">
                    <w:rPr>
                      <w:rFonts w:ascii="Times New Roman" w:hAnsi="Times New Roman"/>
                      <w:sz w:val="24"/>
                      <w:szCs w:val="24"/>
                    </w:rPr>
                    <w:t>Пляжи и парки в зонах отдыха</w:t>
                  </w:r>
                </w:p>
              </w:tc>
              <w:tc>
                <w:tcPr>
                  <w:tcW w:w="3000" w:type="dxa"/>
                </w:tcPr>
                <w:p w:rsidR="00786B5B" w:rsidRPr="00E86DFC" w:rsidRDefault="006C7E9F" w:rsidP="006C7E9F">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Не менее 20 машино-мест </w:t>
                  </w:r>
                  <w:r w:rsidRPr="00E86DFC">
                    <w:rPr>
                      <w:rFonts w:ascii="Times New Roman" w:hAnsi="Times New Roman"/>
                      <w:sz w:val="24"/>
                      <w:szCs w:val="24"/>
                    </w:rPr>
                    <w:lastRenderedPageBreak/>
                    <w:t>на 100 посетителей</w:t>
                  </w:r>
                </w:p>
              </w:tc>
            </w:tr>
            <w:tr w:rsidR="008C5A59" w:rsidRPr="00E86DFC" w:rsidTr="0003167E">
              <w:trPr>
                <w:trHeight w:val="514"/>
              </w:trPr>
              <w:tc>
                <w:tcPr>
                  <w:tcW w:w="480" w:type="dxa"/>
                </w:tcPr>
                <w:p w:rsidR="008C5A59" w:rsidRPr="00E86DFC" w:rsidRDefault="007671DA"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38</w:t>
                  </w:r>
                </w:p>
              </w:tc>
              <w:tc>
                <w:tcPr>
                  <w:tcW w:w="3563" w:type="dxa"/>
                </w:tcPr>
                <w:p w:rsidR="008C5A59" w:rsidRPr="00E86DFC" w:rsidRDefault="007671DA" w:rsidP="00CF7214">
                  <w:pPr>
                    <w:pStyle w:val="ConsPlusNormal"/>
                    <w:rPr>
                      <w:rFonts w:ascii="Times New Roman" w:hAnsi="Times New Roman"/>
                      <w:sz w:val="24"/>
                      <w:szCs w:val="24"/>
                    </w:rPr>
                  </w:pPr>
                  <w:r w:rsidRPr="00E86DFC">
                    <w:rPr>
                      <w:rFonts w:ascii="Times New Roman" w:hAnsi="Times New Roman"/>
                      <w:sz w:val="24"/>
                      <w:szCs w:val="24"/>
                    </w:rPr>
                    <w:t>Лесопарки и заповедники</w:t>
                  </w:r>
                </w:p>
              </w:tc>
              <w:tc>
                <w:tcPr>
                  <w:tcW w:w="3000" w:type="dxa"/>
                </w:tcPr>
                <w:p w:rsidR="008C5A59" w:rsidRPr="00E86DFC" w:rsidRDefault="007671DA" w:rsidP="007671D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10 машино-мест на 100 посетителей</w:t>
                  </w:r>
                </w:p>
              </w:tc>
            </w:tr>
            <w:tr w:rsidR="008C5A59" w:rsidRPr="00E86DFC" w:rsidTr="0003167E">
              <w:trPr>
                <w:trHeight w:val="514"/>
              </w:trPr>
              <w:tc>
                <w:tcPr>
                  <w:tcW w:w="480" w:type="dxa"/>
                </w:tcPr>
                <w:p w:rsidR="008C5A59" w:rsidRPr="00E86DFC" w:rsidRDefault="007671DA"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39</w:t>
                  </w:r>
                </w:p>
              </w:tc>
              <w:tc>
                <w:tcPr>
                  <w:tcW w:w="3563" w:type="dxa"/>
                </w:tcPr>
                <w:p w:rsidR="008C5A59" w:rsidRPr="00E86DFC" w:rsidRDefault="007671DA" w:rsidP="007671DA">
                  <w:pPr>
                    <w:pStyle w:val="ConsPlusNormal"/>
                    <w:rPr>
                      <w:rFonts w:ascii="Times New Roman" w:hAnsi="Times New Roman"/>
                      <w:sz w:val="24"/>
                      <w:szCs w:val="24"/>
                    </w:rPr>
                  </w:pPr>
                  <w:r w:rsidRPr="00E86DFC">
                    <w:rPr>
                      <w:rFonts w:ascii="Times New Roman" w:hAnsi="Times New Roman"/>
                      <w:sz w:val="24"/>
                      <w:szCs w:val="24"/>
                    </w:rPr>
                    <w:t>Базы кратковременного отдыха (спортивные, лыжные и др.)</w:t>
                  </w:r>
                </w:p>
              </w:tc>
              <w:tc>
                <w:tcPr>
                  <w:tcW w:w="3000" w:type="dxa"/>
                </w:tcPr>
                <w:p w:rsidR="008C5A59" w:rsidRPr="00E86DFC" w:rsidRDefault="007671DA" w:rsidP="007671DA">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15 машино-мест на 100 посетителей</w:t>
                  </w:r>
                </w:p>
              </w:tc>
            </w:tr>
            <w:tr w:rsidR="008C5A59" w:rsidRPr="00E86DFC" w:rsidTr="0003167E">
              <w:trPr>
                <w:trHeight w:val="531"/>
              </w:trPr>
              <w:tc>
                <w:tcPr>
                  <w:tcW w:w="480" w:type="dxa"/>
                </w:tcPr>
                <w:p w:rsidR="008C5A59" w:rsidRPr="00E86DFC" w:rsidRDefault="0054385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40</w:t>
                  </w:r>
                </w:p>
              </w:tc>
              <w:tc>
                <w:tcPr>
                  <w:tcW w:w="3563" w:type="dxa"/>
                </w:tcPr>
                <w:p w:rsidR="008C5A59" w:rsidRPr="00E86DFC" w:rsidRDefault="00543857" w:rsidP="00CF7214">
                  <w:pPr>
                    <w:pStyle w:val="ConsPlusNormal"/>
                    <w:rPr>
                      <w:rFonts w:ascii="Times New Roman" w:hAnsi="Times New Roman"/>
                      <w:sz w:val="24"/>
                      <w:szCs w:val="24"/>
                    </w:rPr>
                  </w:pPr>
                  <w:r w:rsidRPr="00E86DFC">
                    <w:rPr>
                      <w:rFonts w:ascii="Times New Roman" w:hAnsi="Times New Roman"/>
                      <w:sz w:val="24"/>
                      <w:szCs w:val="24"/>
                    </w:rPr>
                    <w:t>Береговые базы маломерного флота</w:t>
                  </w:r>
                </w:p>
              </w:tc>
              <w:tc>
                <w:tcPr>
                  <w:tcW w:w="3000" w:type="dxa"/>
                </w:tcPr>
                <w:p w:rsidR="008C5A59" w:rsidRPr="00E86DFC" w:rsidRDefault="00543857"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15 машино-мест на 100 посетителей</w:t>
                  </w:r>
                </w:p>
              </w:tc>
            </w:tr>
            <w:tr w:rsidR="008C5A59" w:rsidRPr="00E86DFC" w:rsidTr="0003167E">
              <w:trPr>
                <w:trHeight w:val="1028"/>
              </w:trPr>
              <w:tc>
                <w:tcPr>
                  <w:tcW w:w="480" w:type="dxa"/>
                </w:tcPr>
                <w:p w:rsidR="008C5A59" w:rsidRPr="00E86DFC" w:rsidRDefault="008F3BD1" w:rsidP="005F543C">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41</w:t>
                  </w:r>
                </w:p>
              </w:tc>
              <w:tc>
                <w:tcPr>
                  <w:tcW w:w="3563" w:type="dxa"/>
                </w:tcPr>
                <w:p w:rsidR="008C5A59" w:rsidRPr="00E86DFC" w:rsidRDefault="008F3BD1" w:rsidP="008F3BD1">
                  <w:pPr>
                    <w:pStyle w:val="FORMATTEXT"/>
                  </w:pPr>
                  <w:r w:rsidRPr="00E86DFC">
                    <w:t xml:space="preserve">Дома отдыха и санатории, санатории-профилактории, базы отдыха предприятий и туристские базы </w:t>
                  </w:r>
                </w:p>
              </w:tc>
              <w:tc>
                <w:tcPr>
                  <w:tcW w:w="3000" w:type="dxa"/>
                </w:tcPr>
                <w:p w:rsidR="008C5A59" w:rsidRPr="00E86DFC" w:rsidRDefault="00305AA0" w:rsidP="00305AA0">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Не менее 5 машино-мест на 100 отдыхающих и обслуживающего персонала</w:t>
                  </w:r>
                </w:p>
              </w:tc>
            </w:tr>
          </w:tbl>
          <w:p w:rsidR="0003167E" w:rsidRPr="00E86DFC" w:rsidRDefault="00C24E7A" w:rsidP="00B55F5D">
            <w:pPr>
              <w:pStyle w:val="ConsPlusNormal"/>
              <w:jc w:val="both"/>
              <w:rPr>
                <w:rFonts w:ascii="Times New Roman" w:hAnsi="Times New Roman"/>
                <w:sz w:val="24"/>
                <w:szCs w:val="24"/>
              </w:rPr>
            </w:pPr>
            <w:r w:rsidRPr="00E86DFC">
              <w:rPr>
                <w:rFonts w:ascii="Times New Roman" w:hAnsi="Times New Roman"/>
                <w:i/>
                <w:sz w:val="24"/>
                <w:szCs w:val="24"/>
              </w:rPr>
              <w:t>*</w:t>
            </w:r>
            <w:r w:rsidR="00B55F5D" w:rsidRPr="00E86DFC">
              <w:rPr>
                <w:rFonts w:ascii="Times New Roman" w:hAnsi="Times New Roman"/>
                <w:i/>
                <w:sz w:val="24"/>
                <w:szCs w:val="24"/>
              </w:rPr>
              <w:t xml:space="preserve">При реконструкции </w:t>
            </w:r>
            <w:r w:rsidR="00D330E9" w:rsidRPr="00E86DFC">
              <w:rPr>
                <w:rFonts w:ascii="Times New Roman" w:hAnsi="Times New Roman"/>
                <w:i/>
                <w:sz w:val="24"/>
                <w:szCs w:val="24"/>
              </w:rPr>
              <w:t xml:space="preserve">объектов общественного и торгового назначения </w:t>
            </w:r>
            <w:r w:rsidR="00B55F5D" w:rsidRPr="00E86DFC">
              <w:rPr>
                <w:rFonts w:ascii="Times New Roman" w:hAnsi="Times New Roman"/>
                <w:i/>
                <w:sz w:val="24"/>
                <w:szCs w:val="24"/>
              </w:rPr>
              <w:t>в условиях стесненной существующей застройки, а также в зонах охраны объектов культурного наследия</w:t>
            </w:r>
            <w:r w:rsidR="00D330E9" w:rsidRPr="00E86DFC">
              <w:rPr>
                <w:rFonts w:ascii="Times New Roman" w:hAnsi="Times New Roman"/>
                <w:i/>
                <w:sz w:val="24"/>
                <w:szCs w:val="24"/>
              </w:rPr>
              <w:t>,</w:t>
            </w:r>
            <w:r w:rsidR="00B55F5D" w:rsidRPr="00E86DFC">
              <w:rPr>
                <w:rFonts w:ascii="Times New Roman" w:hAnsi="Times New Roman"/>
                <w:i/>
                <w:sz w:val="24"/>
                <w:szCs w:val="24"/>
              </w:rPr>
              <w:t xml:space="preserve"> количество проектируемых машино-мест на территории объекта</w:t>
            </w:r>
            <w:r w:rsidR="00D330E9" w:rsidRPr="00E86DFC">
              <w:rPr>
                <w:rFonts w:ascii="Times New Roman" w:hAnsi="Times New Roman"/>
                <w:i/>
                <w:sz w:val="24"/>
                <w:szCs w:val="24"/>
              </w:rPr>
              <w:t xml:space="preserve"> общественного или торгового назначения</w:t>
            </w:r>
            <w:r w:rsidR="00B55F5D" w:rsidRPr="00E86DFC">
              <w:rPr>
                <w:rFonts w:ascii="Times New Roman" w:hAnsi="Times New Roman"/>
                <w:i/>
                <w:sz w:val="24"/>
                <w:szCs w:val="24"/>
              </w:rPr>
              <w:t xml:space="preserve"> допускается сокращать при условии </w:t>
            </w:r>
            <w:r w:rsidR="00D330E9" w:rsidRPr="00E86DFC">
              <w:rPr>
                <w:rFonts w:ascii="Times New Roman" w:hAnsi="Times New Roman"/>
                <w:i/>
                <w:sz w:val="24"/>
                <w:szCs w:val="24"/>
              </w:rPr>
              <w:t>организации отдельно стоящих паркингов.</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03167E" w:rsidP="000C75E0">
            <w:pPr>
              <w:pStyle w:val="ConsPlusNormal"/>
              <w:jc w:val="center"/>
              <w:rPr>
                <w:rFonts w:ascii="Times New Roman" w:hAnsi="Times New Roman"/>
                <w:sz w:val="24"/>
                <w:szCs w:val="24"/>
              </w:rPr>
            </w:pPr>
            <w:r w:rsidRPr="00E86DFC">
              <w:rPr>
                <w:rFonts w:ascii="Times New Roman" w:hAnsi="Times New Roman"/>
                <w:sz w:val="24"/>
                <w:szCs w:val="24"/>
              </w:rPr>
              <w:lastRenderedPageBreak/>
              <w:t>Р</w:t>
            </w:r>
          </w:p>
        </w:tc>
      </w:tr>
      <w:tr w:rsidR="00B03E8F" w:rsidRPr="00E86DFC" w:rsidTr="006819BA">
        <w:tc>
          <w:tcPr>
            <w:tcW w:w="992" w:type="dxa"/>
            <w:tcBorders>
              <w:top w:val="single" w:sz="4" w:space="0" w:color="auto"/>
              <w:left w:val="single" w:sz="4" w:space="0" w:color="auto"/>
              <w:bottom w:val="single" w:sz="4" w:space="0" w:color="auto"/>
              <w:right w:val="single" w:sz="4" w:space="0" w:color="auto"/>
            </w:tcBorders>
          </w:tcPr>
          <w:p w:rsidR="00B03E8F" w:rsidRPr="00E86DFC" w:rsidRDefault="00B03E8F" w:rsidP="00EB62C1">
            <w:pPr>
              <w:pStyle w:val="ConsPlusNormal"/>
              <w:rPr>
                <w:rFonts w:ascii="Times New Roman" w:hAnsi="Times New Roman"/>
                <w:sz w:val="24"/>
                <w:szCs w:val="24"/>
              </w:rPr>
            </w:pPr>
            <w:r w:rsidRPr="00E86DFC">
              <w:rPr>
                <w:rFonts w:ascii="Times New Roman" w:hAnsi="Times New Roman"/>
                <w:sz w:val="24"/>
                <w:szCs w:val="24"/>
              </w:rPr>
              <w:lastRenderedPageBreak/>
              <w:t>3.1.</w:t>
            </w:r>
            <w:r w:rsidR="00EB62C1" w:rsidRPr="00E86DFC">
              <w:rPr>
                <w:rFonts w:ascii="Times New Roman" w:hAnsi="Times New Roman"/>
                <w:sz w:val="24"/>
                <w:szCs w:val="24"/>
              </w:rPr>
              <w:t>8</w:t>
            </w:r>
          </w:p>
        </w:tc>
        <w:tc>
          <w:tcPr>
            <w:tcW w:w="4223" w:type="dxa"/>
            <w:tcBorders>
              <w:top w:val="single" w:sz="4" w:space="0" w:color="auto"/>
              <w:left w:val="single" w:sz="4" w:space="0" w:color="auto"/>
              <w:bottom w:val="single" w:sz="4" w:space="0" w:color="auto"/>
              <w:right w:val="single" w:sz="4" w:space="0" w:color="auto"/>
            </w:tcBorders>
            <w:hideMark/>
          </w:tcPr>
          <w:p w:rsidR="00B03E8F" w:rsidRPr="00E86DFC" w:rsidRDefault="00B03E8F" w:rsidP="004D658B">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парковками для проектируемых объектов административного и общественного назначения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B03E8F" w:rsidRPr="00E86DFC" w:rsidRDefault="00B03E8F" w:rsidP="004D658B">
            <w:pPr>
              <w:pStyle w:val="ConsPlusNormal"/>
              <w:jc w:val="both"/>
              <w:rPr>
                <w:rFonts w:ascii="Times New Roman" w:hAnsi="Times New Roman"/>
                <w:sz w:val="24"/>
                <w:szCs w:val="24"/>
              </w:rPr>
            </w:pPr>
            <w:r w:rsidRPr="00E86DFC">
              <w:rPr>
                <w:rFonts w:ascii="Times New Roman" w:hAnsi="Times New Roman"/>
                <w:sz w:val="24"/>
                <w:szCs w:val="24"/>
              </w:rPr>
              <w:t>В границах земельного участка для административных и общественных объектов размещается не менее 80% от расчетного количества автомобилей</w:t>
            </w:r>
          </w:p>
          <w:p w:rsidR="00B03E8F" w:rsidRPr="00E86DFC" w:rsidRDefault="00B03E8F" w:rsidP="004D658B">
            <w:pPr>
              <w:pStyle w:val="ConsPlusNormal"/>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03E8F" w:rsidRPr="00E86DFC" w:rsidRDefault="006B443E" w:rsidP="004D658B">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B62C1">
            <w:pPr>
              <w:pStyle w:val="ConsPlusNormal"/>
              <w:rPr>
                <w:rFonts w:ascii="Times New Roman" w:hAnsi="Times New Roman"/>
                <w:sz w:val="24"/>
                <w:szCs w:val="24"/>
              </w:rPr>
            </w:pPr>
            <w:r w:rsidRPr="00E86DFC">
              <w:rPr>
                <w:rFonts w:ascii="Times New Roman" w:hAnsi="Times New Roman"/>
                <w:sz w:val="24"/>
                <w:szCs w:val="24"/>
              </w:rPr>
              <w:t>3.1.</w:t>
            </w:r>
            <w:r w:rsidR="00EB62C1" w:rsidRPr="00E86DFC">
              <w:rPr>
                <w:rFonts w:ascii="Times New Roman" w:hAnsi="Times New Roman"/>
                <w:sz w:val="24"/>
                <w:szCs w:val="24"/>
              </w:rPr>
              <w:t>9</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276B8B" w:rsidP="00276B8B">
            <w:pPr>
              <w:pStyle w:val="ConsPlusNormal"/>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стоянок временного хранения легковых автомобилей для объектов </w:t>
            </w:r>
            <w:r w:rsidR="00651414" w:rsidRPr="00E86DFC">
              <w:rPr>
                <w:rFonts w:ascii="Times New Roman" w:hAnsi="Times New Roman"/>
                <w:sz w:val="24"/>
                <w:szCs w:val="24"/>
              </w:rPr>
              <w:t>административного и общественного назначения*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651414" w:rsidRPr="00E86DFC" w:rsidRDefault="00651414" w:rsidP="00651414">
            <w:pPr>
              <w:pStyle w:val="FORMATTEXT"/>
              <w:ind w:firstLine="568"/>
              <w:jc w:val="both"/>
            </w:pPr>
            <w:r w:rsidRPr="00E86DFC">
              <w:t>Не более</w:t>
            </w:r>
            <w:r w:rsidR="00276B8B" w:rsidRPr="00E86DFC">
              <w:t xml:space="preserve"> 150 м / 3 мин. от входов в здани</w:t>
            </w:r>
            <w:r w:rsidRPr="00E86DFC">
              <w:t xml:space="preserve">я вокзалов, входов в места крупных учреждений торговли и общественного питания; </w:t>
            </w:r>
          </w:p>
          <w:p w:rsidR="00651414" w:rsidRPr="00E86DFC" w:rsidRDefault="00651414" w:rsidP="00651414">
            <w:pPr>
              <w:pStyle w:val="FORMATTEXT"/>
              <w:ind w:firstLine="568"/>
              <w:jc w:val="both"/>
            </w:pPr>
            <w:r w:rsidRPr="00E86DFC">
              <w:t>- не более 250 м / 5 мин. от входов в прочие учреждения и предприятия обслуживания населения и административные здания;</w:t>
            </w:r>
          </w:p>
          <w:p w:rsidR="00651414" w:rsidRPr="00E86DFC" w:rsidRDefault="00651414" w:rsidP="00651414">
            <w:pPr>
              <w:pStyle w:val="FORMATTEXT"/>
              <w:ind w:firstLine="568"/>
              <w:jc w:val="both"/>
            </w:pPr>
            <w:r w:rsidRPr="00E86DFC">
              <w:t>- не более 400 м / 8 мин от входов в парки, на выставки и стадионы;</w:t>
            </w:r>
          </w:p>
          <w:p w:rsidR="006819BA" w:rsidRPr="00E86DFC" w:rsidRDefault="00651414" w:rsidP="00651414">
            <w:pPr>
              <w:pStyle w:val="ConsPlusNormal"/>
              <w:rPr>
                <w:rFonts w:ascii="Times New Roman" w:hAnsi="Times New Roman"/>
                <w:i/>
                <w:sz w:val="24"/>
                <w:szCs w:val="24"/>
              </w:rPr>
            </w:pPr>
            <w:r w:rsidRPr="00E86DFC">
              <w:rPr>
                <w:rFonts w:ascii="Times New Roman" w:hAnsi="Times New Roman"/>
                <w:i/>
                <w:sz w:val="24"/>
                <w:szCs w:val="24"/>
              </w:rPr>
              <w:t>*</w:t>
            </w:r>
            <w:r w:rsidR="004C41B7" w:rsidRPr="00E86DFC">
              <w:rPr>
                <w:rFonts w:ascii="Times New Roman" w:hAnsi="Times New Roman"/>
                <w:i/>
                <w:sz w:val="24"/>
                <w:szCs w:val="24"/>
              </w:rPr>
              <w:t xml:space="preserve"> </w:t>
            </w:r>
            <w:r w:rsidRPr="00E86DFC">
              <w:rPr>
                <w:rFonts w:ascii="Times New Roman" w:hAnsi="Times New Roman"/>
                <w:i/>
                <w:sz w:val="24"/>
                <w:szCs w:val="24"/>
              </w:rPr>
              <w:t>В</w:t>
            </w:r>
            <w:r w:rsidR="00B6404B" w:rsidRPr="00E86DFC">
              <w:rPr>
                <w:rFonts w:ascii="Times New Roman" w:hAnsi="Times New Roman"/>
                <w:i/>
                <w:sz w:val="24"/>
                <w:szCs w:val="24"/>
              </w:rPr>
              <w:t xml:space="preserve"> </w:t>
            </w:r>
            <w:r w:rsidR="004C41B7" w:rsidRPr="00E86DFC">
              <w:rPr>
                <w:rFonts w:ascii="Times New Roman" w:hAnsi="Times New Roman"/>
                <w:i/>
                <w:sz w:val="24"/>
                <w:szCs w:val="24"/>
              </w:rPr>
              <w:t>зо</w:t>
            </w:r>
            <w:r w:rsidR="00B6404B" w:rsidRPr="00E86DFC">
              <w:rPr>
                <w:rFonts w:ascii="Times New Roman" w:hAnsi="Times New Roman"/>
                <w:i/>
                <w:sz w:val="24"/>
                <w:szCs w:val="24"/>
              </w:rPr>
              <w:t>нах охраны объектов культурного</w:t>
            </w:r>
            <w:r w:rsidRPr="00E86DFC">
              <w:rPr>
                <w:rFonts w:ascii="Times New Roman" w:hAnsi="Times New Roman"/>
                <w:i/>
                <w:sz w:val="24"/>
                <w:szCs w:val="24"/>
              </w:rPr>
              <w:t xml:space="preserve"> наследия </w:t>
            </w:r>
            <w:r w:rsidR="004C41B7" w:rsidRPr="00E86DFC">
              <w:rPr>
                <w:rFonts w:ascii="Times New Roman" w:hAnsi="Times New Roman"/>
                <w:i/>
                <w:sz w:val="24"/>
                <w:szCs w:val="24"/>
              </w:rPr>
              <w:t xml:space="preserve">максимально </w:t>
            </w:r>
            <w:r w:rsidR="004C41B7" w:rsidRPr="00E86DFC">
              <w:rPr>
                <w:rFonts w:ascii="Times New Roman" w:hAnsi="Times New Roman"/>
                <w:i/>
                <w:sz w:val="24"/>
                <w:szCs w:val="24"/>
              </w:rPr>
              <w:lastRenderedPageBreak/>
              <w:t xml:space="preserve">допустимый уровень территориальной доступности может быть увеличен в </w:t>
            </w:r>
            <w:r w:rsidR="004D658B" w:rsidRPr="00E86DFC">
              <w:rPr>
                <w:rFonts w:ascii="Times New Roman" w:hAnsi="Times New Roman"/>
                <w:i/>
                <w:sz w:val="24"/>
                <w:szCs w:val="24"/>
              </w:rPr>
              <w:t>соответствии с установленными требованиями</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F0226F" w:rsidP="000C75E0">
            <w:pPr>
              <w:pStyle w:val="ConsPlusNormal"/>
              <w:jc w:val="center"/>
              <w:rPr>
                <w:rFonts w:ascii="Times New Roman" w:hAnsi="Times New Roman"/>
                <w:sz w:val="24"/>
                <w:szCs w:val="24"/>
              </w:rPr>
            </w:pPr>
            <w:r w:rsidRPr="00E86DFC">
              <w:rPr>
                <w:rFonts w:ascii="Times New Roman" w:hAnsi="Times New Roman"/>
                <w:sz w:val="24"/>
                <w:szCs w:val="24"/>
              </w:rPr>
              <w:lastRenderedPageBreak/>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F0607F">
            <w:pPr>
              <w:pStyle w:val="ConsPlusNormal"/>
              <w:rPr>
                <w:rFonts w:ascii="Times New Roman" w:hAnsi="Times New Roman"/>
                <w:sz w:val="24"/>
                <w:szCs w:val="24"/>
              </w:rPr>
            </w:pPr>
            <w:r w:rsidRPr="00E86DFC">
              <w:rPr>
                <w:rFonts w:ascii="Times New Roman" w:hAnsi="Times New Roman"/>
                <w:sz w:val="24"/>
                <w:szCs w:val="24"/>
              </w:rPr>
              <w:lastRenderedPageBreak/>
              <w:t>3.2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635599">
            <w:pPr>
              <w:pStyle w:val="ConsPlusNormal"/>
              <w:rPr>
                <w:rFonts w:ascii="Times New Roman" w:hAnsi="Times New Roman"/>
                <w:sz w:val="24"/>
                <w:szCs w:val="24"/>
              </w:rPr>
            </w:pPr>
            <w:r w:rsidRPr="00E86DFC">
              <w:rPr>
                <w:rFonts w:ascii="Times New Roman" w:hAnsi="Times New Roman"/>
                <w:sz w:val="24"/>
                <w:szCs w:val="24"/>
              </w:rPr>
              <w:t>Нормативы обеспеченности объектами обслуживания</w:t>
            </w:r>
            <w:r w:rsidR="00634601" w:rsidRPr="00E86DFC">
              <w:rPr>
                <w:rFonts w:ascii="Times New Roman" w:hAnsi="Times New Roman"/>
                <w:sz w:val="24"/>
                <w:szCs w:val="24"/>
              </w:rPr>
              <w:t xml:space="preserve"> автомобильного транспорта</w:t>
            </w:r>
            <w:r w:rsidR="00A96933" w:rsidRPr="00E86DFC">
              <w:rPr>
                <w:rFonts w:ascii="Times New Roman" w:hAnsi="Times New Roman"/>
                <w:sz w:val="24"/>
                <w:szCs w:val="24"/>
              </w:rPr>
              <w:t xml:space="preserve"> </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F0607F">
            <w:pPr>
              <w:pStyle w:val="ConsPlusNormal"/>
              <w:rPr>
                <w:rFonts w:ascii="Times New Roman" w:hAnsi="Times New Roman"/>
                <w:sz w:val="24"/>
                <w:szCs w:val="24"/>
              </w:rPr>
            </w:pPr>
            <w:r w:rsidRPr="00E86DFC">
              <w:rPr>
                <w:rFonts w:ascii="Times New Roman" w:hAnsi="Times New Roman"/>
                <w:sz w:val="24"/>
                <w:szCs w:val="24"/>
              </w:rPr>
              <w:t>3.2.1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265F1A">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объектами транспортного обслуживания</w:t>
            </w:r>
          </w:p>
          <w:p w:rsidR="00857EA9" w:rsidRPr="00E86DFC" w:rsidRDefault="00857EA9" w:rsidP="00857EA9">
            <w:pPr>
              <w:pStyle w:val="ConsPlusNormal"/>
              <w:rPr>
                <w:rFonts w:ascii="Times New Roman" w:hAnsi="Times New Roman"/>
                <w:sz w:val="24"/>
                <w:szCs w:val="24"/>
              </w:rPr>
            </w:pPr>
            <w:r w:rsidRPr="00E86DFC">
              <w:rPr>
                <w:rFonts w:ascii="Times New Roman" w:hAnsi="Times New Roman"/>
                <w:sz w:val="24"/>
                <w:szCs w:val="24"/>
              </w:rPr>
              <w:t>- станции технического обслуживания</w:t>
            </w:r>
          </w:p>
          <w:p w:rsidR="00857EA9" w:rsidRPr="00E86DFC" w:rsidRDefault="00857EA9" w:rsidP="00857EA9">
            <w:pPr>
              <w:pStyle w:val="ConsPlusNormal"/>
              <w:rPr>
                <w:rFonts w:ascii="Times New Roman" w:hAnsi="Times New Roman"/>
                <w:sz w:val="24"/>
                <w:szCs w:val="24"/>
              </w:rPr>
            </w:pPr>
            <w:r w:rsidRPr="00E86DFC">
              <w:rPr>
                <w:rFonts w:ascii="Times New Roman" w:hAnsi="Times New Roman"/>
                <w:sz w:val="24"/>
                <w:szCs w:val="24"/>
              </w:rPr>
              <w:t>- автозаправочные станции</w:t>
            </w:r>
          </w:p>
        </w:tc>
        <w:tc>
          <w:tcPr>
            <w:tcW w:w="7371" w:type="dxa"/>
            <w:gridSpan w:val="4"/>
            <w:tcBorders>
              <w:top w:val="single" w:sz="4" w:space="0" w:color="auto"/>
              <w:left w:val="single" w:sz="4" w:space="0" w:color="auto"/>
              <w:bottom w:val="single" w:sz="4" w:space="0" w:color="auto"/>
              <w:right w:val="single" w:sz="4" w:space="0" w:color="auto"/>
            </w:tcBorders>
            <w:hideMark/>
          </w:tcPr>
          <w:p w:rsidR="00857EA9" w:rsidRPr="00E86DFC" w:rsidRDefault="00857EA9" w:rsidP="00857EA9">
            <w:pPr>
              <w:pStyle w:val="ConsPlusNormal"/>
              <w:rPr>
                <w:rFonts w:ascii="Times New Roman" w:hAnsi="Times New Roman"/>
                <w:sz w:val="24"/>
                <w:szCs w:val="24"/>
              </w:rPr>
            </w:pPr>
          </w:p>
          <w:p w:rsidR="00857EA9" w:rsidRPr="00E86DFC" w:rsidRDefault="00857EA9" w:rsidP="00857EA9">
            <w:pPr>
              <w:pStyle w:val="ConsPlusNormal"/>
              <w:rPr>
                <w:rFonts w:ascii="Times New Roman" w:hAnsi="Times New Roman"/>
                <w:sz w:val="24"/>
                <w:szCs w:val="24"/>
              </w:rPr>
            </w:pPr>
          </w:p>
          <w:p w:rsidR="00857EA9" w:rsidRPr="00E86DFC" w:rsidRDefault="00857EA9" w:rsidP="00857EA9">
            <w:pPr>
              <w:pStyle w:val="ConsPlusNormal"/>
              <w:rPr>
                <w:rFonts w:ascii="Times New Roman" w:hAnsi="Times New Roman"/>
                <w:sz w:val="24"/>
                <w:szCs w:val="24"/>
              </w:rPr>
            </w:pPr>
          </w:p>
          <w:p w:rsidR="00857EA9" w:rsidRPr="00E86DFC" w:rsidRDefault="006819BA" w:rsidP="00857EA9">
            <w:pPr>
              <w:pStyle w:val="ConsPlusNormal"/>
              <w:rPr>
                <w:rFonts w:ascii="Times New Roman" w:hAnsi="Times New Roman"/>
                <w:sz w:val="24"/>
                <w:szCs w:val="24"/>
              </w:rPr>
            </w:pPr>
            <w:r w:rsidRPr="00E86DFC">
              <w:rPr>
                <w:rFonts w:ascii="Times New Roman" w:hAnsi="Times New Roman"/>
                <w:sz w:val="24"/>
                <w:szCs w:val="24"/>
              </w:rPr>
              <w:t xml:space="preserve">- </w:t>
            </w:r>
            <w:r w:rsidR="00857EA9" w:rsidRPr="00E86DFC">
              <w:rPr>
                <w:rFonts w:ascii="Times New Roman" w:hAnsi="Times New Roman"/>
                <w:sz w:val="24"/>
                <w:szCs w:val="24"/>
              </w:rPr>
              <w:t xml:space="preserve">не менее </w:t>
            </w:r>
            <w:r w:rsidRPr="00E86DFC">
              <w:rPr>
                <w:rFonts w:ascii="Times New Roman" w:hAnsi="Times New Roman"/>
                <w:sz w:val="24"/>
                <w:szCs w:val="24"/>
              </w:rPr>
              <w:t>1 пост</w:t>
            </w:r>
            <w:r w:rsidR="00857EA9" w:rsidRPr="00E86DFC">
              <w:rPr>
                <w:rFonts w:ascii="Times New Roman" w:hAnsi="Times New Roman"/>
                <w:sz w:val="24"/>
                <w:szCs w:val="24"/>
              </w:rPr>
              <w:t>а</w:t>
            </w:r>
            <w:r w:rsidRPr="00E86DFC">
              <w:rPr>
                <w:rFonts w:ascii="Times New Roman" w:hAnsi="Times New Roman"/>
                <w:sz w:val="24"/>
                <w:szCs w:val="24"/>
              </w:rPr>
              <w:t xml:space="preserve"> на 200 автомобилей; </w:t>
            </w:r>
          </w:p>
          <w:p w:rsidR="006819BA" w:rsidRPr="00E86DFC" w:rsidRDefault="006819BA" w:rsidP="00857EA9">
            <w:pPr>
              <w:pStyle w:val="ConsPlusNormal"/>
              <w:rPr>
                <w:rFonts w:ascii="Times New Roman" w:hAnsi="Times New Roman"/>
                <w:sz w:val="24"/>
                <w:szCs w:val="24"/>
              </w:rPr>
            </w:pPr>
            <w:r w:rsidRPr="00E86DFC">
              <w:rPr>
                <w:rFonts w:ascii="Times New Roman" w:hAnsi="Times New Roman"/>
                <w:sz w:val="24"/>
                <w:szCs w:val="24"/>
              </w:rPr>
              <w:t xml:space="preserve">- </w:t>
            </w:r>
            <w:r w:rsidR="00857EA9" w:rsidRPr="00E86DFC">
              <w:rPr>
                <w:rFonts w:ascii="Times New Roman" w:hAnsi="Times New Roman"/>
                <w:sz w:val="24"/>
                <w:szCs w:val="24"/>
              </w:rPr>
              <w:t xml:space="preserve">не менее </w:t>
            </w:r>
            <w:r w:rsidRPr="00E86DFC">
              <w:rPr>
                <w:rFonts w:ascii="Times New Roman" w:hAnsi="Times New Roman"/>
                <w:sz w:val="24"/>
                <w:szCs w:val="24"/>
              </w:rPr>
              <w:t>1 колонка на 1200 автомобилей</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F0607F">
            <w:pPr>
              <w:pStyle w:val="ConsPlusNormal"/>
              <w:rPr>
                <w:rFonts w:ascii="Times New Roman" w:hAnsi="Times New Roman"/>
                <w:sz w:val="24"/>
                <w:szCs w:val="24"/>
              </w:rPr>
            </w:pPr>
            <w:r w:rsidRPr="00E86DFC">
              <w:rPr>
                <w:rFonts w:ascii="Times New Roman" w:hAnsi="Times New Roman"/>
                <w:sz w:val="24"/>
                <w:szCs w:val="24"/>
              </w:rPr>
              <w:t>3.2.2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265F1A">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r w:rsidR="008F0E8D" w:rsidRPr="00E86DFC">
              <w:rPr>
                <w:rFonts w:ascii="Times New Roman" w:hAnsi="Times New Roman"/>
                <w:sz w:val="24"/>
                <w:szCs w:val="24"/>
              </w:rPr>
              <w:t xml:space="preserve"> объектов обслуживания автомобильного транспорта</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286F9E"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F0607F">
            <w:pPr>
              <w:pStyle w:val="ConsPlusNormal"/>
              <w:rPr>
                <w:rFonts w:ascii="Times New Roman" w:hAnsi="Times New Roman"/>
                <w:sz w:val="24"/>
                <w:szCs w:val="24"/>
              </w:rPr>
            </w:pPr>
            <w:r w:rsidRPr="00E86DFC">
              <w:rPr>
                <w:rFonts w:ascii="Times New Roman" w:hAnsi="Times New Roman"/>
                <w:sz w:val="24"/>
                <w:szCs w:val="24"/>
              </w:rPr>
              <w:t>3.3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3B7860">
            <w:pPr>
              <w:pStyle w:val="ConsPlusNormal"/>
              <w:rPr>
                <w:rFonts w:ascii="Times New Roman" w:hAnsi="Times New Roman"/>
                <w:sz w:val="24"/>
                <w:szCs w:val="24"/>
              </w:rPr>
            </w:pPr>
            <w:r w:rsidRPr="00E86DFC">
              <w:rPr>
                <w:rFonts w:ascii="Times New Roman" w:hAnsi="Times New Roman"/>
                <w:sz w:val="24"/>
                <w:szCs w:val="24"/>
              </w:rPr>
              <w:t xml:space="preserve">Нормативы обеспеченности </w:t>
            </w:r>
            <w:r w:rsidR="003B7860" w:rsidRPr="00E86DFC">
              <w:rPr>
                <w:rFonts w:ascii="Times New Roman" w:hAnsi="Times New Roman"/>
                <w:sz w:val="24"/>
                <w:szCs w:val="24"/>
              </w:rPr>
              <w:t>остановками общественного транспорта</w:t>
            </w:r>
            <w:r w:rsidRPr="00E86DFC">
              <w:rPr>
                <w:rFonts w:ascii="Times New Roman" w:hAnsi="Times New Roman"/>
                <w:sz w:val="24"/>
                <w:szCs w:val="24"/>
              </w:rPr>
              <w:t xml:space="preserve"> </w:t>
            </w:r>
          </w:p>
        </w:tc>
      </w:tr>
      <w:tr w:rsidR="0035657B" w:rsidRPr="00E86DFC" w:rsidTr="00822039">
        <w:trPr>
          <w:trHeight w:val="1300"/>
        </w:trPr>
        <w:tc>
          <w:tcPr>
            <w:tcW w:w="992" w:type="dxa"/>
            <w:tcBorders>
              <w:top w:val="single" w:sz="4" w:space="0" w:color="auto"/>
              <w:left w:val="single" w:sz="4" w:space="0" w:color="auto"/>
              <w:bottom w:val="single" w:sz="4" w:space="0" w:color="auto"/>
              <w:right w:val="single" w:sz="4" w:space="0" w:color="auto"/>
            </w:tcBorders>
          </w:tcPr>
          <w:p w:rsidR="0035657B" w:rsidRPr="00E86DFC" w:rsidRDefault="00822039" w:rsidP="00F0607F">
            <w:pPr>
              <w:pStyle w:val="ConsPlusNormal"/>
              <w:rPr>
                <w:rFonts w:ascii="Times New Roman" w:hAnsi="Times New Roman"/>
                <w:sz w:val="24"/>
                <w:szCs w:val="24"/>
              </w:rPr>
            </w:pPr>
            <w:r w:rsidRPr="00E86DFC">
              <w:rPr>
                <w:rFonts w:ascii="Times New Roman" w:hAnsi="Times New Roman"/>
                <w:sz w:val="24"/>
                <w:szCs w:val="24"/>
              </w:rPr>
              <w:t>3.3.1</w:t>
            </w:r>
          </w:p>
        </w:tc>
        <w:tc>
          <w:tcPr>
            <w:tcW w:w="4223" w:type="dxa"/>
            <w:tcBorders>
              <w:top w:val="single" w:sz="4" w:space="0" w:color="auto"/>
              <w:left w:val="single" w:sz="4" w:space="0" w:color="auto"/>
              <w:bottom w:val="single" w:sz="4" w:space="0" w:color="auto"/>
              <w:right w:val="single" w:sz="4" w:space="0" w:color="auto"/>
            </w:tcBorders>
            <w:hideMark/>
          </w:tcPr>
          <w:p w:rsidR="0035657B" w:rsidRPr="00E86DFC" w:rsidRDefault="0035657B" w:rsidP="00791310">
            <w:pPr>
              <w:shd w:val="clear" w:color="auto" w:fill="FFFFFF"/>
              <w:spacing w:after="0" w:line="240"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остановками общественного транспорта</w:t>
            </w:r>
          </w:p>
        </w:tc>
        <w:tc>
          <w:tcPr>
            <w:tcW w:w="7371" w:type="dxa"/>
            <w:gridSpan w:val="4"/>
            <w:tcBorders>
              <w:top w:val="single" w:sz="4" w:space="0" w:color="auto"/>
              <w:left w:val="single" w:sz="4" w:space="0" w:color="auto"/>
              <w:bottom w:val="single" w:sz="4" w:space="0" w:color="auto"/>
              <w:right w:val="single" w:sz="4" w:space="0" w:color="auto"/>
            </w:tcBorders>
            <w:hideMark/>
          </w:tcPr>
          <w:p w:rsidR="0035657B" w:rsidRPr="00E86DFC" w:rsidRDefault="00354D62" w:rsidP="00C84D91">
            <w:pPr>
              <w:shd w:val="clear" w:color="auto" w:fill="FFFFFF"/>
              <w:spacing w:after="0"/>
              <w:ind w:left="24"/>
              <w:jc w:val="both"/>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35657B" w:rsidRPr="00E86DFC" w:rsidRDefault="00354D62"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2A3643">
        <w:trPr>
          <w:trHeight w:val="3744"/>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822039">
            <w:pPr>
              <w:pStyle w:val="ConsPlusNormal"/>
              <w:rPr>
                <w:rFonts w:ascii="Times New Roman" w:hAnsi="Times New Roman"/>
                <w:sz w:val="24"/>
                <w:szCs w:val="24"/>
              </w:rPr>
            </w:pPr>
            <w:r w:rsidRPr="00E86DFC">
              <w:rPr>
                <w:rFonts w:ascii="Times New Roman" w:hAnsi="Times New Roman"/>
                <w:sz w:val="24"/>
                <w:szCs w:val="24"/>
              </w:rPr>
              <w:lastRenderedPageBreak/>
              <w:t>3.3.</w:t>
            </w:r>
            <w:r w:rsidR="00822039"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791310">
            <w:pPr>
              <w:shd w:val="clear" w:color="auto" w:fill="FFFFFF"/>
              <w:spacing w:after="0" w:line="240" w:lineRule="auto"/>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w:t>
            </w:r>
            <w:r w:rsidRPr="00E86DFC">
              <w:rPr>
                <w:rFonts w:ascii="Times New Roman" w:hAnsi="Times New Roman"/>
                <w:spacing w:val="-1"/>
                <w:sz w:val="24"/>
                <w:szCs w:val="24"/>
              </w:rPr>
              <w:t>доступности остановок городского общественного транспорта</w:t>
            </w:r>
            <w:r w:rsidR="001A7087" w:rsidRPr="00E86DFC">
              <w:rPr>
                <w:rFonts w:ascii="Times New Roman" w:hAnsi="Times New Roman"/>
                <w:spacing w:val="-1"/>
                <w:sz w:val="24"/>
                <w:szCs w:val="24"/>
              </w:rPr>
              <w:t xml:space="preserve"> в различных функциональных зонах</w:t>
            </w:r>
          </w:p>
          <w:p w:rsidR="006819BA" w:rsidRPr="00E86DFC" w:rsidRDefault="006819BA" w:rsidP="00635C98">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383"/>
              <w:tblOverlap w:val="neve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51"/>
              <w:gridCol w:w="1560"/>
            </w:tblGrid>
            <w:tr w:rsidR="00791310" w:rsidRPr="00E86DFC" w:rsidTr="002A3643">
              <w:trPr>
                <w:trHeight w:val="317"/>
              </w:trPr>
              <w:tc>
                <w:tcPr>
                  <w:tcW w:w="5451" w:type="dxa"/>
                  <w:vMerge w:val="restart"/>
                  <w:shd w:val="clear" w:color="auto" w:fill="auto"/>
                </w:tcPr>
                <w:p w:rsidR="00791310" w:rsidRPr="00E86DFC" w:rsidRDefault="00791310" w:rsidP="00256C68">
                  <w:pPr>
                    <w:shd w:val="clear" w:color="auto" w:fill="FFFFFF"/>
                    <w:spacing w:after="0"/>
                    <w:ind w:left="24"/>
                    <w:jc w:val="center"/>
                    <w:rPr>
                      <w:rFonts w:ascii="Times New Roman" w:hAnsi="Times New Roman"/>
                      <w:sz w:val="24"/>
                      <w:szCs w:val="24"/>
                    </w:rPr>
                  </w:pPr>
                  <w:r w:rsidRPr="00E86DFC">
                    <w:rPr>
                      <w:rFonts w:ascii="Times New Roman" w:hAnsi="Times New Roman"/>
                      <w:sz w:val="24"/>
                      <w:szCs w:val="24"/>
                    </w:rPr>
                    <w:t>Функциональная зона</w:t>
                  </w:r>
                </w:p>
              </w:tc>
              <w:tc>
                <w:tcPr>
                  <w:tcW w:w="1560" w:type="dxa"/>
                  <w:vMerge w:val="restart"/>
                  <w:shd w:val="clear" w:color="auto" w:fill="auto"/>
                </w:tcPr>
                <w:p w:rsidR="00F047AC" w:rsidRPr="00E86DFC" w:rsidRDefault="00791310" w:rsidP="000E32E6">
                  <w:pPr>
                    <w:shd w:val="clear" w:color="auto" w:fill="FFFFFF"/>
                    <w:spacing w:after="0"/>
                    <w:ind w:left="58"/>
                    <w:jc w:val="center"/>
                    <w:rPr>
                      <w:rFonts w:ascii="Times New Roman" w:hAnsi="Times New Roman"/>
                      <w:spacing w:val="-6"/>
                      <w:sz w:val="24"/>
                      <w:szCs w:val="24"/>
                    </w:rPr>
                  </w:pPr>
                  <w:r w:rsidRPr="00E86DFC">
                    <w:rPr>
                      <w:rFonts w:ascii="Times New Roman" w:hAnsi="Times New Roman"/>
                      <w:spacing w:val="-6"/>
                      <w:sz w:val="24"/>
                      <w:szCs w:val="24"/>
                    </w:rPr>
                    <w:t>П</w:t>
                  </w:r>
                  <w:r w:rsidR="001A7087" w:rsidRPr="00E86DFC">
                    <w:rPr>
                      <w:rFonts w:ascii="Times New Roman" w:hAnsi="Times New Roman"/>
                      <w:spacing w:val="-6"/>
                      <w:sz w:val="24"/>
                      <w:szCs w:val="24"/>
                    </w:rPr>
                    <w:t>ешеходная доступность</w:t>
                  </w:r>
                  <w:r w:rsidR="00F047AC" w:rsidRPr="00E86DFC">
                    <w:rPr>
                      <w:rFonts w:ascii="Times New Roman" w:hAnsi="Times New Roman"/>
                      <w:spacing w:val="-6"/>
                      <w:sz w:val="24"/>
                      <w:szCs w:val="24"/>
                    </w:rPr>
                    <w:t>,</w:t>
                  </w:r>
                  <w:r w:rsidR="000E32E6" w:rsidRPr="00E86DFC">
                    <w:rPr>
                      <w:rFonts w:ascii="Times New Roman" w:hAnsi="Times New Roman"/>
                      <w:spacing w:val="-6"/>
                      <w:sz w:val="24"/>
                      <w:szCs w:val="24"/>
                    </w:rPr>
                    <w:t xml:space="preserve"> м/ мин.</w:t>
                  </w:r>
                </w:p>
                <w:p w:rsidR="00791310" w:rsidRPr="00E86DFC" w:rsidRDefault="00F047AC" w:rsidP="001A7087">
                  <w:pPr>
                    <w:shd w:val="clear" w:color="auto" w:fill="FFFFFF"/>
                    <w:spacing w:after="0"/>
                    <w:ind w:left="58"/>
                    <w:rPr>
                      <w:rFonts w:ascii="Times New Roman" w:hAnsi="Times New Roman"/>
                      <w:spacing w:val="-6"/>
                      <w:sz w:val="24"/>
                      <w:szCs w:val="24"/>
                    </w:rPr>
                  </w:pPr>
                  <w:r w:rsidRPr="00E86DFC">
                    <w:rPr>
                      <w:rFonts w:ascii="Times New Roman" w:hAnsi="Times New Roman"/>
                      <w:spacing w:val="-6"/>
                      <w:sz w:val="24"/>
                      <w:szCs w:val="24"/>
                    </w:rPr>
                    <w:t xml:space="preserve"> </w:t>
                  </w:r>
                </w:p>
                <w:p w:rsidR="00F047AC" w:rsidRPr="00E86DFC" w:rsidRDefault="00F047AC" w:rsidP="001A7087">
                  <w:pPr>
                    <w:shd w:val="clear" w:color="auto" w:fill="FFFFFF"/>
                    <w:spacing w:after="0"/>
                    <w:ind w:left="58"/>
                    <w:rPr>
                      <w:rFonts w:ascii="Times New Roman" w:hAnsi="Times New Roman"/>
                      <w:sz w:val="24"/>
                      <w:szCs w:val="24"/>
                    </w:rPr>
                  </w:pPr>
                  <w:r w:rsidRPr="00E86DFC">
                    <w:rPr>
                      <w:rFonts w:ascii="Times New Roman" w:hAnsi="Times New Roman"/>
                      <w:spacing w:val="-6"/>
                      <w:sz w:val="24"/>
                      <w:szCs w:val="24"/>
                    </w:rPr>
                    <w:t>м</w:t>
                  </w:r>
                </w:p>
              </w:tc>
            </w:tr>
            <w:tr w:rsidR="00791310" w:rsidRPr="00E86DFC" w:rsidTr="000E32E6">
              <w:trPr>
                <w:trHeight w:val="317"/>
              </w:trPr>
              <w:tc>
                <w:tcPr>
                  <w:tcW w:w="5451" w:type="dxa"/>
                  <w:vMerge/>
                  <w:shd w:val="clear" w:color="auto" w:fill="auto"/>
                </w:tcPr>
                <w:p w:rsidR="00791310" w:rsidRPr="00E86DFC" w:rsidRDefault="00791310" w:rsidP="005F543C">
                  <w:pPr>
                    <w:shd w:val="clear" w:color="auto" w:fill="FFFFFF"/>
                    <w:spacing w:after="0"/>
                    <w:ind w:left="1361"/>
                    <w:rPr>
                      <w:rFonts w:ascii="Times New Roman" w:hAnsi="Times New Roman"/>
                      <w:sz w:val="24"/>
                      <w:szCs w:val="24"/>
                    </w:rPr>
                  </w:pPr>
                </w:p>
              </w:tc>
              <w:tc>
                <w:tcPr>
                  <w:tcW w:w="1560" w:type="dxa"/>
                  <w:vMerge/>
                  <w:shd w:val="clear" w:color="auto" w:fill="auto"/>
                </w:tcPr>
                <w:p w:rsidR="00791310" w:rsidRPr="00E86DFC" w:rsidRDefault="00791310" w:rsidP="005F543C">
                  <w:pPr>
                    <w:shd w:val="clear" w:color="auto" w:fill="FFFFFF"/>
                    <w:spacing w:after="0"/>
                    <w:rPr>
                      <w:rFonts w:ascii="Times New Roman" w:hAnsi="Times New Roman"/>
                      <w:sz w:val="24"/>
                      <w:szCs w:val="24"/>
                    </w:rPr>
                  </w:pPr>
                </w:p>
              </w:tc>
            </w:tr>
            <w:tr w:rsidR="00791310" w:rsidRPr="00E86DFC" w:rsidTr="002A3643">
              <w:trPr>
                <w:trHeight w:hRule="exact" w:val="281"/>
              </w:trPr>
              <w:tc>
                <w:tcPr>
                  <w:tcW w:w="5451" w:type="dxa"/>
                  <w:shd w:val="clear" w:color="auto" w:fill="auto"/>
                </w:tcPr>
                <w:p w:rsidR="00791310" w:rsidRPr="00E86DFC" w:rsidRDefault="00791310" w:rsidP="005F543C">
                  <w:pPr>
                    <w:shd w:val="clear" w:color="auto" w:fill="FFFFFF"/>
                    <w:spacing w:after="0"/>
                    <w:ind w:left="65"/>
                    <w:rPr>
                      <w:rFonts w:ascii="Times New Roman" w:hAnsi="Times New Roman"/>
                      <w:sz w:val="24"/>
                      <w:szCs w:val="24"/>
                    </w:rPr>
                  </w:pPr>
                  <w:r w:rsidRPr="00E86DFC">
                    <w:rPr>
                      <w:rFonts w:ascii="Times New Roman" w:hAnsi="Times New Roman"/>
                      <w:sz w:val="24"/>
                      <w:szCs w:val="24"/>
                    </w:rPr>
                    <w:t>Жилые зоны, в том числе</w:t>
                  </w:r>
                </w:p>
              </w:tc>
              <w:tc>
                <w:tcPr>
                  <w:tcW w:w="1560" w:type="dxa"/>
                  <w:shd w:val="clear" w:color="auto" w:fill="auto"/>
                </w:tcPr>
                <w:p w:rsidR="00791310" w:rsidRPr="00E86DFC" w:rsidRDefault="00791310" w:rsidP="00EA0ABF">
                  <w:pPr>
                    <w:shd w:val="clear" w:color="auto" w:fill="FFFFFF"/>
                    <w:spacing w:after="0"/>
                    <w:ind w:left="102"/>
                    <w:rPr>
                      <w:rFonts w:ascii="Times New Roman" w:hAnsi="Times New Roman"/>
                      <w:sz w:val="24"/>
                      <w:szCs w:val="24"/>
                    </w:rPr>
                  </w:pPr>
                  <w:r w:rsidRPr="00E86DFC">
                    <w:rPr>
                      <w:rFonts w:ascii="Times New Roman" w:hAnsi="Times New Roman"/>
                      <w:sz w:val="24"/>
                      <w:szCs w:val="24"/>
                    </w:rPr>
                    <w:t>500</w:t>
                  </w:r>
                  <w:r w:rsidR="006E46DC" w:rsidRPr="00E86DFC">
                    <w:rPr>
                      <w:rFonts w:ascii="Times New Roman" w:hAnsi="Times New Roman"/>
                      <w:sz w:val="24"/>
                      <w:szCs w:val="24"/>
                    </w:rPr>
                    <w:t>/10</w:t>
                  </w:r>
                </w:p>
              </w:tc>
            </w:tr>
            <w:tr w:rsidR="00791310" w:rsidRPr="00E86DFC" w:rsidTr="002A3643">
              <w:trPr>
                <w:trHeight w:hRule="exact" w:val="281"/>
              </w:trPr>
              <w:tc>
                <w:tcPr>
                  <w:tcW w:w="5451" w:type="dxa"/>
                  <w:shd w:val="clear" w:color="auto" w:fill="auto"/>
                </w:tcPr>
                <w:p w:rsidR="00791310" w:rsidRPr="00E86DFC" w:rsidRDefault="00F8356F" w:rsidP="00F8356F">
                  <w:pPr>
                    <w:shd w:val="clear" w:color="auto" w:fill="FFFFFF"/>
                    <w:spacing w:after="0"/>
                    <w:rPr>
                      <w:rFonts w:ascii="Times New Roman" w:hAnsi="Times New Roman"/>
                      <w:sz w:val="24"/>
                      <w:szCs w:val="24"/>
                    </w:rPr>
                  </w:pPr>
                  <w:r w:rsidRPr="00E86DFC">
                    <w:rPr>
                      <w:rFonts w:ascii="Times New Roman" w:hAnsi="Times New Roman"/>
                      <w:sz w:val="24"/>
                      <w:szCs w:val="24"/>
                    </w:rPr>
                    <w:t xml:space="preserve"> - </w:t>
                  </w:r>
                  <w:r w:rsidR="00791310" w:rsidRPr="00E86DFC">
                    <w:rPr>
                      <w:rFonts w:ascii="Times New Roman" w:hAnsi="Times New Roman"/>
                      <w:sz w:val="24"/>
                      <w:szCs w:val="24"/>
                    </w:rPr>
                    <w:t>для усадебной застройки</w:t>
                  </w:r>
                </w:p>
              </w:tc>
              <w:tc>
                <w:tcPr>
                  <w:tcW w:w="1560" w:type="dxa"/>
                  <w:shd w:val="clear" w:color="auto" w:fill="auto"/>
                </w:tcPr>
                <w:p w:rsidR="00791310" w:rsidRPr="00E86DFC" w:rsidRDefault="00791310" w:rsidP="00EA0ABF">
                  <w:pPr>
                    <w:shd w:val="clear" w:color="auto" w:fill="FFFFFF"/>
                    <w:spacing w:after="0"/>
                    <w:ind w:left="102"/>
                    <w:rPr>
                      <w:rFonts w:ascii="Times New Roman" w:hAnsi="Times New Roman"/>
                      <w:sz w:val="24"/>
                      <w:szCs w:val="24"/>
                    </w:rPr>
                  </w:pPr>
                  <w:r w:rsidRPr="00E86DFC">
                    <w:rPr>
                      <w:rFonts w:ascii="Times New Roman" w:hAnsi="Times New Roman"/>
                      <w:sz w:val="24"/>
                      <w:szCs w:val="24"/>
                    </w:rPr>
                    <w:t>600</w:t>
                  </w:r>
                  <w:r w:rsidR="006E46DC" w:rsidRPr="00E86DFC">
                    <w:rPr>
                      <w:rFonts w:ascii="Times New Roman" w:hAnsi="Times New Roman"/>
                      <w:sz w:val="24"/>
                      <w:szCs w:val="24"/>
                    </w:rPr>
                    <w:t>/10</w:t>
                  </w:r>
                </w:p>
              </w:tc>
            </w:tr>
            <w:tr w:rsidR="00791310" w:rsidRPr="00E86DFC" w:rsidTr="002A3643">
              <w:trPr>
                <w:trHeight w:hRule="exact" w:val="352"/>
              </w:trPr>
              <w:tc>
                <w:tcPr>
                  <w:tcW w:w="5451" w:type="dxa"/>
                  <w:shd w:val="clear" w:color="auto" w:fill="auto"/>
                </w:tcPr>
                <w:p w:rsidR="00791310" w:rsidRPr="00E86DFC" w:rsidRDefault="00791310" w:rsidP="005F543C">
                  <w:pPr>
                    <w:shd w:val="clear" w:color="auto" w:fill="FFFFFF"/>
                    <w:spacing w:after="0"/>
                    <w:ind w:left="72"/>
                    <w:rPr>
                      <w:rFonts w:ascii="Times New Roman" w:hAnsi="Times New Roman"/>
                      <w:sz w:val="24"/>
                      <w:szCs w:val="24"/>
                    </w:rPr>
                  </w:pPr>
                  <w:r w:rsidRPr="00E86DFC">
                    <w:rPr>
                      <w:rFonts w:ascii="Times New Roman" w:hAnsi="Times New Roman"/>
                      <w:sz w:val="24"/>
                      <w:szCs w:val="24"/>
                    </w:rPr>
                    <w:t>Общественно-деловые зоны, в том числе</w:t>
                  </w:r>
                </w:p>
              </w:tc>
              <w:tc>
                <w:tcPr>
                  <w:tcW w:w="1560" w:type="dxa"/>
                  <w:shd w:val="clear" w:color="auto" w:fill="auto"/>
                </w:tcPr>
                <w:p w:rsidR="00791310" w:rsidRPr="00E86DFC" w:rsidRDefault="00791310" w:rsidP="00EA0ABF">
                  <w:pPr>
                    <w:shd w:val="clear" w:color="auto" w:fill="FFFFFF"/>
                    <w:spacing w:after="0"/>
                    <w:ind w:left="102"/>
                    <w:rPr>
                      <w:rFonts w:ascii="Times New Roman" w:hAnsi="Times New Roman"/>
                      <w:sz w:val="24"/>
                      <w:szCs w:val="24"/>
                    </w:rPr>
                  </w:pPr>
                  <w:r w:rsidRPr="00E86DFC">
                    <w:rPr>
                      <w:rFonts w:ascii="Times New Roman" w:hAnsi="Times New Roman"/>
                      <w:sz w:val="24"/>
                      <w:szCs w:val="24"/>
                    </w:rPr>
                    <w:t>500</w:t>
                  </w:r>
                  <w:r w:rsidR="006E46DC" w:rsidRPr="00E86DFC">
                    <w:rPr>
                      <w:rFonts w:ascii="Times New Roman" w:hAnsi="Times New Roman"/>
                      <w:sz w:val="24"/>
                      <w:szCs w:val="24"/>
                    </w:rPr>
                    <w:t>/10</w:t>
                  </w:r>
                </w:p>
              </w:tc>
            </w:tr>
            <w:tr w:rsidR="00791310" w:rsidRPr="00E86DFC" w:rsidTr="002A3643">
              <w:trPr>
                <w:trHeight w:hRule="exact" w:val="288"/>
              </w:trPr>
              <w:tc>
                <w:tcPr>
                  <w:tcW w:w="5451" w:type="dxa"/>
                  <w:shd w:val="clear" w:color="auto" w:fill="auto"/>
                </w:tcPr>
                <w:p w:rsidR="00791310" w:rsidRPr="00E86DFC" w:rsidRDefault="00791310" w:rsidP="005F543C">
                  <w:pPr>
                    <w:shd w:val="clear" w:color="auto" w:fill="FFFFFF"/>
                    <w:spacing w:after="0"/>
                    <w:ind w:left="72"/>
                    <w:rPr>
                      <w:rFonts w:ascii="Times New Roman" w:hAnsi="Times New Roman"/>
                      <w:sz w:val="24"/>
                      <w:szCs w:val="24"/>
                    </w:rPr>
                  </w:pPr>
                  <w:r w:rsidRPr="00E86DFC">
                    <w:rPr>
                      <w:rFonts w:ascii="Times New Roman" w:hAnsi="Times New Roman"/>
                      <w:sz w:val="24"/>
                      <w:szCs w:val="24"/>
                    </w:rPr>
                    <w:t>для общегородского центра</w:t>
                  </w:r>
                </w:p>
              </w:tc>
              <w:tc>
                <w:tcPr>
                  <w:tcW w:w="1560" w:type="dxa"/>
                  <w:shd w:val="clear" w:color="auto" w:fill="auto"/>
                </w:tcPr>
                <w:p w:rsidR="00791310" w:rsidRPr="00E86DFC" w:rsidRDefault="00791310" w:rsidP="00EA0ABF">
                  <w:pPr>
                    <w:shd w:val="clear" w:color="auto" w:fill="FFFFFF"/>
                    <w:spacing w:after="0"/>
                    <w:ind w:left="102"/>
                    <w:rPr>
                      <w:rFonts w:ascii="Times New Roman" w:hAnsi="Times New Roman"/>
                      <w:sz w:val="24"/>
                      <w:szCs w:val="24"/>
                    </w:rPr>
                  </w:pPr>
                  <w:r w:rsidRPr="00E86DFC">
                    <w:rPr>
                      <w:rFonts w:ascii="Times New Roman" w:hAnsi="Times New Roman"/>
                      <w:sz w:val="24"/>
                      <w:szCs w:val="24"/>
                    </w:rPr>
                    <w:t>250</w:t>
                  </w:r>
                  <w:r w:rsidR="006E46DC" w:rsidRPr="00E86DFC">
                    <w:rPr>
                      <w:rFonts w:ascii="Times New Roman" w:hAnsi="Times New Roman"/>
                      <w:sz w:val="24"/>
                      <w:szCs w:val="24"/>
                    </w:rPr>
                    <w:t>/5</w:t>
                  </w:r>
                </w:p>
              </w:tc>
            </w:tr>
            <w:tr w:rsidR="00791310" w:rsidRPr="00E86DFC" w:rsidTr="002A3643">
              <w:trPr>
                <w:trHeight w:val="668"/>
              </w:trPr>
              <w:tc>
                <w:tcPr>
                  <w:tcW w:w="5451" w:type="dxa"/>
                  <w:shd w:val="clear" w:color="auto" w:fill="auto"/>
                </w:tcPr>
                <w:p w:rsidR="00791310" w:rsidRPr="00E86DFC" w:rsidRDefault="00791310" w:rsidP="00791310">
                  <w:pPr>
                    <w:shd w:val="clear" w:color="auto" w:fill="FFFFFF"/>
                    <w:spacing w:after="0"/>
                    <w:ind w:left="65"/>
                    <w:rPr>
                      <w:rFonts w:ascii="Times New Roman" w:hAnsi="Times New Roman"/>
                      <w:sz w:val="24"/>
                      <w:szCs w:val="24"/>
                    </w:rPr>
                  </w:pPr>
                  <w:r w:rsidRPr="00E86DFC">
                    <w:rPr>
                      <w:rFonts w:ascii="Times New Roman" w:hAnsi="Times New Roman"/>
                      <w:spacing w:val="-4"/>
                      <w:sz w:val="24"/>
                      <w:szCs w:val="24"/>
                    </w:rPr>
                    <w:t>Производственные и коммунально-</w:t>
                  </w:r>
                  <w:r w:rsidRPr="00E86DFC">
                    <w:rPr>
                      <w:rFonts w:ascii="Times New Roman" w:hAnsi="Times New Roman"/>
                      <w:spacing w:val="-10"/>
                      <w:sz w:val="24"/>
                      <w:szCs w:val="24"/>
                    </w:rPr>
                    <w:t xml:space="preserve">складские зоны (от проходных </w:t>
                  </w:r>
                  <w:r w:rsidRPr="00E86DFC">
                    <w:rPr>
                      <w:rFonts w:ascii="Times New Roman" w:hAnsi="Times New Roman"/>
                      <w:sz w:val="24"/>
                      <w:szCs w:val="24"/>
                    </w:rPr>
                    <w:t>предприятий)</w:t>
                  </w:r>
                </w:p>
              </w:tc>
              <w:tc>
                <w:tcPr>
                  <w:tcW w:w="1560" w:type="dxa"/>
                  <w:shd w:val="clear" w:color="auto" w:fill="auto"/>
                </w:tcPr>
                <w:p w:rsidR="00791310" w:rsidRPr="00E86DFC" w:rsidRDefault="00791310" w:rsidP="00EA0ABF">
                  <w:pPr>
                    <w:shd w:val="clear" w:color="auto" w:fill="FFFFFF"/>
                    <w:spacing w:after="0"/>
                    <w:ind w:left="102"/>
                    <w:rPr>
                      <w:rFonts w:ascii="Times New Roman" w:hAnsi="Times New Roman"/>
                      <w:sz w:val="24"/>
                      <w:szCs w:val="24"/>
                    </w:rPr>
                  </w:pPr>
                  <w:r w:rsidRPr="00E86DFC">
                    <w:rPr>
                      <w:rFonts w:ascii="Times New Roman" w:hAnsi="Times New Roman"/>
                      <w:sz w:val="24"/>
                      <w:szCs w:val="24"/>
                    </w:rPr>
                    <w:t>400</w:t>
                  </w:r>
                  <w:r w:rsidR="006E46DC" w:rsidRPr="00E86DFC">
                    <w:rPr>
                      <w:rFonts w:ascii="Times New Roman" w:hAnsi="Times New Roman"/>
                      <w:sz w:val="24"/>
                      <w:szCs w:val="24"/>
                    </w:rPr>
                    <w:t>/8</w:t>
                  </w:r>
                </w:p>
              </w:tc>
            </w:tr>
            <w:tr w:rsidR="00791310" w:rsidRPr="00E86DFC" w:rsidTr="002A3643">
              <w:trPr>
                <w:trHeight w:val="281"/>
              </w:trPr>
              <w:tc>
                <w:tcPr>
                  <w:tcW w:w="5451" w:type="dxa"/>
                  <w:shd w:val="clear" w:color="auto" w:fill="auto"/>
                </w:tcPr>
                <w:p w:rsidR="00791310" w:rsidRPr="00E86DFC" w:rsidRDefault="00791310" w:rsidP="009861AF">
                  <w:pPr>
                    <w:shd w:val="clear" w:color="auto" w:fill="FFFFFF"/>
                    <w:spacing w:after="0"/>
                    <w:ind w:left="86"/>
                    <w:rPr>
                      <w:rFonts w:ascii="Times New Roman" w:hAnsi="Times New Roman"/>
                      <w:sz w:val="24"/>
                      <w:szCs w:val="24"/>
                    </w:rPr>
                  </w:pPr>
                  <w:r w:rsidRPr="00E86DFC">
                    <w:rPr>
                      <w:rFonts w:ascii="Times New Roman" w:hAnsi="Times New Roman"/>
                      <w:spacing w:val="-13"/>
                      <w:sz w:val="24"/>
                      <w:szCs w:val="24"/>
                    </w:rPr>
                    <w:t xml:space="preserve">Зоны массового отдыха и спорта (от </w:t>
                  </w:r>
                  <w:r w:rsidRPr="00E86DFC">
                    <w:rPr>
                      <w:rFonts w:ascii="Times New Roman" w:hAnsi="Times New Roman"/>
                      <w:sz w:val="24"/>
                      <w:szCs w:val="24"/>
                    </w:rPr>
                    <w:t>главного входа)</w:t>
                  </w:r>
                </w:p>
              </w:tc>
              <w:tc>
                <w:tcPr>
                  <w:tcW w:w="1560" w:type="dxa"/>
                  <w:shd w:val="clear" w:color="auto" w:fill="auto"/>
                </w:tcPr>
                <w:p w:rsidR="00791310" w:rsidRPr="00E86DFC" w:rsidRDefault="00791310" w:rsidP="00EA0ABF">
                  <w:pPr>
                    <w:shd w:val="clear" w:color="auto" w:fill="FFFFFF"/>
                    <w:spacing w:after="0"/>
                    <w:ind w:left="102"/>
                    <w:rPr>
                      <w:rFonts w:ascii="Times New Roman" w:hAnsi="Times New Roman"/>
                      <w:sz w:val="24"/>
                      <w:szCs w:val="24"/>
                    </w:rPr>
                  </w:pPr>
                  <w:r w:rsidRPr="00E86DFC">
                    <w:rPr>
                      <w:rFonts w:ascii="Times New Roman" w:hAnsi="Times New Roman"/>
                      <w:sz w:val="24"/>
                      <w:szCs w:val="24"/>
                    </w:rPr>
                    <w:t>800</w:t>
                  </w:r>
                  <w:r w:rsidR="006E46DC" w:rsidRPr="00E86DFC">
                    <w:rPr>
                      <w:rFonts w:ascii="Times New Roman" w:hAnsi="Times New Roman"/>
                      <w:sz w:val="24"/>
                      <w:szCs w:val="24"/>
                    </w:rPr>
                    <w:t>/15</w:t>
                  </w:r>
                </w:p>
              </w:tc>
            </w:tr>
          </w:tbl>
          <w:p w:rsidR="006819BA" w:rsidRPr="00E86DFC" w:rsidRDefault="006819BA" w:rsidP="000C75E0">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1A7087" w:rsidRPr="00E86DFC" w:rsidTr="002C5880">
        <w:trPr>
          <w:trHeight w:val="2602"/>
        </w:trPr>
        <w:tc>
          <w:tcPr>
            <w:tcW w:w="992" w:type="dxa"/>
            <w:tcBorders>
              <w:top w:val="single" w:sz="4" w:space="0" w:color="auto"/>
              <w:left w:val="single" w:sz="4" w:space="0" w:color="auto"/>
              <w:bottom w:val="single" w:sz="4" w:space="0" w:color="auto"/>
              <w:right w:val="single" w:sz="4" w:space="0" w:color="auto"/>
            </w:tcBorders>
          </w:tcPr>
          <w:p w:rsidR="001A7087" w:rsidRPr="00E86DFC" w:rsidRDefault="002A3643" w:rsidP="00822039">
            <w:pPr>
              <w:pStyle w:val="ConsPlusNormal"/>
              <w:rPr>
                <w:rFonts w:ascii="Times New Roman" w:hAnsi="Times New Roman"/>
                <w:sz w:val="24"/>
                <w:szCs w:val="24"/>
              </w:rPr>
            </w:pPr>
            <w:r w:rsidRPr="00E86DFC">
              <w:rPr>
                <w:rFonts w:ascii="Times New Roman" w:hAnsi="Times New Roman"/>
                <w:sz w:val="24"/>
                <w:szCs w:val="24"/>
              </w:rPr>
              <w:t>3.3.</w:t>
            </w:r>
            <w:r w:rsidR="00822039" w:rsidRPr="00E86DFC">
              <w:rPr>
                <w:rFonts w:ascii="Times New Roman" w:hAnsi="Times New Roman"/>
                <w:sz w:val="24"/>
                <w:szCs w:val="24"/>
              </w:rPr>
              <w:t>3</w:t>
            </w:r>
          </w:p>
        </w:tc>
        <w:tc>
          <w:tcPr>
            <w:tcW w:w="4223" w:type="dxa"/>
            <w:tcBorders>
              <w:top w:val="single" w:sz="4" w:space="0" w:color="auto"/>
              <w:left w:val="single" w:sz="4" w:space="0" w:color="auto"/>
              <w:bottom w:val="single" w:sz="4" w:space="0" w:color="auto"/>
              <w:right w:val="single" w:sz="4" w:space="0" w:color="auto"/>
            </w:tcBorders>
            <w:hideMark/>
          </w:tcPr>
          <w:p w:rsidR="001A7087" w:rsidRPr="00E86DFC" w:rsidRDefault="001A7087" w:rsidP="001A7087">
            <w:pPr>
              <w:shd w:val="clear" w:color="auto" w:fill="FFFFFF"/>
              <w:spacing w:after="0" w:line="240" w:lineRule="auto"/>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w:t>
            </w:r>
            <w:r w:rsidRPr="00E86DFC">
              <w:rPr>
                <w:rFonts w:ascii="Times New Roman" w:hAnsi="Times New Roman"/>
                <w:spacing w:val="-1"/>
                <w:sz w:val="24"/>
                <w:szCs w:val="24"/>
              </w:rPr>
              <w:t>доступности остановок городского общественного транспорта по видам транспорта</w:t>
            </w:r>
          </w:p>
          <w:p w:rsidR="001A7087" w:rsidRPr="00E86DFC" w:rsidRDefault="001A7087" w:rsidP="00DB174C">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horzAnchor="margin" w:tblpY="419"/>
              <w:tblOverlap w:val="neve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43"/>
              <w:gridCol w:w="2268"/>
            </w:tblGrid>
            <w:tr w:rsidR="001A7087" w:rsidRPr="00E86DFC" w:rsidTr="002C5880">
              <w:trPr>
                <w:trHeight w:val="317"/>
              </w:trPr>
              <w:tc>
                <w:tcPr>
                  <w:tcW w:w="4743" w:type="dxa"/>
                  <w:vMerge w:val="restart"/>
                  <w:shd w:val="clear" w:color="auto" w:fill="auto"/>
                </w:tcPr>
                <w:p w:rsidR="001A7087" w:rsidRPr="00E86DFC" w:rsidRDefault="001A7087" w:rsidP="00F047AC">
                  <w:pPr>
                    <w:shd w:val="clear" w:color="auto" w:fill="FFFFFF"/>
                    <w:spacing w:after="0"/>
                    <w:ind w:left="24"/>
                    <w:jc w:val="center"/>
                    <w:rPr>
                      <w:rFonts w:ascii="Times New Roman" w:hAnsi="Times New Roman"/>
                      <w:sz w:val="24"/>
                      <w:szCs w:val="24"/>
                    </w:rPr>
                  </w:pPr>
                  <w:r w:rsidRPr="00E86DFC">
                    <w:rPr>
                      <w:rFonts w:ascii="Times New Roman" w:hAnsi="Times New Roman"/>
                      <w:sz w:val="24"/>
                      <w:szCs w:val="24"/>
                    </w:rPr>
                    <w:t>Вид транспорта</w:t>
                  </w:r>
                </w:p>
              </w:tc>
              <w:tc>
                <w:tcPr>
                  <w:tcW w:w="2268" w:type="dxa"/>
                  <w:vMerge w:val="restart"/>
                  <w:shd w:val="clear" w:color="auto" w:fill="auto"/>
                </w:tcPr>
                <w:p w:rsidR="001A7087" w:rsidRPr="00E86DFC" w:rsidRDefault="001A7087" w:rsidP="002A3643">
                  <w:pPr>
                    <w:shd w:val="clear" w:color="auto" w:fill="FFFFFF"/>
                    <w:spacing w:after="0"/>
                    <w:ind w:left="58"/>
                    <w:jc w:val="center"/>
                    <w:rPr>
                      <w:rFonts w:ascii="Times New Roman" w:hAnsi="Times New Roman"/>
                      <w:sz w:val="24"/>
                      <w:szCs w:val="24"/>
                    </w:rPr>
                  </w:pPr>
                  <w:r w:rsidRPr="00E86DFC">
                    <w:rPr>
                      <w:rFonts w:ascii="Times New Roman" w:hAnsi="Times New Roman"/>
                      <w:spacing w:val="-6"/>
                      <w:sz w:val="24"/>
                      <w:szCs w:val="24"/>
                    </w:rPr>
                    <w:t>Пешеходная доступность</w:t>
                  </w:r>
                  <w:r w:rsidR="000E32E6" w:rsidRPr="00E86DFC">
                    <w:rPr>
                      <w:rFonts w:ascii="Times New Roman" w:hAnsi="Times New Roman"/>
                      <w:spacing w:val="-6"/>
                      <w:sz w:val="24"/>
                      <w:szCs w:val="24"/>
                    </w:rPr>
                    <w:t>, м/ мин.</w:t>
                  </w:r>
                </w:p>
              </w:tc>
            </w:tr>
            <w:tr w:rsidR="001A7087" w:rsidRPr="00E86DFC" w:rsidTr="002C5880">
              <w:trPr>
                <w:trHeight w:val="317"/>
              </w:trPr>
              <w:tc>
                <w:tcPr>
                  <w:tcW w:w="4743" w:type="dxa"/>
                  <w:vMerge/>
                  <w:shd w:val="clear" w:color="auto" w:fill="auto"/>
                </w:tcPr>
                <w:p w:rsidR="001A7087" w:rsidRPr="00E86DFC" w:rsidRDefault="001A7087" w:rsidP="00F047AC">
                  <w:pPr>
                    <w:shd w:val="clear" w:color="auto" w:fill="FFFFFF"/>
                    <w:spacing w:after="0"/>
                    <w:ind w:left="1361"/>
                    <w:rPr>
                      <w:rFonts w:ascii="Times New Roman" w:hAnsi="Times New Roman"/>
                      <w:sz w:val="24"/>
                      <w:szCs w:val="24"/>
                    </w:rPr>
                  </w:pPr>
                </w:p>
              </w:tc>
              <w:tc>
                <w:tcPr>
                  <w:tcW w:w="2268" w:type="dxa"/>
                  <w:vMerge/>
                  <w:shd w:val="clear" w:color="auto" w:fill="auto"/>
                </w:tcPr>
                <w:p w:rsidR="001A7087" w:rsidRPr="00E86DFC" w:rsidRDefault="001A7087" w:rsidP="00F047AC">
                  <w:pPr>
                    <w:shd w:val="clear" w:color="auto" w:fill="FFFFFF"/>
                    <w:spacing w:after="0"/>
                    <w:rPr>
                      <w:rFonts w:ascii="Times New Roman" w:hAnsi="Times New Roman"/>
                      <w:sz w:val="24"/>
                      <w:szCs w:val="24"/>
                    </w:rPr>
                  </w:pPr>
                </w:p>
              </w:tc>
            </w:tr>
            <w:tr w:rsidR="001A7087" w:rsidRPr="00E86DFC" w:rsidTr="002C5880">
              <w:trPr>
                <w:trHeight w:hRule="exact" w:val="344"/>
              </w:trPr>
              <w:tc>
                <w:tcPr>
                  <w:tcW w:w="4743" w:type="dxa"/>
                  <w:shd w:val="clear" w:color="auto" w:fill="auto"/>
                </w:tcPr>
                <w:p w:rsidR="001A7087" w:rsidRPr="00E86DFC" w:rsidRDefault="002A3643" w:rsidP="001A7087">
                  <w:pPr>
                    <w:shd w:val="clear" w:color="auto" w:fill="FFFFFF"/>
                    <w:spacing w:after="0"/>
                    <w:ind w:left="65"/>
                    <w:rPr>
                      <w:rFonts w:ascii="Times New Roman" w:hAnsi="Times New Roman"/>
                      <w:sz w:val="24"/>
                      <w:szCs w:val="24"/>
                    </w:rPr>
                  </w:pPr>
                  <w:r w:rsidRPr="00E86DFC">
                    <w:rPr>
                      <w:rFonts w:ascii="Times New Roman" w:hAnsi="Times New Roman"/>
                      <w:sz w:val="24"/>
                      <w:szCs w:val="24"/>
                    </w:rPr>
                    <w:t>А</w:t>
                  </w:r>
                  <w:r w:rsidR="001A7087" w:rsidRPr="00E86DFC">
                    <w:rPr>
                      <w:rFonts w:ascii="Times New Roman" w:hAnsi="Times New Roman"/>
                      <w:sz w:val="24"/>
                      <w:szCs w:val="24"/>
                    </w:rPr>
                    <w:t>втобусы, троллейбусы и трамваи</w:t>
                  </w:r>
                </w:p>
              </w:tc>
              <w:tc>
                <w:tcPr>
                  <w:tcW w:w="2268" w:type="dxa"/>
                  <w:shd w:val="clear" w:color="auto" w:fill="auto"/>
                </w:tcPr>
                <w:p w:rsidR="001A7087" w:rsidRPr="00E86DFC" w:rsidRDefault="001A7087" w:rsidP="000E32E6">
                  <w:pPr>
                    <w:shd w:val="clear" w:color="auto" w:fill="FFFFFF"/>
                    <w:spacing w:after="0"/>
                    <w:ind w:left="102"/>
                    <w:jc w:val="center"/>
                    <w:rPr>
                      <w:rFonts w:ascii="Times New Roman" w:hAnsi="Times New Roman"/>
                      <w:sz w:val="24"/>
                      <w:szCs w:val="24"/>
                    </w:rPr>
                  </w:pPr>
                  <w:r w:rsidRPr="00E86DFC">
                    <w:rPr>
                      <w:rFonts w:ascii="Times New Roman" w:hAnsi="Times New Roman"/>
                      <w:sz w:val="24"/>
                      <w:szCs w:val="24"/>
                    </w:rPr>
                    <w:t>400 – 600/8-10</w:t>
                  </w:r>
                </w:p>
              </w:tc>
            </w:tr>
            <w:tr w:rsidR="001A7087" w:rsidRPr="00E86DFC" w:rsidTr="002C5880">
              <w:trPr>
                <w:trHeight w:hRule="exact" w:val="291"/>
              </w:trPr>
              <w:tc>
                <w:tcPr>
                  <w:tcW w:w="4743" w:type="dxa"/>
                  <w:shd w:val="clear" w:color="auto" w:fill="auto"/>
                </w:tcPr>
                <w:p w:rsidR="001A7087" w:rsidRPr="00E86DFC" w:rsidRDefault="002A3643" w:rsidP="002A3643">
                  <w:pPr>
                    <w:shd w:val="clear" w:color="auto" w:fill="FFFFFF"/>
                    <w:spacing w:after="0"/>
                    <w:rPr>
                      <w:rFonts w:ascii="Times New Roman" w:hAnsi="Times New Roman"/>
                      <w:sz w:val="24"/>
                      <w:szCs w:val="24"/>
                    </w:rPr>
                  </w:pPr>
                  <w:r w:rsidRPr="00E86DFC">
                    <w:rPr>
                      <w:rFonts w:ascii="Times New Roman" w:hAnsi="Times New Roman"/>
                      <w:sz w:val="24"/>
                      <w:szCs w:val="24"/>
                    </w:rPr>
                    <w:t xml:space="preserve">  Э</w:t>
                  </w:r>
                  <w:r w:rsidR="001A7087" w:rsidRPr="00E86DFC">
                    <w:rPr>
                      <w:rFonts w:ascii="Times New Roman" w:hAnsi="Times New Roman"/>
                      <w:sz w:val="24"/>
                      <w:szCs w:val="24"/>
                    </w:rPr>
                    <w:t>кспресс-автобусы</w:t>
                  </w:r>
                </w:p>
              </w:tc>
              <w:tc>
                <w:tcPr>
                  <w:tcW w:w="2268" w:type="dxa"/>
                  <w:shd w:val="clear" w:color="auto" w:fill="auto"/>
                </w:tcPr>
                <w:p w:rsidR="001A7087" w:rsidRPr="00E86DFC" w:rsidRDefault="001A7087" w:rsidP="000E32E6">
                  <w:pPr>
                    <w:shd w:val="clear" w:color="auto" w:fill="FFFFFF"/>
                    <w:spacing w:after="0"/>
                    <w:ind w:left="102"/>
                    <w:jc w:val="center"/>
                    <w:rPr>
                      <w:rFonts w:ascii="Times New Roman" w:hAnsi="Times New Roman"/>
                      <w:sz w:val="24"/>
                      <w:szCs w:val="24"/>
                    </w:rPr>
                  </w:pPr>
                  <w:r w:rsidRPr="00E86DFC">
                    <w:rPr>
                      <w:rFonts w:ascii="Times New Roman" w:hAnsi="Times New Roman"/>
                      <w:sz w:val="24"/>
                      <w:szCs w:val="24"/>
                    </w:rPr>
                    <w:t>800 – 1200/</w:t>
                  </w:r>
                  <w:r w:rsidR="002A3643" w:rsidRPr="00E86DFC">
                    <w:rPr>
                      <w:rFonts w:ascii="Times New Roman" w:hAnsi="Times New Roman"/>
                      <w:sz w:val="24"/>
                      <w:szCs w:val="24"/>
                    </w:rPr>
                    <w:t xml:space="preserve"> </w:t>
                  </w:r>
                  <w:r w:rsidRPr="00E86DFC">
                    <w:rPr>
                      <w:rFonts w:ascii="Times New Roman" w:hAnsi="Times New Roman"/>
                      <w:sz w:val="24"/>
                      <w:szCs w:val="24"/>
                    </w:rPr>
                    <w:t>15-20</w:t>
                  </w:r>
                </w:p>
              </w:tc>
            </w:tr>
            <w:tr w:rsidR="001A7087" w:rsidRPr="00E86DFC" w:rsidTr="002C5880">
              <w:trPr>
                <w:trHeight w:hRule="exact" w:val="266"/>
              </w:trPr>
              <w:tc>
                <w:tcPr>
                  <w:tcW w:w="4743" w:type="dxa"/>
                  <w:shd w:val="clear" w:color="auto" w:fill="auto"/>
                </w:tcPr>
                <w:p w:rsidR="001A7087" w:rsidRPr="00E86DFC" w:rsidRDefault="002A3643" w:rsidP="001A7087">
                  <w:pPr>
                    <w:shd w:val="clear" w:color="auto" w:fill="FFFFFF"/>
                    <w:spacing w:after="0"/>
                    <w:ind w:left="72"/>
                    <w:rPr>
                      <w:rFonts w:ascii="Times New Roman" w:hAnsi="Times New Roman"/>
                      <w:sz w:val="24"/>
                      <w:szCs w:val="24"/>
                    </w:rPr>
                  </w:pPr>
                  <w:r w:rsidRPr="00E86DFC">
                    <w:rPr>
                      <w:rFonts w:ascii="Times New Roman" w:hAnsi="Times New Roman"/>
                      <w:sz w:val="24"/>
                      <w:szCs w:val="24"/>
                    </w:rPr>
                    <w:t>М</w:t>
                  </w:r>
                  <w:r w:rsidR="001A7087" w:rsidRPr="00E86DFC">
                    <w:rPr>
                      <w:rFonts w:ascii="Times New Roman" w:hAnsi="Times New Roman"/>
                      <w:sz w:val="24"/>
                      <w:szCs w:val="24"/>
                    </w:rPr>
                    <w:t>етрополитен</w:t>
                  </w:r>
                </w:p>
              </w:tc>
              <w:tc>
                <w:tcPr>
                  <w:tcW w:w="2268" w:type="dxa"/>
                  <w:shd w:val="clear" w:color="auto" w:fill="auto"/>
                </w:tcPr>
                <w:p w:rsidR="001A7087" w:rsidRPr="00E86DFC" w:rsidRDefault="001A7087" w:rsidP="000E32E6">
                  <w:pPr>
                    <w:shd w:val="clear" w:color="auto" w:fill="FFFFFF"/>
                    <w:spacing w:after="0"/>
                    <w:ind w:left="102"/>
                    <w:jc w:val="center"/>
                    <w:rPr>
                      <w:rFonts w:ascii="Times New Roman" w:hAnsi="Times New Roman"/>
                      <w:sz w:val="24"/>
                      <w:szCs w:val="24"/>
                    </w:rPr>
                  </w:pPr>
                  <w:r w:rsidRPr="00E86DFC">
                    <w:rPr>
                      <w:rFonts w:ascii="Times New Roman" w:hAnsi="Times New Roman"/>
                      <w:sz w:val="24"/>
                      <w:szCs w:val="24"/>
                    </w:rPr>
                    <w:t>1000 – 2000/</w:t>
                  </w:r>
                  <w:r w:rsidR="002A3643" w:rsidRPr="00E86DFC">
                    <w:rPr>
                      <w:rFonts w:ascii="Times New Roman" w:hAnsi="Times New Roman"/>
                      <w:sz w:val="24"/>
                      <w:szCs w:val="24"/>
                    </w:rPr>
                    <w:t xml:space="preserve"> </w:t>
                  </w:r>
                  <w:r w:rsidRPr="00E86DFC">
                    <w:rPr>
                      <w:rFonts w:ascii="Times New Roman" w:hAnsi="Times New Roman"/>
                      <w:sz w:val="24"/>
                      <w:szCs w:val="24"/>
                    </w:rPr>
                    <w:t>20-40</w:t>
                  </w:r>
                </w:p>
              </w:tc>
            </w:tr>
            <w:tr w:rsidR="001A7087" w:rsidRPr="00E86DFC" w:rsidTr="002C5880">
              <w:trPr>
                <w:trHeight w:hRule="exact" w:val="285"/>
              </w:trPr>
              <w:tc>
                <w:tcPr>
                  <w:tcW w:w="4743" w:type="dxa"/>
                  <w:shd w:val="clear" w:color="auto" w:fill="auto"/>
                </w:tcPr>
                <w:p w:rsidR="001A7087" w:rsidRPr="00E86DFC" w:rsidRDefault="002A3643" w:rsidP="001A7087">
                  <w:pPr>
                    <w:shd w:val="clear" w:color="auto" w:fill="FFFFFF"/>
                    <w:spacing w:after="0"/>
                    <w:ind w:left="72"/>
                    <w:rPr>
                      <w:rFonts w:ascii="Times New Roman" w:hAnsi="Times New Roman"/>
                      <w:sz w:val="24"/>
                      <w:szCs w:val="24"/>
                    </w:rPr>
                  </w:pPr>
                  <w:r w:rsidRPr="00E86DFC">
                    <w:rPr>
                      <w:rFonts w:ascii="Times New Roman" w:hAnsi="Times New Roman"/>
                      <w:sz w:val="24"/>
                      <w:szCs w:val="24"/>
                    </w:rPr>
                    <w:t>Э</w:t>
                  </w:r>
                  <w:r w:rsidR="001A7087" w:rsidRPr="00E86DFC">
                    <w:rPr>
                      <w:rFonts w:ascii="Times New Roman" w:hAnsi="Times New Roman"/>
                      <w:sz w:val="24"/>
                      <w:szCs w:val="24"/>
                    </w:rPr>
                    <w:t>лектрифицированные железные дороги</w:t>
                  </w:r>
                </w:p>
              </w:tc>
              <w:tc>
                <w:tcPr>
                  <w:tcW w:w="2268" w:type="dxa"/>
                  <w:shd w:val="clear" w:color="auto" w:fill="auto"/>
                </w:tcPr>
                <w:p w:rsidR="001A7087" w:rsidRPr="00E86DFC" w:rsidRDefault="001A7087" w:rsidP="000E32E6">
                  <w:pPr>
                    <w:shd w:val="clear" w:color="auto" w:fill="FFFFFF"/>
                    <w:spacing w:after="0"/>
                    <w:ind w:left="102"/>
                    <w:jc w:val="center"/>
                    <w:rPr>
                      <w:rFonts w:ascii="Times New Roman" w:hAnsi="Times New Roman"/>
                      <w:sz w:val="24"/>
                      <w:szCs w:val="24"/>
                    </w:rPr>
                  </w:pPr>
                  <w:r w:rsidRPr="00E86DFC">
                    <w:rPr>
                      <w:rFonts w:ascii="Times New Roman" w:hAnsi="Times New Roman"/>
                      <w:sz w:val="24"/>
                      <w:szCs w:val="24"/>
                    </w:rPr>
                    <w:t>1500 – 2000/</w:t>
                  </w:r>
                  <w:r w:rsidR="002A3643" w:rsidRPr="00E86DFC">
                    <w:rPr>
                      <w:rFonts w:ascii="Times New Roman" w:hAnsi="Times New Roman"/>
                      <w:sz w:val="24"/>
                      <w:szCs w:val="24"/>
                    </w:rPr>
                    <w:t xml:space="preserve"> </w:t>
                  </w:r>
                  <w:r w:rsidRPr="00E86DFC">
                    <w:rPr>
                      <w:rFonts w:ascii="Times New Roman" w:hAnsi="Times New Roman"/>
                      <w:sz w:val="24"/>
                      <w:szCs w:val="24"/>
                    </w:rPr>
                    <w:t>30-40</w:t>
                  </w:r>
                </w:p>
              </w:tc>
            </w:tr>
          </w:tbl>
          <w:p w:rsidR="001A7087" w:rsidRPr="00E86DFC" w:rsidRDefault="001A7087" w:rsidP="00F85DB0">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A7087" w:rsidRPr="00E86DFC" w:rsidRDefault="00286F9E"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74"/>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b/>
                <w:sz w:val="24"/>
                <w:szCs w:val="24"/>
              </w:rPr>
            </w:pPr>
            <w:bookmarkStart w:id="4" w:name="Par17121"/>
            <w:bookmarkEnd w:id="4"/>
            <w:r w:rsidRPr="00E86DFC">
              <w:rPr>
                <w:rFonts w:ascii="Times New Roman" w:hAnsi="Times New Roman"/>
                <w:b/>
                <w:sz w:val="24"/>
                <w:szCs w:val="24"/>
              </w:rPr>
              <w:t>4</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b/>
                <w:sz w:val="24"/>
                <w:szCs w:val="24"/>
              </w:rPr>
            </w:pPr>
            <w:r w:rsidRPr="00E86DFC">
              <w:rPr>
                <w:rFonts w:ascii="Times New Roman" w:hAnsi="Times New Roman"/>
                <w:b/>
                <w:sz w:val="24"/>
                <w:szCs w:val="24"/>
              </w:rPr>
              <w:t>Объекты, предназначенные для размещения образовательных организаций городского округа</w:t>
            </w:r>
          </w:p>
        </w:tc>
      </w:tr>
      <w:tr w:rsidR="006819BA" w:rsidRPr="00E86DFC" w:rsidTr="006819BA">
        <w:trPr>
          <w:trHeight w:val="420"/>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4.1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C00ACE">
            <w:pPr>
              <w:pStyle w:val="ConsPlusNormal"/>
              <w:rPr>
                <w:rFonts w:ascii="Times New Roman" w:hAnsi="Times New Roman"/>
                <w:sz w:val="24"/>
                <w:szCs w:val="24"/>
              </w:rPr>
            </w:pPr>
            <w:r w:rsidRPr="00E86DFC">
              <w:rPr>
                <w:rFonts w:ascii="Times New Roman" w:hAnsi="Times New Roman"/>
                <w:sz w:val="24"/>
                <w:szCs w:val="24"/>
              </w:rPr>
              <w:t>Дошкольные образовательные организации</w:t>
            </w:r>
            <w:r w:rsidR="003D2F49" w:rsidRPr="00E86DFC">
              <w:rPr>
                <w:rFonts w:ascii="Times New Roman" w:hAnsi="Times New Roman"/>
                <w:sz w:val="24"/>
                <w:szCs w:val="24"/>
              </w:rPr>
              <w:t xml:space="preserve">  </w:t>
            </w:r>
          </w:p>
        </w:tc>
      </w:tr>
      <w:tr w:rsidR="006819BA" w:rsidRPr="00E86DFC" w:rsidTr="006819BA">
        <w:trPr>
          <w:trHeight w:val="73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4.1.1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AC6F07" w:rsidP="000C75E0">
            <w:pPr>
              <w:pStyle w:val="ConsPlusNormal"/>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w:t>
            </w:r>
            <w:r w:rsidR="006819BA" w:rsidRPr="00E86DFC">
              <w:rPr>
                <w:rFonts w:ascii="Times New Roman" w:hAnsi="Times New Roman"/>
                <w:sz w:val="24"/>
                <w:szCs w:val="24"/>
              </w:rPr>
              <w:t>(детей в возрасте от 1,5 до 7 лет)</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B06231" w:rsidP="000C75E0">
            <w:pPr>
              <w:pStyle w:val="ConsPlusNormal"/>
              <w:rPr>
                <w:rFonts w:ascii="Times New Roman" w:hAnsi="Times New Roman"/>
                <w:sz w:val="24"/>
                <w:szCs w:val="24"/>
              </w:rPr>
            </w:pPr>
            <w:r w:rsidRPr="00E86DFC">
              <w:rPr>
                <w:rFonts w:ascii="Times New Roman" w:hAnsi="Times New Roman"/>
                <w:sz w:val="24"/>
                <w:szCs w:val="24"/>
              </w:rPr>
              <w:t>Н</w:t>
            </w:r>
            <w:r w:rsidR="004A7D22" w:rsidRPr="00E86DFC">
              <w:rPr>
                <w:rFonts w:ascii="Times New Roman" w:hAnsi="Times New Roman"/>
                <w:sz w:val="24"/>
                <w:szCs w:val="24"/>
              </w:rPr>
              <w:t xml:space="preserve">е менее </w:t>
            </w:r>
            <w:r w:rsidR="00D221EA" w:rsidRPr="00E86DFC">
              <w:rPr>
                <w:rFonts w:ascii="Times New Roman" w:hAnsi="Times New Roman"/>
                <w:sz w:val="24"/>
                <w:szCs w:val="24"/>
              </w:rPr>
              <w:t>43 мест</w:t>
            </w:r>
            <w:r w:rsidR="006819BA" w:rsidRPr="00E86DFC">
              <w:rPr>
                <w:rFonts w:ascii="Times New Roman" w:hAnsi="Times New Roman"/>
                <w:sz w:val="24"/>
                <w:szCs w:val="24"/>
              </w:rPr>
              <w:t xml:space="preserve"> на 1</w:t>
            </w:r>
            <w:r w:rsidR="003610AB" w:rsidRPr="00E86DFC">
              <w:rPr>
                <w:rFonts w:ascii="Times New Roman" w:hAnsi="Times New Roman"/>
                <w:sz w:val="24"/>
                <w:szCs w:val="24"/>
              </w:rPr>
              <w:t>тыс.</w:t>
            </w:r>
            <w:r w:rsidR="006819BA" w:rsidRPr="00E86DFC">
              <w:rPr>
                <w:rFonts w:ascii="Times New Roman" w:hAnsi="Times New Roman"/>
                <w:sz w:val="24"/>
                <w:szCs w:val="24"/>
              </w:rPr>
              <w:t xml:space="preserve"> чел.</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85 - 100%, в том числе:</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общего типа - 70 - 82%;</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специализированного - 3 - 4%;</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оздоровительного - 12 - 14%</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8"/>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lastRenderedPageBreak/>
              <w:t>4.1.</w:t>
            </w:r>
            <w:r w:rsidR="00AC6F07"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2E6788" w:rsidP="00BA544F">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w:t>
            </w:r>
            <w:r w:rsidR="006819BA" w:rsidRPr="00E86DFC">
              <w:rPr>
                <w:rFonts w:ascii="Times New Roman" w:hAnsi="Times New Roman"/>
                <w:sz w:val="24"/>
                <w:szCs w:val="24"/>
              </w:rPr>
              <w:t>300 м/5 мин.</w:t>
            </w:r>
            <w:r w:rsidR="00BA544F" w:rsidRPr="00E86DFC">
              <w:rPr>
                <w:rFonts w:ascii="Times New Roman" w:hAnsi="Times New Roman"/>
                <w:spacing w:val="-5"/>
                <w:sz w:val="24"/>
                <w:szCs w:val="24"/>
              </w:rPr>
              <w:t xml:space="preserve">, при одно- и </w:t>
            </w:r>
            <w:r w:rsidR="00BA544F" w:rsidRPr="00E86DFC">
              <w:rPr>
                <w:rFonts w:ascii="Times New Roman" w:hAnsi="Times New Roman"/>
                <w:spacing w:val="-8"/>
                <w:sz w:val="24"/>
                <w:szCs w:val="24"/>
              </w:rPr>
              <w:t>двухэтажной застройке - 500 м</w:t>
            </w:r>
            <w:r w:rsidRPr="00E86DFC">
              <w:rPr>
                <w:rFonts w:ascii="Times New Roman" w:hAnsi="Times New Roman"/>
                <w:spacing w:val="-8"/>
                <w:sz w:val="24"/>
                <w:szCs w:val="24"/>
              </w:rPr>
              <w:t>/10</w:t>
            </w:r>
            <w:r w:rsidR="0089725B" w:rsidRPr="00E86DFC">
              <w:rPr>
                <w:rFonts w:ascii="Times New Roman" w:hAnsi="Times New Roman"/>
                <w:spacing w:val="-8"/>
                <w:sz w:val="24"/>
                <w:szCs w:val="24"/>
              </w:rPr>
              <w:t> </w:t>
            </w:r>
            <w:r w:rsidRPr="00E86DFC">
              <w:rPr>
                <w:rFonts w:ascii="Times New Roman" w:hAnsi="Times New Roman"/>
                <w:spacing w:val="-8"/>
                <w:sz w:val="24"/>
                <w:szCs w:val="24"/>
              </w:rPr>
              <w:t>мин</w:t>
            </w:r>
            <w:r w:rsidR="00BA544F" w:rsidRPr="00E86DFC">
              <w:rPr>
                <w:rFonts w:ascii="Times New Roman" w:hAnsi="Times New Roman"/>
                <w:spacing w:val="-8"/>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343"/>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4.2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C00ACE">
            <w:pPr>
              <w:pStyle w:val="ConsPlusNormal"/>
              <w:rPr>
                <w:rFonts w:ascii="Times New Roman" w:hAnsi="Times New Roman"/>
                <w:sz w:val="24"/>
                <w:szCs w:val="24"/>
              </w:rPr>
            </w:pPr>
            <w:r w:rsidRPr="00E86DFC">
              <w:rPr>
                <w:rFonts w:ascii="Times New Roman" w:hAnsi="Times New Roman"/>
                <w:sz w:val="24"/>
                <w:szCs w:val="24"/>
              </w:rPr>
              <w:t>Общеобразовательные организации</w:t>
            </w:r>
            <w:r w:rsidR="003D2F49" w:rsidRPr="00E86DFC">
              <w:rPr>
                <w:rFonts w:ascii="Times New Roman" w:hAnsi="Times New Roman"/>
                <w:sz w:val="24"/>
                <w:szCs w:val="24"/>
              </w:rPr>
              <w:t xml:space="preserve">   </w:t>
            </w:r>
          </w:p>
        </w:tc>
      </w:tr>
      <w:tr w:rsidR="006819BA" w:rsidRPr="00E86DFC" w:rsidTr="006819BA">
        <w:trPr>
          <w:trHeight w:val="73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4.2.1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AC6F07" w:rsidP="00715936">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r w:rsidR="006819BA" w:rsidRPr="00E86DFC">
              <w:rPr>
                <w:rFonts w:ascii="Times New Roman" w:hAnsi="Times New Roman"/>
                <w:sz w:val="24"/>
                <w:szCs w:val="24"/>
              </w:rPr>
              <w:t xml:space="preserve">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B06231" w:rsidP="000C75E0">
            <w:pPr>
              <w:pStyle w:val="ConsPlusNormal"/>
              <w:rPr>
                <w:rFonts w:ascii="Times New Roman" w:hAnsi="Times New Roman"/>
                <w:sz w:val="24"/>
                <w:szCs w:val="24"/>
              </w:rPr>
            </w:pPr>
            <w:r w:rsidRPr="00E86DFC">
              <w:rPr>
                <w:rFonts w:ascii="Times New Roman" w:hAnsi="Times New Roman"/>
                <w:sz w:val="24"/>
                <w:szCs w:val="24"/>
              </w:rPr>
              <w:t>Н</w:t>
            </w:r>
            <w:r w:rsidR="004A7D22" w:rsidRPr="00E86DFC">
              <w:rPr>
                <w:rFonts w:ascii="Times New Roman" w:hAnsi="Times New Roman"/>
                <w:sz w:val="24"/>
                <w:szCs w:val="24"/>
              </w:rPr>
              <w:t xml:space="preserve">е менее </w:t>
            </w:r>
            <w:r w:rsidR="00D221EA" w:rsidRPr="00E86DFC">
              <w:rPr>
                <w:rFonts w:ascii="Times New Roman" w:hAnsi="Times New Roman"/>
                <w:sz w:val="24"/>
                <w:szCs w:val="24"/>
              </w:rPr>
              <w:t>123 мест</w:t>
            </w:r>
            <w:r w:rsidR="006819BA" w:rsidRPr="00E86DFC">
              <w:rPr>
                <w:rFonts w:ascii="Times New Roman" w:hAnsi="Times New Roman"/>
                <w:sz w:val="24"/>
                <w:szCs w:val="24"/>
              </w:rPr>
              <w:t xml:space="preserve"> на 1</w:t>
            </w:r>
            <w:r w:rsidR="003610AB" w:rsidRPr="00E86DFC">
              <w:rPr>
                <w:rFonts w:ascii="Times New Roman" w:hAnsi="Times New Roman"/>
                <w:sz w:val="24"/>
                <w:szCs w:val="24"/>
              </w:rPr>
              <w:t>тыс.</w:t>
            </w:r>
            <w:r w:rsidR="006819BA" w:rsidRPr="00E86DFC">
              <w:rPr>
                <w:rFonts w:ascii="Times New Roman" w:hAnsi="Times New Roman"/>
                <w:sz w:val="24"/>
                <w:szCs w:val="24"/>
              </w:rPr>
              <w:t xml:space="preserve"> чел.</w:t>
            </w:r>
            <w:r w:rsidR="0046091E"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100% общего числа школьников 1 - 9 классов;</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 75% - 10 - 11 классов при обучении в одну смену</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p w:rsidR="006819BA" w:rsidRPr="00E86DFC" w:rsidRDefault="006819BA" w:rsidP="000C75E0">
            <w:pPr>
              <w:pStyle w:val="ConsPlusNormal"/>
              <w:jc w:val="center"/>
              <w:rPr>
                <w:rFonts w:ascii="Times New Roman" w:hAnsi="Times New Roman"/>
                <w:sz w:val="24"/>
                <w:szCs w:val="24"/>
              </w:rPr>
            </w:pPr>
          </w:p>
        </w:tc>
      </w:tr>
      <w:tr w:rsidR="006819BA" w:rsidRPr="00E86DFC" w:rsidTr="006819BA">
        <w:trPr>
          <w:trHeight w:val="33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4.2.</w:t>
            </w:r>
            <w:r w:rsidR="00AC6F07"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2E6788" w:rsidP="000C75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w:t>
            </w:r>
            <w:r w:rsidRPr="00E86DFC">
              <w:rPr>
                <w:rFonts w:ascii="Times New Roman" w:hAnsi="Times New Roman"/>
                <w:sz w:val="24"/>
                <w:szCs w:val="24"/>
              </w:rPr>
              <w:t xml:space="preserve"> </w:t>
            </w:r>
            <w:r w:rsidR="006819BA" w:rsidRPr="00E86DFC">
              <w:rPr>
                <w:rFonts w:ascii="Times New Roman" w:hAnsi="Times New Roman"/>
                <w:sz w:val="24"/>
                <w:szCs w:val="24"/>
              </w:rPr>
              <w:t>600 м/10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4.3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C7065E">
            <w:pPr>
              <w:pStyle w:val="ConsPlusNormal"/>
              <w:rPr>
                <w:rFonts w:ascii="Times New Roman" w:hAnsi="Times New Roman"/>
                <w:sz w:val="24"/>
                <w:szCs w:val="24"/>
              </w:rPr>
            </w:pPr>
            <w:r w:rsidRPr="00E86DFC">
              <w:rPr>
                <w:rFonts w:ascii="Times New Roman" w:hAnsi="Times New Roman"/>
                <w:sz w:val="24"/>
                <w:szCs w:val="24"/>
              </w:rPr>
              <w:t>Организации дополнительного образования</w:t>
            </w:r>
            <w:r w:rsidR="00AD1DE5" w:rsidRPr="00E86DFC">
              <w:rPr>
                <w:rFonts w:ascii="Times New Roman" w:hAnsi="Times New Roman"/>
                <w:sz w:val="24"/>
                <w:szCs w:val="24"/>
              </w:rPr>
              <w:t xml:space="preserve"> </w:t>
            </w:r>
            <w:r w:rsidR="00C7065E" w:rsidRPr="00E86DFC">
              <w:rPr>
                <w:rFonts w:ascii="Times New Roman" w:hAnsi="Times New Roman"/>
                <w:sz w:val="24"/>
                <w:szCs w:val="24"/>
              </w:rPr>
              <w:t>детей</w:t>
            </w:r>
          </w:p>
        </w:tc>
      </w:tr>
      <w:tr w:rsidR="006819BA" w:rsidRPr="00E86DFC" w:rsidTr="006819BA">
        <w:trPr>
          <w:trHeight w:val="73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4.3.1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AC6F07"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8E78BA" w:rsidRPr="00E86DFC" w:rsidRDefault="00B06231" w:rsidP="008E78BA">
            <w:pPr>
              <w:pStyle w:val="ConsPlusNormal"/>
              <w:rPr>
                <w:rFonts w:ascii="Times New Roman" w:hAnsi="Times New Roman"/>
                <w:sz w:val="24"/>
                <w:szCs w:val="24"/>
              </w:rPr>
            </w:pPr>
            <w:r w:rsidRPr="00E86DFC">
              <w:rPr>
                <w:rFonts w:ascii="Times New Roman" w:hAnsi="Times New Roman"/>
                <w:sz w:val="24"/>
                <w:szCs w:val="24"/>
              </w:rPr>
              <w:t>Н</w:t>
            </w:r>
            <w:r w:rsidR="00D221EA" w:rsidRPr="00E86DFC">
              <w:rPr>
                <w:rFonts w:ascii="Times New Roman" w:hAnsi="Times New Roman"/>
                <w:sz w:val="24"/>
                <w:szCs w:val="24"/>
              </w:rPr>
              <w:t xml:space="preserve">е менее </w:t>
            </w:r>
            <w:r w:rsidR="008E78BA" w:rsidRPr="00E86DFC">
              <w:rPr>
                <w:rFonts w:ascii="Times New Roman" w:hAnsi="Times New Roman"/>
                <w:sz w:val="24"/>
                <w:szCs w:val="24"/>
              </w:rPr>
              <w:t>12 мест на 1</w:t>
            </w:r>
            <w:r w:rsidR="00807A3E" w:rsidRPr="00E86DFC">
              <w:rPr>
                <w:rFonts w:ascii="Times New Roman" w:hAnsi="Times New Roman"/>
                <w:sz w:val="24"/>
                <w:szCs w:val="24"/>
              </w:rPr>
              <w:t xml:space="preserve"> </w:t>
            </w:r>
            <w:r w:rsidR="003610AB" w:rsidRPr="00E86DFC">
              <w:rPr>
                <w:rFonts w:ascii="Times New Roman" w:hAnsi="Times New Roman"/>
                <w:sz w:val="24"/>
                <w:szCs w:val="24"/>
              </w:rPr>
              <w:t>тыс.</w:t>
            </w:r>
            <w:r w:rsidR="008E78BA" w:rsidRPr="00E86DFC">
              <w:rPr>
                <w:rFonts w:ascii="Times New Roman" w:hAnsi="Times New Roman"/>
                <w:sz w:val="24"/>
                <w:szCs w:val="24"/>
              </w:rPr>
              <w:t xml:space="preserve"> чел.</w:t>
            </w:r>
            <w:r w:rsidR="0046091E"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10% общего числа школьников</w:t>
            </w:r>
            <w:r w:rsidR="006355E0" w:rsidRPr="00E86DFC">
              <w:rPr>
                <w:rFonts w:ascii="Times New Roman" w:hAnsi="Times New Roman"/>
                <w:sz w:val="24"/>
                <w:szCs w:val="24"/>
              </w:rPr>
              <w:t>,</w:t>
            </w:r>
            <w:r w:rsidR="00E06194" w:rsidRPr="00E86DFC">
              <w:rPr>
                <w:rFonts w:ascii="Times New Roman" w:hAnsi="Times New Roman"/>
                <w:sz w:val="24"/>
                <w:szCs w:val="24"/>
              </w:rPr>
              <w:t xml:space="preserve"> </w:t>
            </w:r>
            <w:r w:rsidRPr="00E86DFC">
              <w:rPr>
                <w:rFonts w:ascii="Times New Roman" w:hAnsi="Times New Roman"/>
                <w:sz w:val="24"/>
                <w:szCs w:val="24"/>
              </w:rPr>
              <w:t>в том числе по видам зданий:</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дворец (дом) творчества школьников - 3,3%;</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станция юных техников - 0,9%;</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станция юных натуралистов - 0,4%;</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станция юных туристов - 0,4%;</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детско-юношеская спортивная школа - 2,3%;</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детская школа искусств или музыкальная, художественная, хореографическая школа - 2,7%</w:t>
            </w:r>
            <w:r w:rsidR="006175FE" w:rsidRPr="00E86DFC">
              <w:rPr>
                <w:rFonts w:ascii="Times New Roman" w:hAnsi="Times New Roman"/>
                <w:sz w:val="24"/>
                <w:szCs w:val="24"/>
              </w:rPr>
              <w:t>;</w:t>
            </w:r>
          </w:p>
          <w:p w:rsidR="006175FE" w:rsidRPr="00E86DFC" w:rsidRDefault="006175FE" w:rsidP="006175FE">
            <w:pPr>
              <w:pStyle w:val="ConsPlusNormal"/>
              <w:rPr>
                <w:rFonts w:ascii="Times New Roman" w:hAnsi="Times New Roman"/>
                <w:sz w:val="24"/>
                <w:szCs w:val="24"/>
              </w:rPr>
            </w:pPr>
            <w:r w:rsidRPr="00E86DFC">
              <w:rPr>
                <w:rFonts w:ascii="Times New Roman" w:hAnsi="Times New Roman"/>
                <w:sz w:val="24"/>
                <w:szCs w:val="24"/>
              </w:rPr>
              <w:t>1 объект на административный район</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426"/>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4.3.</w:t>
            </w:r>
            <w:r w:rsidR="00AC6F07"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741943" w:rsidP="00741943">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89725B" w:rsidRPr="00E86DFC">
              <w:rPr>
                <w:rFonts w:ascii="Times New Roman" w:hAnsi="Times New Roman"/>
                <w:sz w:val="24"/>
                <w:szCs w:val="24"/>
              </w:rPr>
              <w:t> </w:t>
            </w:r>
            <w:r w:rsidR="006819BA" w:rsidRPr="00E86DFC">
              <w:rPr>
                <w:rFonts w:ascii="Times New Roman" w:hAnsi="Times New Roman"/>
                <w:sz w:val="24"/>
                <w:szCs w:val="24"/>
              </w:rPr>
              <w:t>м/3</w:t>
            </w:r>
            <w:r w:rsidR="0089725B" w:rsidRPr="00E86DFC">
              <w:rPr>
                <w:rFonts w:ascii="Times New Roman" w:hAnsi="Times New Roman"/>
                <w:sz w:val="24"/>
                <w:szCs w:val="24"/>
              </w:rPr>
              <w:t> </w:t>
            </w:r>
            <w:r w:rsidR="006819BA" w:rsidRPr="00E86DFC">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AD76BD" w:rsidRPr="00E86DFC" w:rsidTr="003D6F13">
        <w:trPr>
          <w:trHeight w:val="364"/>
        </w:trPr>
        <w:tc>
          <w:tcPr>
            <w:tcW w:w="992" w:type="dxa"/>
            <w:tcBorders>
              <w:top w:val="single" w:sz="4" w:space="0" w:color="auto"/>
              <w:left w:val="single" w:sz="4" w:space="0" w:color="auto"/>
              <w:bottom w:val="single" w:sz="4" w:space="0" w:color="auto"/>
              <w:right w:val="single" w:sz="4" w:space="0" w:color="auto"/>
            </w:tcBorders>
          </w:tcPr>
          <w:p w:rsidR="00AD76BD" w:rsidRPr="00E86DFC" w:rsidRDefault="00AD76BD" w:rsidP="000C75E0">
            <w:pPr>
              <w:pStyle w:val="ConsPlusNormal"/>
              <w:rPr>
                <w:rFonts w:ascii="Times New Roman" w:hAnsi="Times New Roman"/>
                <w:sz w:val="24"/>
                <w:szCs w:val="24"/>
              </w:rPr>
            </w:pPr>
            <w:r w:rsidRPr="00E86DFC">
              <w:rPr>
                <w:rFonts w:ascii="Times New Roman" w:hAnsi="Times New Roman"/>
                <w:sz w:val="24"/>
                <w:szCs w:val="24"/>
              </w:rPr>
              <w:t>4.4</w:t>
            </w:r>
          </w:p>
        </w:tc>
        <w:tc>
          <w:tcPr>
            <w:tcW w:w="13153" w:type="dxa"/>
            <w:gridSpan w:val="6"/>
            <w:tcBorders>
              <w:top w:val="single" w:sz="4" w:space="0" w:color="auto"/>
              <w:left w:val="single" w:sz="4" w:space="0" w:color="auto"/>
              <w:bottom w:val="single" w:sz="4" w:space="0" w:color="auto"/>
              <w:right w:val="single" w:sz="4" w:space="0" w:color="auto"/>
            </w:tcBorders>
            <w:hideMark/>
          </w:tcPr>
          <w:p w:rsidR="00AD76BD" w:rsidRPr="00E86DFC" w:rsidRDefault="00AD76BD" w:rsidP="00490B02">
            <w:pPr>
              <w:pStyle w:val="ConsPlusNormal"/>
              <w:rPr>
                <w:rFonts w:ascii="Times New Roman" w:hAnsi="Times New Roman"/>
                <w:sz w:val="24"/>
                <w:szCs w:val="24"/>
              </w:rPr>
            </w:pPr>
            <w:r w:rsidRPr="00E86DFC">
              <w:rPr>
                <w:rFonts w:ascii="Times New Roman" w:hAnsi="Times New Roman"/>
                <w:sz w:val="24"/>
                <w:szCs w:val="24"/>
              </w:rPr>
              <w:t>Межшкольные учебные комбинаты</w:t>
            </w:r>
            <w:r w:rsidR="00EE38C6" w:rsidRPr="00E86DFC">
              <w:rPr>
                <w:rFonts w:ascii="Times New Roman" w:hAnsi="Times New Roman"/>
                <w:sz w:val="24"/>
                <w:szCs w:val="24"/>
              </w:rPr>
              <w:t xml:space="preserve"> </w:t>
            </w:r>
          </w:p>
        </w:tc>
      </w:tr>
      <w:tr w:rsidR="006819BA" w:rsidRPr="00E86DFC" w:rsidTr="006819BA">
        <w:trPr>
          <w:trHeight w:val="358"/>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4.4.1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AC6F07"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8E78BA" w:rsidRPr="00E86DFC" w:rsidRDefault="00B06231" w:rsidP="008E78BA">
            <w:pPr>
              <w:pStyle w:val="ConsPlusNormal"/>
              <w:rPr>
                <w:rFonts w:ascii="Times New Roman" w:hAnsi="Times New Roman"/>
                <w:sz w:val="24"/>
                <w:szCs w:val="24"/>
              </w:rPr>
            </w:pPr>
            <w:r w:rsidRPr="00E86DFC">
              <w:rPr>
                <w:rFonts w:ascii="Times New Roman" w:hAnsi="Times New Roman"/>
                <w:sz w:val="24"/>
                <w:szCs w:val="24"/>
              </w:rPr>
              <w:t>Н</w:t>
            </w:r>
            <w:r w:rsidR="00D221EA" w:rsidRPr="00E86DFC">
              <w:rPr>
                <w:rFonts w:ascii="Times New Roman" w:hAnsi="Times New Roman"/>
                <w:sz w:val="24"/>
                <w:szCs w:val="24"/>
              </w:rPr>
              <w:t xml:space="preserve">е менее </w:t>
            </w:r>
            <w:r w:rsidR="008E78BA" w:rsidRPr="00E86DFC">
              <w:rPr>
                <w:rFonts w:ascii="Times New Roman" w:hAnsi="Times New Roman"/>
                <w:sz w:val="24"/>
                <w:szCs w:val="24"/>
              </w:rPr>
              <w:t>7 мест на 1</w:t>
            </w:r>
            <w:r w:rsidR="00807A3E" w:rsidRPr="00E86DFC">
              <w:rPr>
                <w:rFonts w:ascii="Times New Roman" w:hAnsi="Times New Roman"/>
                <w:sz w:val="24"/>
                <w:szCs w:val="24"/>
              </w:rPr>
              <w:t xml:space="preserve"> </w:t>
            </w:r>
            <w:r w:rsidR="003610AB" w:rsidRPr="00E86DFC">
              <w:rPr>
                <w:rFonts w:ascii="Times New Roman" w:hAnsi="Times New Roman"/>
                <w:sz w:val="24"/>
                <w:szCs w:val="24"/>
              </w:rPr>
              <w:t>тыс.</w:t>
            </w:r>
            <w:r w:rsidR="008E78BA" w:rsidRPr="00E86DFC">
              <w:rPr>
                <w:rFonts w:ascii="Times New Roman" w:hAnsi="Times New Roman"/>
                <w:sz w:val="24"/>
                <w:szCs w:val="24"/>
              </w:rPr>
              <w:t xml:space="preserve"> чел.</w:t>
            </w:r>
            <w:r w:rsidR="00807A3E" w:rsidRPr="00E86DFC">
              <w:rPr>
                <w:rFonts w:ascii="Times New Roman" w:hAnsi="Times New Roman"/>
                <w:sz w:val="24"/>
                <w:szCs w:val="24"/>
              </w:rPr>
              <w:t>;</w:t>
            </w:r>
          </w:p>
          <w:p w:rsidR="006819BA" w:rsidRPr="00E86DFC" w:rsidRDefault="006819BA" w:rsidP="002C5880">
            <w:pPr>
              <w:pStyle w:val="ConsPlusNormal"/>
              <w:rPr>
                <w:rFonts w:ascii="Times New Roman" w:hAnsi="Times New Roman"/>
                <w:sz w:val="24"/>
                <w:szCs w:val="24"/>
              </w:rPr>
            </w:pPr>
            <w:r w:rsidRPr="00E86DFC">
              <w:rPr>
                <w:rFonts w:ascii="Times New Roman" w:hAnsi="Times New Roman"/>
                <w:sz w:val="24"/>
                <w:szCs w:val="24"/>
              </w:rPr>
              <w:t>8% общего числа школьников 5-11 классов</w:t>
            </w:r>
            <w:r w:rsidR="008E78BA" w:rsidRPr="00E86DFC">
              <w:rPr>
                <w:rFonts w:ascii="Times New Roman" w:hAnsi="Times New Roman"/>
                <w:sz w:val="24"/>
                <w:szCs w:val="24"/>
              </w:rPr>
              <w:t xml:space="preserve">, </w:t>
            </w:r>
            <w:r w:rsidR="002C5880" w:rsidRPr="00E86DFC">
              <w:rPr>
                <w:rFonts w:ascii="Times New Roman" w:hAnsi="Times New Roman"/>
                <w:sz w:val="24"/>
                <w:szCs w:val="24"/>
              </w:rPr>
              <w:t xml:space="preserve">не менее  </w:t>
            </w:r>
            <w:r w:rsidR="008E78BA" w:rsidRPr="00E86DFC">
              <w:rPr>
                <w:rFonts w:ascii="Times New Roman" w:hAnsi="Times New Roman"/>
                <w:sz w:val="24"/>
                <w:szCs w:val="24"/>
              </w:rPr>
              <w:t>2 объект</w:t>
            </w:r>
            <w:r w:rsidR="002C5880" w:rsidRPr="00E86DFC">
              <w:rPr>
                <w:rFonts w:ascii="Times New Roman" w:hAnsi="Times New Roman"/>
                <w:sz w:val="24"/>
                <w:szCs w:val="24"/>
              </w:rPr>
              <w:t>ов</w:t>
            </w:r>
            <w:r w:rsidR="00D944CF" w:rsidRPr="00E86DFC">
              <w:rPr>
                <w:rFonts w:ascii="Times New Roman" w:hAnsi="Times New Roman"/>
                <w:sz w:val="24"/>
                <w:szCs w:val="24"/>
              </w:rPr>
              <w:t xml:space="preserve"> на городской округ</w:t>
            </w:r>
            <w:r w:rsidR="008E78BA"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366"/>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4.4.</w:t>
            </w:r>
            <w:r w:rsidR="00AC6F07"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741943" w:rsidP="00741943">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812EC5" w:rsidRPr="00E86DFC">
              <w:rPr>
                <w:rFonts w:ascii="Times New Roman" w:hAnsi="Times New Roman"/>
                <w:sz w:val="24"/>
                <w:szCs w:val="24"/>
              </w:rPr>
              <w:t> </w:t>
            </w:r>
            <w:r w:rsidR="006819BA" w:rsidRPr="00E86DFC">
              <w:rPr>
                <w:rFonts w:ascii="Times New Roman" w:hAnsi="Times New Roman"/>
                <w:sz w:val="24"/>
                <w:szCs w:val="24"/>
              </w:rPr>
              <w:t>м/3</w:t>
            </w:r>
            <w:r w:rsidR="00812EC5" w:rsidRPr="00E86DFC">
              <w:rPr>
                <w:rFonts w:ascii="Times New Roman" w:hAnsi="Times New Roman"/>
                <w:sz w:val="24"/>
                <w:szCs w:val="24"/>
              </w:rPr>
              <w:t> </w:t>
            </w:r>
            <w:r w:rsidR="006819BA" w:rsidRPr="00E86DFC">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b/>
                <w:sz w:val="24"/>
                <w:szCs w:val="24"/>
              </w:rPr>
            </w:pPr>
            <w:r w:rsidRPr="00E86DFC">
              <w:rPr>
                <w:rFonts w:ascii="Times New Roman" w:hAnsi="Times New Roman"/>
                <w:b/>
                <w:sz w:val="24"/>
                <w:szCs w:val="24"/>
              </w:rPr>
              <w:lastRenderedPageBreak/>
              <w:t>5</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2A3643">
            <w:pPr>
              <w:pStyle w:val="ConsPlusNormal"/>
              <w:jc w:val="center"/>
              <w:rPr>
                <w:rFonts w:ascii="Times New Roman" w:hAnsi="Times New Roman"/>
                <w:b/>
                <w:sz w:val="24"/>
                <w:szCs w:val="24"/>
              </w:rPr>
            </w:pPr>
            <w:r w:rsidRPr="00E86DFC">
              <w:rPr>
                <w:rFonts w:ascii="Times New Roman" w:hAnsi="Times New Roman"/>
                <w:b/>
                <w:sz w:val="24"/>
                <w:szCs w:val="24"/>
              </w:rPr>
              <w:t>Объекты, предназначенные для проведения официальных физкультурно-оздоровительных и спортивных мероприятий городского округа, а также организации и проведения на территории городского округа занятий физкультурно-спортивной направленности, в том числе школьным и массовым спортом</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Помещения для физкультурных занятий и тренировок</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5.1.1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9953C4"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B06231" w:rsidP="006B6115">
            <w:pPr>
              <w:pStyle w:val="ConsPlusNormal"/>
              <w:rPr>
                <w:rFonts w:ascii="Times New Roman" w:hAnsi="Times New Roman"/>
                <w:sz w:val="24"/>
                <w:szCs w:val="24"/>
              </w:rPr>
            </w:pPr>
            <w:r w:rsidRPr="00E86DFC">
              <w:rPr>
                <w:rFonts w:ascii="Times New Roman" w:hAnsi="Times New Roman"/>
                <w:sz w:val="24"/>
                <w:szCs w:val="24"/>
              </w:rPr>
              <w:t>Н</w:t>
            </w:r>
            <w:r w:rsidR="00D221EA" w:rsidRPr="00E86DFC">
              <w:rPr>
                <w:rFonts w:ascii="Times New Roman" w:hAnsi="Times New Roman"/>
                <w:sz w:val="24"/>
                <w:szCs w:val="24"/>
              </w:rPr>
              <w:t xml:space="preserve">е менее </w:t>
            </w:r>
            <w:r w:rsidR="006819BA" w:rsidRPr="00E86DFC">
              <w:rPr>
                <w:rFonts w:ascii="Times New Roman" w:hAnsi="Times New Roman"/>
                <w:sz w:val="24"/>
                <w:szCs w:val="24"/>
              </w:rPr>
              <w:t>70 - 80 кв. м общей площади на 1 тыс. 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953C4">
            <w:pPr>
              <w:pStyle w:val="ConsPlusNormal"/>
              <w:rPr>
                <w:rFonts w:ascii="Times New Roman" w:hAnsi="Times New Roman"/>
                <w:sz w:val="24"/>
                <w:szCs w:val="24"/>
              </w:rPr>
            </w:pPr>
            <w:r w:rsidRPr="00E86DFC">
              <w:rPr>
                <w:rFonts w:ascii="Times New Roman" w:hAnsi="Times New Roman"/>
                <w:sz w:val="24"/>
                <w:szCs w:val="24"/>
              </w:rPr>
              <w:t>5.1.</w:t>
            </w:r>
            <w:r w:rsidR="009953C4"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2E6788" w:rsidP="000C75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 xml:space="preserve">- </w:t>
            </w:r>
            <w:r w:rsidR="006819BA" w:rsidRPr="00E86DFC">
              <w:rPr>
                <w:rFonts w:ascii="Times New Roman" w:hAnsi="Times New Roman"/>
                <w:sz w:val="24"/>
                <w:szCs w:val="24"/>
              </w:rPr>
              <w:t>600 м/10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Физкультурно-спортивные залы</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5.2.1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9953C4"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B06231" w:rsidP="000C75E0">
            <w:pPr>
              <w:pStyle w:val="ConsPlusNormal"/>
              <w:rPr>
                <w:rFonts w:ascii="Times New Roman" w:hAnsi="Times New Roman"/>
                <w:sz w:val="24"/>
                <w:szCs w:val="24"/>
              </w:rPr>
            </w:pPr>
            <w:r w:rsidRPr="00E86DFC">
              <w:rPr>
                <w:rFonts w:ascii="Times New Roman" w:hAnsi="Times New Roman"/>
                <w:sz w:val="24"/>
                <w:szCs w:val="24"/>
              </w:rPr>
              <w:t>Н</w:t>
            </w:r>
            <w:r w:rsidR="00D61A03" w:rsidRPr="00E86DFC">
              <w:rPr>
                <w:rFonts w:ascii="Times New Roman" w:hAnsi="Times New Roman"/>
                <w:sz w:val="24"/>
                <w:szCs w:val="24"/>
              </w:rPr>
              <w:t xml:space="preserve">е менее </w:t>
            </w:r>
            <w:r w:rsidR="006819BA" w:rsidRPr="00E86DFC">
              <w:rPr>
                <w:rFonts w:ascii="Times New Roman" w:hAnsi="Times New Roman"/>
                <w:sz w:val="24"/>
                <w:szCs w:val="24"/>
              </w:rPr>
              <w:t>350 кв. м общей площади на 1 тыс. чел</w:t>
            </w:r>
            <w:r w:rsidR="006B6115"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953C4">
            <w:pPr>
              <w:pStyle w:val="ConsPlusNormal"/>
              <w:rPr>
                <w:rFonts w:ascii="Times New Roman" w:hAnsi="Times New Roman"/>
                <w:sz w:val="24"/>
                <w:szCs w:val="24"/>
              </w:rPr>
            </w:pPr>
            <w:r w:rsidRPr="00E86DFC">
              <w:rPr>
                <w:rFonts w:ascii="Times New Roman" w:hAnsi="Times New Roman"/>
                <w:sz w:val="24"/>
                <w:szCs w:val="24"/>
              </w:rPr>
              <w:t>5.2.</w:t>
            </w:r>
            <w:r w:rsidR="009953C4"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265F1A">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2E6788" w:rsidP="00D442AA">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 xml:space="preserve">- </w:t>
            </w:r>
            <w:r w:rsidR="006819BA" w:rsidRPr="00E86DFC">
              <w:rPr>
                <w:rFonts w:ascii="Times New Roman" w:hAnsi="Times New Roman"/>
                <w:sz w:val="24"/>
                <w:szCs w:val="24"/>
              </w:rPr>
              <w:t>1300 м/</w:t>
            </w:r>
            <w:r w:rsidR="00D442AA" w:rsidRPr="00E86DFC">
              <w:rPr>
                <w:rFonts w:ascii="Times New Roman" w:hAnsi="Times New Roman"/>
                <w:sz w:val="24"/>
                <w:szCs w:val="24"/>
              </w:rPr>
              <w:t xml:space="preserve"> </w:t>
            </w:r>
            <w:r w:rsidR="006819BA" w:rsidRPr="00E86DFC">
              <w:rPr>
                <w:rFonts w:ascii="Times New Roman" w:hAnsi="Times New Roman"/>
                <w:sz w:val="24"/>
                <w:szCs w:val="24"/>
              </w:rPr>
              <w:t>30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7B3F81"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Плавательные бассейны</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5.3.1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9953C4"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B06231" w:rsidP="00995800">
            <w:pPr>
              <w:pStyle w:val="ConsPlusNormal"/>
              <w:rPr>
                <w:rFonts w:ascii="Times New Roman" w:hAnsi="Times New Roman"/>
                <w:sz w:val="24"/>
                <w:szCs w:val="24"/>
              </w:rPr>
            </w:pPr>
            <w:r w:rsidRPr="00E86DFC">
              <w:rPr>
                <w:rFonts w:ascii="Times New Roman" w:hAnsi="Times New Roman"/>
                <w:sz w:val="24"/>
                <w:szCs w:val="24"/>
              </w:rPr>
              <w:t>Н</w:t>
            </w:r>
            <w:r w:rsidR="00DB5904" w:rsidRPr="00E86DFC">
              <w:rPr>
                <w:rFonts w:ascii="Times New Roman" w:hAnsi="Times New Roman"/>
                <w:sz w:val="24"/>
                <w:szCs w:val="24"/>
              </w:rPr>
              <w:t xml:space="preserve">е менее </w:t>
            </w:r>
            <w:r w:rsidR="006819BA" w:rsidRPr="00E86DFC">
              <w:rPr>
                <w:rFonts w:ascii="Times New Roman" w:hAnsi="Times New Roman"/>
                <w:sz w:val="24"/>
                <w:szCs w:val="24"/>
              </w:rPr>
              <w:t>75 кв. м зеркала воды на 1 тыс. 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953C4">
            <w:pPr>
              <w:pStyle w:val="ConsPlusNormal"/>
              <w:rPr>
                <w:rFonts w:ascii="Times New Roman" w:hAnsi="Times New Roman"/>
                <w:sz w:val="24"/>
                <w:szCs w:val="24"/>
              </w:rPr>
            </w:pPr>
            <w:r w:rsidRPr="00E86DFC">
              <w:rPr>
                <w:rFonts w:ascii="Times New Roman" w:hAnsi="Times New Roman"/>
                <w:sz w:val="24"/>
                <w:szCs w:val="24"/>
              </w:rPr>
              <w:t>5.3.</w:t>
            </w:r>
            <w:r w:rsidR="009953C4"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2E6788" w:rsidP="000C75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 xml:space="preserve">- </w:t>
            </w:r>
            <w:r w:rsidR="006819BA" w:rsidRPr="00E86DFC">
              <w:rPr>
                <w:rFonts w:ascii="Times New Roman" w:hAnsi="Times New Roman"/>
                <w:sz w:val="24"/>
                <w:szCs w:val="24"/>
              </w:rPr>
              <w:t>1500 м/ 30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5.4</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8119BB">
            <w:pPr>
              <w:pStyle w:val="ConsPlusNormal"/>
              <w:rPr>
                <w:rFonts w:ascii="Times New Roman" w:hAnsi="Times New Roman"/>
                <w:sz w:val="24"/>
                <w:szCs w:val="24"/>
              </w:rPr>
            </w:pPr>
            <w:r w:rsidRPr="00E86DFC">
              <w:rPr>
                <w:rFonts w:ascii="Times New Roman" w:hAnsi="Times New Roman"/>
                <w:sz w:val="24"/>
                <w:szCs w:val="24"/>
              </w:rPr>
              <w:t xml:space="preserve">Плоскостные сооружения </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5.4.1</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B06231" w:rsidP="006B6115">
            <w:pPr>
              <w:pStyle w:val="ConsPlusNormal"/>
              <w:rPr>
                <w:rFonts w:ascii="Times New Roman" w:hAnsi="Times New Roman"/>
                <w:sz w:val="24"/>
                <w:szCs w:val="24"/>
              </w:rPr>
            </w:pPr>
            <w:r w:rsidRPr="00E86DFC">
              <w:rPr>
                <w:rFonts w:ascii="Times New Roman" w:hAnsi="Times New Roman"/>
                <w:sz w:val="24"/>
                <w:szCs w:val="24"/>
              </w:rPr>
              <w:t>Н</w:t>
            </w:r>
            <w:r w:rsidR="00DB5904" w:rsidRPr="00E86DFC">
              <w:rPr>
                <w:rFonts w:ascii="Times New Roman" w:hAnsi="Times New Roman"/>
                <w:sz w:val="24"/>
                <w:szCs w:val="24"/>
              </w:rPr>
              <w:t xml:space="preserve">е менее </w:t>
            </w:r>
            <w:r w:rsidR="006819BA" w:rsidRPr="00E86DFC">
              <w:rPr>
                <w:rFonts w:ascii="Times New Roman" w:hAnsi="Times New Roman"/>
                <w:sz w:val="24"/>
                <w:szCs w:val="24"/>
              </w:rPr>
              <w:t>1950 кв. м общей площади на 1 тыс. 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953C4">
            <w:pPr>
              <w:pStyle w:val="ConsPlusNormal"/>
              <w:rPr>
                <w:rFonts w:ascii="Times New Roman" w:hAnsi="Times New Roman"/>
                <w:sz w:val="24"/>
                <w:szCs w:val="24"/>
              </w:rPr>
            </w:pPr>
            <w:r w:rsidRPr="00E86DFC">
              <w:rPr>
                <w:rFonts w:ascii="Times New Roman" w:hAnsi="Times New Roman"/>
                <w:sz w:val="24"/>
                <w:szCs w:val="24"/>
              </w:rPr>
              <w:t>5.4.</w:t>
            </w:r>
            <w:r w:rsidR="009953C4"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86DFC" w:rsidRDefault="002E6788" w:rsidP="000C75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 xml:space="preserve">- </w:t>
            </w:r>
            <w:r w:rsidR="006819BA" w:rsidRPr="00E86DFC">
              <w:rPr>
                <w:rFonts w:ascii="Times New Roman" w:hAnsi="Times New Roman"/>
                <w:sz w:val="24"/>
                <w:szCs w:val="24"/>
              </w:rPr>
              <w:t>1500 м/ 30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A62EA">
            <w:pPr>
              <w:pStyle w:val="ConsPlusNormal"/>
              <w:jc w:val="center"/>
              <w:rPr>
                <w:rFonts w:ascii="Times New Roman" w:hAnsi="Times New Roman"/>
                <w:b/>
                <w:sz w:val="24"/>
                <w:szCs w:val="24"/>
              </w:rPr>
            </w:pPr>
            <w:r w:rsidRPr="00E86DFC">
              <w:rPr>
                <w:rFonts w:ascii="Times New Roman" w:hAnsi="Times New Roman"/>
                <w:b/>
                <w:sz w:val="24"/>
                <w:szCs w:val="24"/>
              </w:rPr>
              <w:t>6</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2A3643">
            <w:pPr>
              <w:pStyle w:val="ConsPlusNormal"/>
              <w:jc w:val="center"/>
              <w:rPr>
                <w:rFonts w:ascii="Times New Roman" w:hAnsi="Times New Roman"/>
                <w:b/>
                <w:sz w:val="24"/>
                <w:szCs w:val="24"/>
              </w:rPr>
            </w:pPr>
            <w:r w:rsidRPr="00E86DFC">
              <w:rPr>
                <w:rFonts w:ascii="Times New Roman" w:hAnsi="Times New Roman"/>
                <w:b/>
                <w:sz w:val="24"/>
                <w:szCs w:val="24"/>
              </w:rPr>
              <w:t>Библиотеки городского округа</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A62EA">
            <w:pPr>
              <w:pStyle w:val="ConsPlusNormal"/>
              <w:spacing w:line="276" w:lineRule="auto"/>
              <w:jc w:val="center"/>
              <w:rPr>
                <w:rFonts w:ascii="Times New Roman" w:hAnsi="Times New Roman"/>
                <w:sz w:val="24"/>
                <w:szCs w:val="24"/>
              </w:rPr>
            </w:pPr>
            <w:r w:rsidRPr="00E86DFC">
              <w:rPr>
                <w:rFonts w:ascii="Times New Roman" w:hAnsi="Times New Roman"/>
                <w:sz w:val="24"/>
                <w:szCs w:val="24"/>
              </w:rPr>
              <w:lastRenderedPageBreak/>
              <w:t>6.1</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9F0E26">
            <w:pPr>
              <w:pStyle w:val="ConsPlusNormal"/>
              <w:spacing w:line="276" w:lineRule="auto"/>
              <w:rPr>
                <w:rFonts w:ascii="Times New Roman" w:hAnsi="Times New Roman"/>
                <w:sz w:val="24"/>
                <w:szCs w:val="24"/>
              </w:rPr>
            </w:pPr>
            <w:r w:rsidRPr="00E86DFC">
              <w:rPr>
                <w:rFonts w:ascii="Times New Roman" w:hAnsi="Times New Roman"/>
                <w:sz w:val="24"/>
                <w:szCs w:val="24"/>
              </w:rPr>
              <w:t>Общедоступн</w:t>
            </w:r>
            <w:r w:rsidR="009F0E26" w:rsidRPr="00E86DFC">
              <w:rPr>
                <w:rFonts w:ascii="Times New Roman" w:hAnsi="Times New Roman"/>
                <w:sz w:val="24"/>
                <w:szCs w:val="24"/>
              </w:rPr>
              <w:t>ые</w:t>
            </w:r>
            <w:r w:rsidRPr="00E86DFC">
              <w:rPr>
                <w:rFonts w:ascii="Times New Roman" w:hAnsi="Times New Roman"/>
                <w:sz w:val="24"/>
                <w:szCs w:val="24"/>
              </w:rPr>
              <w:t xml:space="preserve"> (универсальн</w:t>
            </w:r>
            <w:r w:rsidR="009F0E26" w:rsidRPr="00E86DFC">
              <w:rPr>
                <w:rFonts w:ascii="Times New Roman" w:hAnsi="Times New Roman"/>
                <w:sz w:val="24"/>
                <w:szCs w:val="24"/>
              </w:rPr>
              <w:t>ые</w:t>
            </w:r>
            <w:r w:rsidRPr="00E86DFC">
              <w:rPr>
                <w:rFonts w:ascii="Times New Roman" w:hAnsi="Times New Roman"/>
                <w:sz w:val="24"/>
                <w:szCs w:val="24"/>
              </w:rPr>
              <w:t>) библиотек</w:t>
            </w:r>
            <w:r w:rsidR="009F0E26" w:rsidRPr="00E86DFC">
              <w:rPr>
                <w:rFonts w:ascii="Times New Roman" w:hAnsi="Times New Roman"/>
                <w:sz w:val="24"/>
                <w:szCs w:val="24"/>
              </w:rPr>
              <w:t>и</w:t>
            </w:r>
            <w:r w:rsidRPr="00E86DFC">
              <w:rPr>
                <w:rFonts w:ascii="Times New Roman" w:hAnsi="Times New Roman"/>
                <w:sz w:val="24"/>
                <w:szCs w:val="24"/>
              </w:rPr>
              <w:t>,  в том числе библиотеки для инвалидов по зрению</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A62EA">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6.1.1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B06231" w:rsidP="006B6115">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1 на 10 тыс. 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6F46F9">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6.1.</w:t>
            </w:r>
            <w:r w:rsidR="006F46F9"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2E6788" w:rsidP="002E6788">
            <w:pPr>
              <w:pStyle w:val="ConsPlusNormal"/>
              <w:jc w:val="both"/>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 xml:space="preserve">- </w:t>
            </w:r>
            <w:r w:rsidR="006819BA" w:rsidRPr="00E86DFC">
              <w:rPr>
                <w:rFonts w:ascii="Times New Roman" w:hAnsi="Times New Roman"/>
                <w:sz w:val="24"/>
                <w:szCs w:val="24"/>
              </w:rPr>
              <w:t>3 км</w:t>
            </w:r>
            <w:r w:rsidRPr="00E86DFC">
              <w:rPr>
                <w:rFonts w:ascii="Times New Roman" w:hAnsi="Times New Roman"/>
                <w:sz w:val="24"/>
                <w:szCs w:val="24"/>
              </w:rPr>
              <w:t>/1ч.</w:t>
            </w:r>
            <w:r w:rsidR="006819BA"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834BF4"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A62EA">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6.2</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812EC5">
            <w:pPr>
              <w:pStyle w:val="ConsPlusNormal"/>
              <w:spacing w:line="276" w:lineRule="auto"/>
              <w:rPr>
                <w:rFonts w:ascii="Times New Roman" w:hAnsi="Times New Roman"/>
                <w:sz w:val="24"/>
                <w:szCs w:val="24"/>
              </w:rPr>
            </w:pPr>
            <w:r w:rsidRPr="00E86DFC">
              <w:rPr>
                <w:rFonts w:ascii="Times New Roman" w:hAnsi="Times New Roman"/>
                <w:sz w:val="24"/>
                <w:szCs w:val="24"/>
              </w:rPr>
              <w:t>Детск</w:t>
            </w:r>
            <w:r w:rsidR="00812EC5" w:rsidRPr="00E86DFC">
              <w:rPr>
                <w:rFonts w:ascii="Times New Roman" w:hAnsi="Times New Roman"/>
                <w:sz w:val="24"/>
                <w:szCs w:val="24"/>
              </w:rPr>
              <w:t>ие</w:t>
            </w:r>
            <w:r w:rsidRPr="00E86DFC">
              <w:rPr>
                <w:rFonts w:ascii="Times New Roman" w:hAnsi="Times New Roman"/>
                <w:sz w:val="24"/>
                <w:szCs w:val="24"/>
              </w:rPr>
              <w:t xml:space="preserve"> библиотек</w:t>
            </w:r>
            <w:r w:rsidR="00812EC5" w:rsidRPr="00E86DFC">
              <w:rPr>
                <w:rFonts w:ascii="Times New Roman" w:hAnsi="Times New Roman"/>
                <w:sz w:val="24"/>
                <w:szCs w:val="24"/>
              </w:rPr>
              <w:t>и</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9A62EA">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6.2.1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B06231" w:rsidP="000C75E0">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1 на 5,5 тыс. детей от 1,5 до 15 лет</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6F46F9">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6.2.</w:t>
            </w:r>
            <w:r w:rsidR="006F46F9"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741943" w:rsidP="00741943">
            <w:pPr>
              <w:pStyle w:val="ConsPlusNormal"/>
              <w:spacing w:line="276" w:lineRule="auto"/>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6019CF" w:rsidRPr="00E86DFC">
              <w:rPr>
                <w:rFonts w:ascii="Times New Roman" w:hAnsi="Times New Roman"/>
                <w:sz w:val="24"/>
                <w:szCs w:val="24"/>
              </w:rPr>
              <w:t> </w:t>
            </w:r>
            <w:r w:rsidR="006819BA" w:rsidRPr="00E86DFC">
              <w:rPr>
                <w:rFonts w:ascii="Times New Roman" w:hAnsi="Times New Roman"/>
                <w:sz w:val="24"/>
                <w:szCs w:val="24"/>
              </w:rPr>
              <w:t>м/3</w:t>
            </w:r>
            <w:r w:rsidR="006019CF" w:rsidRPr="00E86DFC">
              <w:rPr>
                <w:rFonts w:ascii="Times New Roman" w:hAnsi="Times New Roman"/>
                <w:sz w:val="24"/>
                <w:szCs w:val="24"/>
              </w:rPr>
              <w:t> </w:t>
            </w:r>
            <w:r w:rsidR="006819BA" w:rsidRPr="00E86DFC">
              <w:rPr>
                <w:rFonts w:ascii="Times New Roman" w:hAnsi="Times New Roman"/>
                <w:sz w:val="24"/>
                <w:szCs w:val="24"/>
              </w:rPr>
              <w:t>мин.</w:t>
            </w:r>
            <w:r w:rsidR="002E6788"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378"/>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6.3</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6B6115">
            <w:pPr>
              <w:pStyle w:val="ConsPlusNormal"/>
              <w:spacing w:line="276" w:lineRule="auto"/>
              <w:rPr>
                <w:rFonts w:ascii="Times New Roman" w:hAnsi="Times New Roman"/>
                <w:sz w:val="24"/>
                <w:szCs w:val="24"/>
              </w:rPr>
            </w:pPr>
            <w:r w:rsidRPr="00E86DFC">
              <w:rPr>
                <w:rFonts w:ascii="Times New Roman" w:hAnsi="Times New Roman"/>
                <w:sz w:val="24"/>
                <w:szCs w:val="24"/>
              </w:rPr>
              <w:t>Юношеск</w:t>
            </w:r>
            <w:r w:rsidR="006B6115" w:rsidRPr="00E86DFC">
              <w:rPr>
                <w:rFonts w:ascii="Times New Roman" w:hAnsi="Times New Roman"/>
                <w:sz w:val="24"/>
                <w:szCs w:val="24"/>
              </w:rPr>
              <w:t>ие</w:t>
            </w:r>
            <w:r w:rsidRPr="00E86DFC">
              <w:rPr>
                <w:rFonts w:ascii="Times New Roman" w:hAnsi="Times New Roman"/>
                <w:sz w:val="24"/>
                <w:szCs w:val="24"/>
              </w:rPr>
              <w:t xml:space="preserve"> библиотек</w:t>
            </w:r>
            <w:r w:rsidR="006B6115" w:rsidRPr="00E86DFC">
              <w:rPr>
                <w:rFonts w:ascii="Times New Roman" w:hAnsi="Times New Roman"/>
                <w:sz w:val="24"/>
                <w:szCs w:val="24"/>
              </w:rPr>
              <w:t>и</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6.3.1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B06231" w:rsidP="00B24CC8">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1 на 17 тыс. человек от 15 до 2</w:t>
            </w:r>
            <w:r w:rsidR="00B24CC8" w:rsidRPr="00E86DFC">
              <w:rPr>
                <w:rFonts w:ascii="Times New Roman" w:hAnsi="Times New Roman"/>
                <w:sz w:val="24"/>
                <w:szCs w:val="24"/>
              </w:rPr>
              <w:t>4</w:t>
            </w:r>
            <w:r w:rsidR="006819BA" w:rsidRPr="00E86DFC">
              <w:rPr>
                <w:rFonts w:ascii="Times New Roman" w:hAnsi="Times New Roman"/>
                <w:sz w:val="24"/>
                <w:szCs w:val="24"/>
              </w:rPr>
              <w:t xml:space="preserve"> лет</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6F46F9">
            <w:pPr>
              <w:pStyle w:val="ConsPlusNormal"/>
              <w:spacing w:line="276" w:lineRule="auto"/>
              <w:jc w:val="center"/>
              <w:rPr>
                <w:rFonts w:ascii="Times New Roman" w:hAnsi="Times New Roman"/>
                <w:sz w:val="24"/>
                <w:szCs w:val="24"/>
              </w:rPr>
            </w:pPr>
            <w:r w:rsidRPr="00E86DFC">
              <w:rPr>
                <w:rFonts w:ascii="Times New Roman" w:hAnsi="Times New Roman"/>
                <w:sz w:val="24"/>
                <w:szCs w:val="24"/>
              </w:rPr>
              <w:t>6.3.</w:t>
            </w:r>
            <w:r w:rsidR="006F46F9"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741943" w:rsidP="00741943">
            <w:pPr>
              <w:pStyle w:val="ConsPlusNormal"/>
              <w:spacing w:line="276" w:lineRule="auto"/>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C11E05" w:rsidRPr="00E86DFC">
              <w:rPr>
                <w:rFonts w:ascii="Times New Roman" w:hAnsi="Times New Roman"/>
                <w:sz w:val="24"/>
                <w:szCs w:val="24"/>
              </w:rPr>
              <w:t> </w:t>
            </w:r>
            <w:r w:rsidR="006819BA" w:rsidRPr="00E86DFC">
              <w:rPr>
                <w:rFonts w:ascii="Times New Roman" w:hAnsi="Times New Roman"/>
                <w:sz w:val="24"/>
                <w:szCs w:val="24"/>
              </w:rPr>
              <w:t>м/3</w:t>
            </w:r>
            <w:r w:rsidR="00C11E05" w:rsidRPr="00E86DFC">
              <w:rPr>
                <w:rFonts w:ascii="Times New Roman" w:hAnsi="Times New Roman"/>
                <w:sz w:val="24"/>
                <w:szCs w:val="24"/>
              </w:rPr>
              <w:t> </w:t>
            </w:r>
            <w:r w:rsidR="006819BA" w:rsidRPr="00E86DFC">
              <w:rPr>
                <w:rFonts w:ascii="Times New Roman" w:hAnsi="Times New Roman"/>
                <w:sz w:val="24"/>
                <w:szCs w:val="24"/>
              </w:rPr>
              <w:t>мин.</w:t>
            </w:r>
            <w:r w:rsidR="002E6788"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jc w:val="center"/>
              <w:rPr>
                <w:rFonts w:ascii="Times New Roman" w:hAnsi="Times New Roman"/>
                <w:b/>
                <w:sz w:val="24"/>
                <w:szCs w:val="24"/>
              </w:rPr>
            </w:pPr>
            <w:r w:rsidRPr="00E86DFC">
              <w:rPr>
                <w:rFonts w:ascii="Times New Roman" w:hAnsi="Times New Roman"/>
                <w:b/>
                <w:sz w:val="24"/>
                <w:szCs w:val="24"/>
              </w:rPr>
              <w:t>7</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2A3643">
            <w:pPr>
              <w:pStyle w:val="ConsPlusNormal"/>
              <w:jc w:val="center"/>
              <w:rPr>
                <w:rFonts w:ascii="Times New Roman" w:hAnsi="Times New Roman"/>
                <w:b/>
                <w:sz w:val="24"/>
                <w:szCs w:val="24"/>
              </w:rPr>
            </w:pPr>
            <w:r w:rsidRPr="00E86DFC">
              <w:rPr>
                <w:rFonts w:ascii="Times New Roman" w:hAnsi="Times New Roman"/>
                <w:b/>
                <w:sz w:val="24"/>
                <w:szCs w:val="24"/>
              </w:rPr>
              <w:t>Объекты, предназначенные для размещения организаций культуры городского округа</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1</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Помещения для культурно-досуговой деятельности</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1</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B06231" w:rsidP="003610AB">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50 - 60 кв. м площади пола на 1</w:t>
            </w:r>
            <w:r w:rsidR="00E11059" w:rsidRPr="00E86DFC">
              <w:rPr>
                <w:rFonts w:ascii="Times New Roman" w:hAnsi="Times New Roman"/>
                <w:sz w:val="24"/>
                <w:szCs w:val="24"/>
              </w:rPr>
              <w:t> </w:t>
            </w:r>
            <w:r w:rsidR="003610AB" w:rsidRPr="00E86DFC">
              <w:rPr>
                <w:rFonts w:ascii="Times New Roman" w:hAnsi="Times New Roman"/>
                <w:sz w:val="24"/>
                <w:szCs w:val="24"/>
              </w:rPr>
              <w:t>тыс.</w:t>
            </w:r>
            <w:r w:rsidR="00E11059" w:rsidRPr="00E86DFC">
              <w:rPr>
                <w:rFonts w:ascii="Times New Roman" w:hAnsi="Times New Roman"/>
                <w:sz w:val="24"/>
                <w:szCs w:val="24"/>
              </w:rPr>
              <w:t xml:space="preserve"> </w:t>
            </w:r>
            <w:r w:rsidR="006819BA" w:rsidRPr="00E86DFC">
              <w:rPr>
                <w:rFonts w:ascii="Times New Roman" w:hAnsi="Times New Roman"/>
                <w:sz w:val="24"/>
                <w:szCs w:val="24"/>
              </w:rPr>
              <w:t>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1</w:t>
            </w:r>
            <w:r w:rsidRPr="00E86DFC">
              <w:rPr>
                <w:rFonts w:ascii="Times New Roman" w:hAnsi="Times New Roman"/>
                <w:sz w:val="24"/>
                <w:szCs w:val="24"/>
              </w:rPr>
              <w:t>.</w:t>
            </w:r>
            <w:r w:rsidR="006F46F9"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564795" w:rsidP="00564795">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E96C62" w:rsidRPr="00E86DFC">
              <w:rPr>
                <w:rFonts w:ascii="Times New Roman" w:hAnsi="Times New Roman"/>
                <w:sz w:val="24"/>
                <w:szCs w:val="24"/>
              </w:rPr>
              <w:t> </w:t>
            </w:r>
            <w:r w:rsidR="006819BA" w:rsidRPr="00E86DFC">
              <w:rPr>
                <w:rFonts w:ascii="Times New Roman" w:hAnsi="Times New Roman"/>
                <w:sz w:val="24"/>
                <w:szCs w:val="24"/>
              </w:rPr>
              <w:t>м/3</w:t>
            </w:r>
            <w:r w:rsidR="00E96C62" w:rsidRPr="00E86DFC">
              <w:rPr>
                <w:rFonts w:ascii="Times New Roman" w:hAnsi="Times New Roman"/>
                <w:sz w:val="24"/>
                <w:szCs w:val="24"/>
              </w:rPr>
              <w:t> </w:t>
            </w:r>
            <w:r w:rsidR="006819BA" w:rsidRPr="00E86DFC">
              <w:rPr>
                <w:rFonts w:ascii="Times New Roman" w:hAnsi="Times New Roman"/>
                <w:sz w:val="24"/>
                <w:szCs w:val="24"/>
              </w:rPr>
              <w:t>мин.</w:t>
            </w:r>
            <w:r w:rsidR="00DB7FFD"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2</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Учреждения культуры клубного типа</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lastRenderedPageBreak/>
              <w:t>7.</w:t>
            </w:r>
            <w:r w:rsidR="00ED0E14" w:rsidRPr="00E86DFC">
              <w:rPr>
                <w:rFonts w:ascii="Times New Roman" w:hAnsi="Times New Roman"/>
                <w:sz w:val="24"/>
                <w:szCs w:val="24"/>
              </w:rPr>
              <w:t>2</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B06231" w:rsidP="003610AB">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 xml:space="preserve">15 зрительских мест на 1 </w:t>
            </w:r>
            <w:r w:rsidR="003610AB" w:rsidRPr="00E86DFC">
              <w:rPr>
                <w:rFonts w:ascii="Times New Roman" w:hAnsi="Times New Roman"/>
                <w:sz w:val="24"/>
                <w:szCs w:val="24"/>
              </w:rPr>
              <w:t>тыс.</w:t>
            </w:r>
            <w:r w:rsidR="006819BA" w:rsidRPr="00E86DFC">
              <w:rPr>
                <w:rFonts w:ascii="Times New Roman" w:hAnsi="Times New Roman"/>
                <w:sz w:val="24"/>
                <w:szCs w:val="24"/>
              </w:rPr>
              <w:t xml:space="preserve"> 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2</w:t>
            </w:r>
            <w:r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E11059" w:rsidP="000C75E0">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E11059"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3</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Музеи</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3</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6B6115" w:rsidP="000C75E0">
            <w:pPr>
              <w:pStyle w:val="ConsPlusNormal"/>
              <w:rPr>
                <w:rFonts w:ascii="Times New Roman" w:hAnsi="Times New Roman"/>
                <w:sz w:val="24"/>
                <w:szCs w:val="24"/>
              </w:rPr>
            </w:pPr>
            <w:r w:rsidRPr="00E86DFC">
              <w:rPr>
                <w:rFonts w:ascii="Times New Roman" w:hAnsi="Times New Roman"/>
                <w:sz w:val="24"/>
                <w:szCs w:val="24"/>
              </w:rPr>
              <w:t>Н</w:t>
            </w:r>
            <w:r w:rsidR="006819BA" w:rsidRPr="00E86DFC">
              <w:rPr>
                <w:rFonts w:ascii="Times New Roman" w:hAnsi="Times New Roman"/>
                <w:sz w:val="24"/>
                <w:szCs w:val="24"/>
              </w:rPr>
              <w:t>е менее 4 объектов на городской округ</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3</w:t>
            </w:r>
            <w:r w:rsidRPr="00E86DFC">
              <w:rPr>
                <w:rFonts w:ascii="Times New Roman" w:hAnsi="Times New Roman"/>
                <w:sz w:val="24"/>
                <w:szCs w:val="24"/>
              </w:rPr>
              <w:t>.</w:t>
            </w:r>
            <w:r w:rsidR="006F46F9"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564795" w:rsidP="00564795">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E96C62" w:rsidRPr="00E86DFC">
              <w:rPr>
                <w:rFonts w:ascii="Times New Roman" w:hAnsi="Times New Roman"/>
                <w:sz w:val="24"/>
                <w:szCs w:val="24"/>
              </w:rPr>
              <w:t> </w:t>
            </w:r>
            <w:r w:rsidR="006819BA" w:rsidRPr="00E86DFC">
              <w:rPr>
                <w:rFonts w:ascii="Times New Roman" w:hAnsi="Times New Roman"/>
                <w:sz w:val="24"/>
                <w:szCs w:val="24"/>
              </w:rPr>
              <w:t>м/3</w:t>
            </w:r>
            <w:r w:rsidR="00E96C62" w:rsidRPr="00E86DFC">
              <w:rPr>
                <w:rFonts w:ascii="Times New Roman" w:hAnsi="Times New Roman"/>
                <w:sz w:val="24"/>
                <w:szCs w:val="24"/>
              </w:rPr>
              <w:t> </w:t>
            </w:r>
            <w:r w:rsidR="006819BA" w:rsidRPr="00E86DFC">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4</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Выставочные залы</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4</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Не менее 2 объектов на городской округ</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4</w:t>
            </w:r>
            <w:r w:rsidRPr="00E86DFC">
              <w:rPr>
                <w:rFonts w:ascii="Times New Roman" w:hAnsi="Times New Roman"/>
                <w:sz w:val="24"/>
                <w:szCs w:val="24"/>
              </w:rPr>
              <w:t>.</w:t>
            </w:r>
            <w:r w:rsidR="006F46F9"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564795" w:rsidP="00564795">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E96C62" w:rsidRPr="00E86DFC">
              <w:rPr>
                <w:rFonts w:ascii="Times New Roman" w:hAnsi="Times New Roman"/>
                <w:sz w:val="24"/>
                <w:szCs w:val="24"/>
              </w:rPr>
              <w:t> </w:t>
            </w:r>
            <w:r w:rsidR="006819BA" w:rsidRPr="00E86DFC">
              <w:rPr>
                <w:rFonts w:ascii="Times New Roman" w:hAnsi="Times New Roman"/>
                <w:sz w:val="24"/>
                <w:szCs w:val="24"/>
              </w:rPr>
              <w:t>м/3</w:t>
            </w:r>
            <w:r w:rsidR="00E96C62" w:rsidRPr="00E86DFC">
              <w:rPr>
                <w:rFonts w:ascii="Times New Roman" w:hAnsi="Times New Roman"/>
                <w:sz w:val="24"/>
                <w:szCs w:val="24"/>
              </w:rPr>
              <w:t> </w:t>
            </w:r>
            <w:r w:rsidR="006819BA" w:rsidRPr="00E86DFC">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5</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Универсальные спортивно-зрелищные залы</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5</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B06231" w:rsidP="003610AB">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 xml:space="preserve">6 - 9 мест на 1 </w:t>
            </w:r>
            <w:r w:rsidR="003610AB" w:rsidRPr="00E86DFC">
              <w:rPr>
                <w:rFonts w:ascii="Times New Roman" w:hAnsi="Times New Roman"/>
                <w:sz w:val="24"/>
                <w:szCs w:val="24"/>
              </w:rPr>
              <w:t>тыс.</w:t>
            </w:r>
            <w:r w:rsidR="006819BA" w:rsidRPr="00E86DFC">
              <w:rPr>
                <w:rFonts w:ascii="Times New Roman" w:hAnsi="Times New Roman"/>
                <w:sz w:val="24"/>
                <w:szCs w:val="24"/>
              </w:rPr>
              <w:t xml:space="preserve"> 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pStyle w:val="ConsPlusNormal"/>
              <w:jc w:val="center"/>
              <w:rPr>
                <w:rFonts w:ascii="Times New Roman" w:hAnsi="Times New Roman"/>
                <w:sz w:val="24"/>
                <w:szCs w:val="24"/>
              </w:rPr>
            </w:pPr>
            <w:r w:rsidRPr="00E86DFC">
              <w:rPr>
                <w:rFonts w:ascii="Times New Roman" w:hAnsi="Times New Roman"/>
                <w:sz w:val="24"/>
                <w:szCs w:val="24"/>
              </w:rPr>
              <w:t>7.</w:t>
            </w:r>
            <w:r w:rsidR="00ED0E14" w:rsidRPr="00E86DFC">
              <w:rPr>
                <w:rFonts w:ascii="Times New Roman" w:hAnsi="Times New Roman"/>
                <w:sz w:val="24"/>
                <w:szCs w:val="24"/>
              </w:rPr>
              <w:t>5</w:t>
            </w:r>
            <w:r w:rsidRPr="00E86DFC">
              <w:rPr>
                <w:rFonts w:ascii="Times New Roman" w:hAnsi="Times New Roman"/>
                <w:sz w:val="24"/>
                <w:szCs w:val="24"/>
              </w:rPr>
              <w:t>.</w:t>
            </w:r>
            <w:r w:rsidR="00A9741E"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564795" w:rsidP="00564795">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 xml:space="preserve">600 м/10 мин.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6</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Театры</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6</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432BE4" w:rsidP="003610AB">
            <w:pPr>
              <w:pStyle w:val="ConsPlusNormal"/>
              <w:rPr>
                <w:rFonts w:ascii="Times New Roman" w:hAnsi="Times New Roman"/>
                <w:sz w:val="24"/>
                <w:szCs w:val="24"/>
              </w:rPr>
            </w:pPr>
            <w:r w:rsidRPr="00E86DFC">
              <w:rPr>
                <w:rFonts w:ascii="Times New Roman" w:hAnsi="Times New Roman"/>
                <w:sz w:val="24"/>
                <w:szCs w:val="24"/>
              </w:rPr>
              <w:t>Н</w:t>
            </w:r>
            <w:r w:rsidR="006819BA" w:rsidRPr="00E86DFC">
              <w:rPr>
                <w:rFonts w:ascii="Times New Roman" w:hAnsi="Times New Roman"/>
                <w:sz w:val="24"/>
                <w:szCs w:val="24"/>
              </w:rPr>
              <w:t xml:space="preserve">е менее 5-8 зрительских мест на 1 </w:t>
            </w:r>
            <w:r w:rsidR="003610AB" w:rsidRPr="00E86DFC">
              <w:rPr>
                <w:rFonts w:ascii="Times New Roman" w:hAnsi="Times New Roman"/>
                <w:sz w:val="24"/>
                <w:szCs w:val="24"/>
              </w:rPr>
              <w:t>тыс.</w:t>
            </w:r>
            <w:r w:rsidR="006819BA" w:rsidRPr="00E86DFC">
              <w:rPr>
                <w:rFonts w:ascii="Times New Roman" w:hAnsi="Times New Roman"/>
                <w:sz w:val="24"/>
                <w:szCs w:val="24"/>
              </w:rPr>
              <w:t xml:space="preserve"> чел</w:t>
            </w:r>
            <w:r w:rsidR="006B6115" w:rsidRPr="00E86DFC">
              <w:rPr>
                <w:rFonts w:ascii="Times New Roman" w:hAnsi="Times New Roman"/>
                <w:sz w:val="24"/>
                <w:szCs w:val="24"/>
              </w:rPr>
              <w:t>.</w:t>
            </w:r>
            <w:r w:rsidR="006819BA" w:rsidRPr="00E86DFC">
              <w:rPr>
                <w:rFonts w:ascii="Times New Roman" w:hAnsi="Times New Roman"/>
                <w:sz w:val="24"/>
                <w:szCs w:val="24"/>
              </w:rPr>
              <w:t>,  с уч</w:t>
            </w:r>
            <w:r w:rsidR="00E10292" w:rsidRPr="00E86DFC">
              <w:rPr>
                <w:rFonts w:ascii="Times New Roman" w:hAnsi="Times New Roman"/>
                <w:sz w:val="24"/>
                <w:szCs w:val="24"/>
              </w:rPr>
              <w:t>е</w:t>
            </w:r>
            <w:r w:rsidR="006819BA" w:rsidRPr="00E86DFC">
              <w:rPr>
                <w:rFonts w:ascii="Times New Roman" w:hAnsi="Times New Roman"/>
                <w:sz w:val="24"/>
                <w:szCs w:val="24"/>
              </w:rPr>
              <w:t>том существующих объектов краевого значения</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6</w:t>
            </w:r>
            <w:r w:rsidRPr="00E86DFC">
              <w:rPr>
                <w:rFonts w:ascii="Times New Roman" w:hAnsi="Times New Roman"/>
                <w:sz w:val="24"/>
                <w:szCs w:val="24"/>
              </w:rPr>
              <w:t>.</w:t>
            </w:r>
            <w:r w:rsidR="00D749D0"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564795" w:rsidP="00564795">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 xml:space="preserve">600 м/10 мин.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7</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Кинотеатры</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lastRenderedPageBreak/>
              <w:t>7.</w:t>
            </w:r>
            <w:r w:rsidR="00D749D0" w:rsidRPr="00E86DFC">
              <w:rPr>
                <w:rFonts w:ascii="Times New Roman" w:hAnsi="Times New Roman"/>
                <w:sz w:val="24"/>
                <w:szCs w:val="24"/>
              </w:rPr>
              <w:t>7</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432BE4" w:rsidP="003610AB">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25-35 мест на 1</w:t>
            </w:r>
            <w:r w:rsidR="003610AB" w:rsidRPr="00E86DFC">
              <w:rPr>
                <w:rFonts w:ascii="Times New Roman" w:hAnsi="Times New Roman"/>
                <w:sz w:val="24"/>
                <w:szCs w:val="24"/>
              </w:rPr>
              <w:t>тыс.</w:t>
            </w:r>
            <w:r w:rsidR="006819BA" w:rsidRPr="00E86DFC">
              <w:rPr>
                <w:rFonts w:ascii="Times New Roman" w:hAnsi="Times New Roman"/>
                <w:sz w:val="24"/>
                <w:szCs w:val="24"/>
              </w:rPr>
              <w:t xml:space="preserve"> чел</w:t>
            </w:r>
            <w:r w:rsidR="006B6115" w:rsidRPr="00E86DFC">
              <w:rPr>
                <w:rFonts w:ascii="Times New Roman" w:hAnsi="Times New Roman"/>
                <w:sz w:val="24"/>
                <w:szCs w:val="24"/>
              </w:rPr>
              <w:t>.</w:t>
            </w:r>
            <w:r w:rsidR="006819BA" w:rsidRPr="00E86DFC">
              <w:rPr>
                <w:rFonts w:ascii="Times New Roman" w:hAnsi="Times New Roman"/>
                <w:sz w:val="24"/>
                <w:szCs w:val="24"/>
              </w:rPr>
              <w:t>, 1 объект на 100 тыс. чел</w:t>
            </w:r>
            <w:r w:rsidR="006B6115"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7</w:t>
            </w:r>
            <w:r w:rsidRPr="00E86DFC">
              <w:rPr>
                <w:rFonts w:ascii="Times New Roman" w:hAnsi="Times New Roman"/>
                <w:sz w:val="24"/>
                <w:szCs w:val="24"/>
              </w:rPr>
              <w:t>.</w:t>
            </w:r>
            <w:r w:rsidR="00BA057F"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A30A65" w:rsidP="000C75E0">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B443E" w:rsidP="000C75E0">
            <w:pPr>
              <w:pStyle w:val="ConsPlusNormal"/>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8</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Концертные залы</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8</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F46F9"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432BE4" w:rsidP="006B6115">
            <w:pPr>
              <w:pStyle w:val="ConsPlusNormal"/>
              <w:jc w:val="both"/>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100 мест на 200 тыс. чел</w:t>
            </w:r>
            <w:r w:rsidR="006B6115" w:rsidRPr="00E86DFC">
              <w:rPr>
                <w:rFonts w:ascii="Times New Roman" w:hAnsi="Times New Roman"/>
                <w:sz w:val="24"/>
                <w:szCs w:val="24"/>
              </w:rPr>
              <w:t>.</w:t>
            </w:r>
            <w:r w:rsidR="006819BA" w:rsidRPr="00E86DFC">
              <w:rPr>
                <w:rFonts w:ascii="Times New Roman" w:hAnsi="Times New Roman"/>
                <w:sz w:val="24"/>
                <w:szCs w:val="24"/>
              </w:rPr>
              <w:t xml:space="preserve"> с учетом существующих краевых объектов</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D749D0">
            <w:pPr>
              <w:pStyle w:val="ConsPlusNormal"/>
              <w:jc w:val="center"/>
              <w:rPr>
                <w:rFonts w:ascii="Times New Roman" w:hAnsi="Times New Roman"/>
                <w:sz w:val="24"/>
                <w:szCs w:val="24"/>
              </w:rPr>
            </w:pPr>
            <w:r w:rsidRPr="00E86DFC">
              <w:rPr>
                <w:rFonts w:ascii="Times New Roman" w:hAnsi="Times New Roman"/>
                <w:sz w:val="24"/>
                <w:szCs w:val="24"/>
              </w:rPr>
              <w:t>7.</w:t>
            </w:r>
            <w:r w:rsidR="00D749D0" w:rsidRPr="00E86DFC">
              <w:rPr>
                <w:rFonts w:ascii="Times New Roman" w:hAnsi="Times New Roman"/>
                <w:sz w:val="24"/>
                <w:szCs w:val="24"/>
              </w:rPr>
              <w:t>8</w:t>
            </w:r>
            <w:r w:rsidRPr="00E86DFC">
              <w:rPr>
                <w:rFonts w:ascii="Times New Roman" w:hAnsi="Times New Roman"/>
                <w:sz w:val="24"/>
                <w:szCs w:val="24"/>
              </w:rPr>
              <w:t>.</w:t>
            </w:r>
            <w:r w:rsidR="00BA057F"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564795" w:rsidP="00564795">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 xml:space="preserve">600 м/10 мин. </w:t>
            </w:r>
            <w:r w:rsidR="00DB7FFD"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b/>
                <w:sz w:val="24"/>
                <w:szCs w:val="24"/>
              </w:rPr>
            </w:pPr>
            <w:r w:rsidRPr="00E86DFC">
              <w:rPr>
                <w:rFonts w:ascii="Times New Roman" w:hAnsi="Times New Roman"/>
                <w:b/>
                <w:sz w:val="24"/>
                <w:szCs w:val="24"/>
              </w:rPr>
              <w:t>8</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b/>
                <w:sz w:val="24"/>
                <w:szCs w:val="24"/>
              </w:rPr>
            </w:pPr>
            <w:r w:rsidRPr="00E86DFC">
              <w:rPr>
                <w:rFonts w:ascii="Times New Roman" w:hAnsi="Times New Roman"/>
                <w:b/>
                <w:sz w:val="24"/>
                <w:szCs w:val="24"/>
              </w:rPr>
              <w:t>Объекты, предназначенные для организации ритуальных услуг, места захоронений на территории городского округа</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8.1</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561E7D"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Кладбища</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8.1.1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E27123"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432BE4" w:rsidP="00AC6F07">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0,24 га на 1 тыс. чел.</w:t>
            </w:r>
          </w:p>
          <w:p w:rsidR="006819BA" w:rsidRPr="00E86DFC" w:rsidRDefault="006819BA" w:rsidP="00F74D08">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Размещение кладбища </w:t>
            </w:r>
            <w:r w:rsidR="00F74D08" w:rsidRPr="00E86DFC">
              <w:rPr>
                <w:rFonts w:ascii="Times New Roman" w:hAnsi="Times New Roman"/>
                <w:sz w:val="24"/>
                <w:szCs w:val="24"/>
              </w:rPr>
              <w:t>площадью</w:t>
            </w:r>
            <w:r w:rsidRPr="00E86DFC">
              <w:rPr>
                <w:rFonts w:ascii="Times New Roman" w:hAnsi="Times New Roman"/>
                <w:sz w:val="24"/>
                <w:szCs w:val="24"/>
              </w:rPr>
              <w:t xml:space="preserve"> территории более 40 га не допускается</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8.1.2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Нормативы благоустройства объектов ритуального назначения</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w:t>
            </w:r>
            <w:r w:rsidR="00BA54A5" w:rsidRPr="00E86DFC">
              <w:rPr>
                <w:rFonts w:ascii="Times New Roman" w:hAnsi="Times New Roman"/>
                <w:sz w:val="24"/>
                <w:szCs w:val="24"/>
              </w:rPr>
              <w:t>контейнеры</w:t>
            </w:r>
            <w:r w:rsidRPr="00E86DFC">
              <w:rPr>
                <w:rFonts w:ascii="Times New Roman" w:hAnsi="Times New Roman"/>
                <w:sz w:val="24"/>
                <w:szCs w:val="24"/>
              </w:rPr>
              <w:t xml:space="preserve"> для сбора мусора, площадки для мусоросборников с подъездами к ним.</w:t>
            </w:r>
          </w:p>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Территория санитарно-защитных зон объектов ритуального назначения должна быть спланирована, благоустроена и озеленена, иметь транспортные и инже</w:t>
            </w:r>
            <w:r w:rsidR="00F74D08" w:rsidRPr="00E86DFC">
              <w:rPr>
                <w:rFonts w:ascii="Times New Roman" w:hAnsi="Times New Roman"/>
                <w:sz w:val="24"/>
                <w:szCs w:val="24"/>
              </w:rPr>
              <w:t>нерные коридоры</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8.1.3</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564795" w:rsidP="00F237F9">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от остановки общественного транспорта до главного входа - </w:t>
            </w:r>
            <w:r w:rsidR="006819BA" w:rsidRPr="00E86DFC">
              <w:rPr>
                <w:rFonts w:ascii="Times New Roman" w:hAnsi="Times New Roman"/>
                <w:sz w:val="24"/>
                <w:szCs w:val="24"/>
              </w:rPr>
              <w:t>150</w:t>
            </w:r>
            <w:r w:rsidR="00C3037B" w:rsidRPr="00E86DFC">
              <w:rPr>
                <w:rFonts w:ascii="Times New Roman" w:hAnsi="Times New Roman"/>
                <w:sz w:val="24"/>
                <w:szCs w:val="24"/>
              </w:rPr>
              <w:t> </w:t>
            </w:r>
            <w:r w:rsidR="006819BA" w:rsidRPr="00E86DFC">
              <w:rPr>
                <w:rFonts w:ascii="Times New Roman" w:hAnsi="Times New Roman"/>
                <w:sz w:val="24"/>
                <w:szCs w:val="24"/>
              </w:rPr>
              <w:t>м/3</w:t>
            </w:r>
            <w:r w:rsidR="00C3037B" w:rsidRPr="00E86DFC">
              <w:rPr>
                <w:rFonts w:ascii="Times New Roman" w:hAnsi="Times New Roman"/>
                <w:sz w:val="24"/>
                <w:szCs w:val="24"/>
              </w:rPr>
              <w:t> </w:t>
            </w:r>
            <w:r w:rsidR="006819BA" w:rsidRPr="00E86DFC">
              <w:rPr>
                <w:rFonts w:ascii="Times New Roman" w:hAnsi="Times New Roman"/>
                <w:sz w:val="24"/>
                <w:szCs w:val="24"/>
              </w:rPr>
              <w:t>мин</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Р</w:t>
            </w:r>
          </w:p>
        </w:tc>
      </w:tr>
      <w:tr w:rsidR="00561E7D" w:rsidRPr="00E86DFC" w:rsidTr="00464336">
        <w:trPr>
          <w:trHeight w:val="291"/>
        </w:trPr>
        <w:tc>
          <w:tcPr>
            <w:tcW w:w="992" w:type="dxa"/>
            <w:tcBorders>
              <w:top w:val="single" w:sz="4" w:space="0" w:color="auto"/>
              <w:left w:val="single" w:sz="4" w:space="0" w:color="auto"/>
              <w:bottom w:val="single" w:sz="4" w:space="0" w:color="auto"/>
              <w:right w:val="single" w:sz="4" w:space="0" w:color="auto"/>
            </w:tcBorders>
          </w:tcPr>
          <w:p w:rsidR="00561E7D" w:rsidRPr="00E86DFC" w:rsidRDefault="00561E7D" w:rsidP="00AC6F07">
            <w:pPr>
              <w:pStyle w:val="ConsPlusNormal"/>
              <w:jc w:val="center"/>
              <w:rPr>
                <w:rFonts w:ascii="Times New Roman" w:hAnsi="Times New Roman"/>
                <w:sz w:val="24"/>
                <w:szCs w:val="24"/>
              </w:rPr>
            </w:pPr>
            <w:r w:rsidRPr="00E86DFC">
              <w:rPr>
                <w:rFonts w:ascii="Times New Roman" w:hAnsi="Times New Roman"/>
                <w:sz w:val="24"/>
                <w:szCs w:val="24"/>
              </w:rPr>
              <w:t>8.2</w:t>
            </w:r>
          </w:p>
        </w:tc>
        <w:tc>
          <w:tcPr>
            <w:tcW w:w="13153" w:type="dxa"/>
            <w:gridSpan w:val="6"/>
            <w:tcBorders>
              <w:top w:val="single" w:sz="4" w:space="0" w:color="auto"/>
              <w:left w:val="single" w:sz="4" w:space="0" w:color="auto"/>
              <w:bottom w:val="single" w:sz="4" w:space="0" w:color="auto"/>
              <w:right w:val="single" w:sz="4" w:space="0" w:color="auto"/>
            </w:tcBorders>
          </w:tcPr>
          <w:p w:rsidR="00561E7D" w:rsidRPr="00E86DFC" w:rsidRDefault="00561E7D" w:rsidP="00561E7D">
            <w:pPr>
              <w:pStyle w:val="ConsPlusNormal"/>
              <w:spacing w:line="276" w:lineRule="auto"/>
              <w:rPr>
                <w:rFonts w:ascii="Times New Roman" w:hAnsi="Times New Roman"/>
                <w:sz w:val="24"/>
                <w:szCs w:val="24"/>
              </w:rPr>
            </w:pPr>
            <w:r w:rsidRPr="00E86DFC">
              <w:rPr>
                <w:rFonts w:ascii="Times New Roman" w:hAnsi="Times New Roman"/>
                <w:sz w:val="24"/>
                <w:szCs w:val="24"/>
              </w:rPr>
              <w:t>Бюро похоронного обслуживания</w:t>
            </w:r>
          </w:p>
        </w:tc>
      </w:tr>
      <w:tr w:rsidR="00E27123"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E27123" w:rsidRPr="00E86DFC" w:rsidRDefault="00561E7D" w:rsidP="00AC6F07">
            <w:pPr>
              <w:pStyle w:val="ConsPlusNormal"/>
              <w:jc w:val="center"/>
              <w:rPr>
                <w:rFonts w:ascii="Times New Roman" w:hAnsi="Times New Roman"/>
                <w:sz w:val="24"/>
                <w:szCs w:val="24"/>
              </w:rPr>
            </w:pPr>
            <w:r w:rsidRPr="00E86DFC">
              <w:rPr>
                <w:rFonts w:ascii="Times New Roman" w:hAnsi="Times New Roman"/>
                <w:sz w:val="24"/>
                <w:szCs w:val="24"/>
              </w:rPr>
              <w:lastRenderedPageBreak/>
              <w:t>8.2.1</w:t>
            </w:r>
          </w:p>
        </w:tc>
        <w:tc>
          <w:tcPr>
            <w:tcW w:w="4223" w:type="dxa"/>
            <w:tcBorders>
              <w:top w:val="single" w:sz="4" w:space="0" w:color="auto"/>
              <w:left w:val="single" w:sz="4" w:space="0" w:color="auto"/>
              <w:bottom w:val="single" w:sz="4" w:space="0" w:color="auto"/>
              <w:right w:val="single" w:sz="4" w:space="0" w:color="auto"/>
            </w:tcBorders>
          </w:tcPr>
          <w:p w:rsidR="00E27123" w:rsidRPr="00E86DFC" w:rsidRDefault="00561E7D"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E27123" w:rsidRPr="00E86DFC" w:rsidRDefault="00BB0D24" w:rsidP="00BB0D24">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561E7D" w:rsidRPr="00E86DFC">
              <w:rPr>
                <w:rFonts w:ascii="Times New Roman" w:hAnsi="Times New Roman"/>
                <w:sz w:val="24"/>
                <w:szCs w:val="24"/>
              </w:rPr>
              <w:t>2 объект</w:t>
            </w:r>
            <w:r w:rsidRPr="00E86DFC">
              <w:rPr>
                <w:rFonts w:ascii="Times New Roman" w:hAnsi="Times New Roman"/>
                <w:sz w:val="24"/>
                <w:szCs w:val="24"/>
              </w:rPr>
              <w:t>ов</w:t>
            </w:r>
            <w:r w:rsidR="00561E7D" w:rsidRPr="00E86DFC">
              <w:rPr>
                <w:rFonts w:ascii="Times New Roman" w:hAnsi="Times New Roman"/>
                <w:sz w:val="24"/>
                <w:szCs w:val="24"/>
              </w:rPr>
              <w:t xml:space="preserve"> на городской округ</w:t>
            </w:r>
          </w:p>
        </w:tc>
        <w:tc>
          <w:tcPr>
            <w:tcW w:w="1559" w:type="dxa"/>
            <w:tcBorders>
              <w:top w:val="single" w:sz="4" w:space="0" w:color="auto"/>
              <w:left w:val="single" w:sz="4" w:space="0" w:color="auto"/>
              <w:bottom w:val="single" w:sz="4" w:space="0" w:color="auto"/>
              <w:right w:val="single" w:sz="4" w:space="0" w:color="auto"/>
            </w:tcBorders>
          </w:tcPr>
          <w:p w:rsidR="00E27123" w:rsidRPr="00E86DFC" w:rsidRDefault="00561E7D"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561E7D"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561E7D" w:rsidRPr="00E86DFC" w:rsidRDefault="00561E7D" w:rsidP="00AC6F07">
            <w:pPr>
              <w:pStyle w:val="ConsPlusNormal"/>
              <w:jc w:val="center"/>
              <w:rPr>
                <w:rFonts w:ascii="Times New Roman" w:hAnsi="Times New Roman"/>
                <w:sz w:val="24"/>
                <w:szCs w:val="24"/>
              </w:rPr>
            </w:pPr>
            <w:r w:rsidRPr="00E86DFC">
              <w:rPr>
                <w:rFonts w:ascii="Times New Roman" w:hAnsi="Times New Roman"/>
                <w:sz w:val="24"/>
                <w:szCs w:val="24"/>
              </w:rPr>
              <w:t>8.2.2</w:t>
            </w:r>
          </w:p>
        </w:tc>
        <w:tc>
          <w:tcPr>
            <w:tcW w:w="4223" w:type="dxa"/>
            <w:tcBorders>
              <w:top w:val="single" w:sz="4" w:space="0" w:color="auto"/>
              <w:left w:val="single" w:sz="4" w:space="0" w:color="auto"/>
              <w:bottom w:val="single" w:sz="4" w:space="0" w:color="auto"/>
              <w:right w:val="single" w:sz="4" w:space="0" w:color="auto"/>
            </w:tcBorders>
          </w:tcPr>
          <w:p w:rsidR="00561E7D" w:rsidRPr="00E86DFC" w:rsidRDefault="00561E7D"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561E7D" w:rsidRPr="00E86DFC" w:rsidRDefault="00561E7D" w:rsidP="00AC6F07">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tcPr>
          <w:p w:rsidR="00561E7D" w:rsidRPr="00E86DFC" w:rsidRDefault="00561E7D"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w:t>
            </w:r>
          </w:p>
        </w:tc>
      </w:tr>
      <w:tr w:rsidR="00914F29" w:rsidRPr="00E86DFC" w:rsidTr="00464336">
        <w:trPr>
          <w:trHeight w:val="291"/>
        </w:trPr>
        <w:tc>
          <w:tcPr>
            <w:tcW w:w="992" w:type="dxa"/>
            <w:tcBorders>
              <w:top w:val="single" w:sz="4" w:space="0" w:color="auto"/>
              <w:left w:val="single" w:sz="4" w:space="0" w:color="auto"/>
              <w:bottom w:val="single" w:sz="4" w:space="0" w:color="auto"/>
              <w:right w:val="single" w:sz="4" w:space="0" w:color="auto"/>
            </w:tcBorders>
          </w:tcPr>
          <w:p w:rsidR="00914F29" w:rsidRPr="00E86DFC" w:rsidRDefault="00914F29" w:rsidP="00AC6F07">
            <w:pPr>
              <w:pStyle w:val="ConsPlusNormal"/>
              <w:jc w:val="center"/>
              <w:rPr>
                <w:rFonts w:ascii="Times New Roman" w:hAnsi="Times New Roman"/>
                <w:sz w:val="24"/>
                <w:szCs w:val="24"/>
              </w:rPr>
            </w:pPr>
            <w:r w:rsidRPr="00E86DFC">
              <w:rPr>
                <w:rFonts w:ascii="Times New Roman" w:hAnsi="Times New Roman"/>
                <w:sz w:val="24"/>
                <w:szCs w:val="24"/>
              </w:rPr>
              <w:t>8.3</w:t>
            </w:r>
          </w:p>
        </w:tc>
        <w:tc>
          <w:tcPr>
            <w:tcW w:w="13153" w:type="dxa"/>
            <w:gridSpan w:val="6"/>
            <w:tcBorders>
              <w:top w:val="single" w:sz="4" w:space="0" w:color="auto"/>
              <w:left w:val="single" w:sz="4" w:space="0" w:color="auto"/>
              <w:bottom w:val="single" w:sz="4" w:space="0" w:color="auto"/>
              <w:right w:val="single" w:sz="4" w:space="0" w:color="auto"/>
            </w:tcBorders>
          </w:tcPr>
          <w:p w:rsidR="00914F29" w:rsidRPr="00E86DFC" w:rsidRDefault="00914F29" w:rsidP="00914F29">
            <w:pPr>
              <w:pStyle w:val="FORMATTEXT"/>
            </w:pPr>
            <w:r w:rsidRPr="00E86DFC">
              <w:t>Кладбище урновых захоронений после кремации</w:t>
            </w:r>
          </w:p>
        </w:tc>
      </w:tr>
      <w:tr w:rsidR="00914F29"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914F29" w:rsidRPr="00E86DFC" w:rsidRDefault="00914F29" w:rsidP="00AC6F07">
            <w:pPr>
              <w:pStyle w:val="ConsPlusNormal"/>
              <w:jc w:val="center"/>
              <w:rPr>
                <w:rFonts w:ascii="Times New Roman" w:hAnsi="Times New Roman"/>
                <w:sz w:val="24"/>
                <w:szCs w:val="24"/>
              </w:rPr>
            </w:pPr>
            <w:r w:rsidRPr="00E86DFC">
              <w:rPr>
                <w:rFonts w:ascii="Times New Roman" w:hAnsi="Times New Roman"/>
                <w:sz w:val="24"/>
                <w:szCs w:val="24"/>
              </w:rPr>
              <w:t>8.3.1</w:t>
            </w:r>
          </w:p>
        </w:tc>
        <w:tc>
          <w:tcPr>
            <w:tcW w:w="4223" w:type="dxa"/>
            <w:tcBorders>
              <w:top w:val="single" w:sz="4" w:space="0" w:color="auto"/>
              <w:left w:val="single" w:sz="4" w:space="0" w:color="auto"/>
              <w:bottom w:val="single" w:sz="4" w:space="0" w:color="auto"/>
              <w:right w:val="single" w:sz="4" w:space="0" w:color="auto"/>
            </w:tcBorders>
          </w:tcPr>
          <w:p w:rsidR="00914F29" w:rsidRPr="00E86DFC" w:rsidRDefault="00914F29" w:rsidP="00464336">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914F29" w:rsidRPr="00E86DFC" w:rsidRDefault="00A7080D" w:rsidP="00464336">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367681" w:rsidRPr="00E86DFC">
              <w:rPr>
                <w:rFonts w:ascii="Times New Roman" w:hAnsi="Times New Roman"/>
                <w:sz w:val="24"/>
                <w:szCs w:val="24"/>
              </w:rPr>
              <w:t>0,02</w:t>
            </w:r>
            <w:r w:rsidR="003610AB" w:rsidRPr="00E86DFC">
              <w:rPr>
                <w:rFonts w:ascii="Times New Roman" w:hAnsi="Times New Roman"/>
                <w:sz w:val="24"/>
                <w:szCs w:val="24"/>
              </w:rPr>
              <w:t> </w:t>
            </w:r>
            <w:r w:rsidR="00367681" w:rsidRPr="00E86DFC">
              <w:rPr>
                <w:rFonts w:ascii="Times New Roman" w:hAnsi="Times New Roman"/>
                <w:sz w:val="24"/>
                <w:szCs w:val="24"/>
              </w:rPr>
              <w:t>га на 1 тыс. чел.</w:t>
            </w:r>
          </w:p>
        </w:tc>
        <w:tc>
          <w:tcPr>
            <w:tcW w:w="1559" w:type="dxa"/>
            <w:tcBorders>
              <w:top w:val="single" w:sz="4" w:space="0" w:color="auto"/>
              <w:left w:val="single" w:sz="4" w:space="0" w:color="auto"/>
              <w:bottom w:val="single" w:sz="4" w:space="0" w:color="auto"/>
              <w:right w:val="single" w:sz="4" w:space="0" w:color="auto"/>
            </w:tcBorders>
          </w:tcPr>
          <w:p w:rsidR="00914F29" w:rsidRPr="00E86DFC" w:rsidRDefault="00914F29"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914F29"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914F29" w:rsidRPr="00E86DFC" w:rsidRDefault="00914F29" w:rsidP="00AC6F07">
            <w:pPr>
              <w:pStyle w:val="ConsPlusNormal"/>
              <w:jc w:val="center"/>
              <w:rPr>
                <w:rFonts w:ascii="Times New Roman" w:hAnsi="Times New Roman"/>
                <w:sz w:val="24"/>
                <w:szCs w:val="24"/>
              </w:rPr>
            </w:pPr>
            <w:r w:rsidRPr="00E86DFC">
              <w:rPr>
                <w:rFonts w:ascii="Times New Roman" w:hAnsi="Times New Roman"/>
                <w:sz w:val="24"/>
                <w:szCs w:val="24"/>
              </w:rPr>
              <w:t>8.3.2</w:t>
            </w:r>
          </w:p>
        </w:tc>
        <w:tc>
          <w:tcPr>
            <w:tcW w:w="4223" w:type="dxa"/>
            <w:tcBorders>
              <w:top w:val="single" w:sz="4" w:space="0" w:color="auto"/>
              <w:left w:val="single" w:sz="4" w:space="0" w:color="auto"/>
              <w:bottom w:val="single" w:sz="4" w:space="0" w:color="auto"/>
              <w:right w:val="single" w:sz="4" w:space="0" w:color="auto"/>
            </w:tcBorders>
          </w:tcPr>
          <w:p w:rsidR="00914F29" w:rsidRPr="00E86DFC" w:rsidRDefault="00914F29" w:rsidP="00464336">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914F29" w:rsidRPr="00E86DFC" w:rsidRDefault="00564795" w:rsidP="00F237F9">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от остановки общественного транспорта до главного входа - </w:t>
            </w:r>
            <w:r w:rsidR="00914F29" w:rsidRPr="00E86DFC">
              <w:rPr>
                <w:rFonts w:ascii="Times New Roman" w:hAnsi="Times New Roman"/>
                <w:sz w:val="24"/>
                <w:szCs w:val="24"/>
              </w:rPr>
              <w:t>150м/3мин.</w:t>
            </w:r>
            <w:r w:rsidR="00DB7FFD"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14F29" w:rsidRPr="00E86DFC" w:rsidRDefault="00715936"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b/>
                <w:sz w:val="24"/>
                <w:szCs w:val="24"/>
              </w:rPr>
            </w:pPr>
            <w:r w:rsidRPr="00E86DFC">
              <w:rPr>
                <w:rFonts w:ascii="Times New Roman" w:hAnsi="Times New Roman"/>
                <w:b/>
                <w:sz w:val="24"/>
                <w:szCs w:val="24"/>
              </w:rPr>
              <w:t>9</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jc w:val="center"/>
              <w:rPr>
                <w:rFonts w:ascii="Times New Roman" w:hAnsi="Times New Roman"/>
                <w:sz w:val="24"/>
                <w:szCs w:val="24"/>
              </w:rPr>
            </w:pPr>
            <w:r w:rsidRPr="00E86DFC">
              <w:rPr>
                <w:rFonts w:ascii="Times New Roman" w:hAnsi="Times New Roman"/>
                <w:b/>
                <w:sz w:val="24"/>
                <w:szCs w:val="24"/>
              </w:rPr>
              <w:t>Объекты, предназначенные для обработки, утилизации, обезвреживания, размещения твердых коммунальных отходов в границах городского округа</w:t>
            </w:r>
          </w:p>
        </w:tc>
      </w:tr>
      <w:tr w:rsidR="00B16921" w:rsidRPr="00E86DFC" w:rsidTr="00464336">
        <w:trPr>
          <w:trHeight w:val="291"/>
        </w:trPr>
        <w:tc>
          <w:tcPr>
            <w:tcW w:w="992" w:type="dxa"/>
            <w:tcBorders>
              <w:top w:val="single" w:sz="4" w:space="0" w:color="auto"/>
              <w:left w:val="single" w:sz="4" w:space="0" w:color="auto"/>
              <w:bottom w:val="single" w:sz="4" w:space="0" w:color="auto"/>
              <w:right w:val="single" w:sz="4" w:space="0" w:color="auto"/>
            </w:tcBorders>
          </w:tcPr>
          <w:p w:rsidR="00B16921" w:rsidRPr="00E86DFC" w:rsidRDefault="00B16921"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9.1</w:t>
            </w:r>
          </w:p>
        </w:tc>
        <w:tc>
          <w:tcPr>
            <w:tcW w:w="13153" w:type="dxa"/>
            <w:gridSpan w:val="6"/>
            <w:tcBorders>
              <w:top w:val="single" w:sz="4" w:space="0" w:color="auto"/>
              <w:left w:val="single" w:sz="4" w:space="0" w:color="auto"/>
              <w:bottom w:val="single" w:sz="4" w:space="0" w:color="auto"/>
              <w:right w:val="single" w:sz="4" w:space="0" w:color="auto"/>
            </w:tcBorders>
          </w:tcPr>
          <w:p w:rsidR="00B16921" w:rsidRPr="00E86DFC" w:rsidRDefault="00B16921" w:rsidP="00B16921">
            <w:pPr>
              <w:pStyle w:val="ConsPlusNormal"/>
              <w:spacing w:line="276" w:lineRule="auto"/>
              <w:rPr>
                <w:rFonts w:ascii="Times New Roman" w:hAnsi="Times New Roman"/>
                <w:sz w:val="24"/>
                <w:szCs w:val="24"/>
              </w:rPr>
            </w:pPr>
            <w:r w:rsidRPr="00E86DFC">
              <w:rPr>
                <w:rFonts w:ascii="Times New Roman" w:hAnsi="Times New Roman"/>
                <w:sz w:val="24"/>
                <w:szCs w:val="24"/>
              </w:rPr>
              <w:t>Мусоросборники (контейнеры)</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B16921">
            <w:pPr>
              <w:pStyle w:val="ConsPlusNormal"/>
              <w:spacing w:line="276" w:lineRule="auto"/>
              <w:jc w:val="center"/>
              <w:rPr>
                <w:rFonts w:ascii="Times New Roman" w:hAnsi="Times New Roman"/>
                <w:sz w:val="24"/>
                <w:szCs w:val="24"/>
              </w:rPr>
            </w:pPr>
            <w:r w:rsidRPr="00E86DFC">
              <w:rPr>
                <w:rFonts w:ascii="Times New Roman" w:hAnsi="Times New Roman"/>
                <w:sz w:val="24"/>
                <w:szCs w:val="24"/>
              </w:rPr>
              <w:t>9.</w:t>
            </w:r>
            <w:r w:rsidR="00B16921" w:rsidRPr="00E86DFC">
              <w:rPr>
                <w:rFonts w:ascii="Times New Roman" w:hAnsi="Times New Roman"/>
                <w:sz w:val="24"/>
                <w:szCs w:val="24"/>
              </w:rPr>
              <w:t>1</w:t>
            </w:r>
            <w:r w:rsidRPr="00E86DF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992C87"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Необходимое число контейнеров рассчитывается по формуле:</w:t>
            </w:r>
          </w:p>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Бконт = Пгод t К1 / (365 V)</w:t>
            </w:r>
            <w:r w:rsidR="003610AB" w:rsidRPr="00E86DFC">
              <w:rPr>
                <w:rFonts w:ascii="Times New Roman" w:hAnsi="Times New Roman"/>
                <w:sz w:val="24"/>
                <w:szCs w:val="24"/>
              </w:rPr>
              <w:t>*</w:t>
            </w:r>
            <w:r w:rsidRPr="00E86DFC">
              <w:rPr>
                <w:rFonts w:ascii="Times New Roman" w:hAnsi="Times New Roman"/>
                <w:sz w:val="24"/>
                <w:szCs w:val="24"/>
              </w:rPr>
              <w:t>,</w:t>
            </w:r>
          </w:p>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где Пгод - годовое накопление отходов, м</w:t>
            </w:r>
            <w:r w:rsidR="00F85DB0" w:rsidRPr="00E86DFC">
              <w:rPr>
                <w:rFonts w:ascii="Times New Roman" w:hAnsi="Times New Roman"/>
                <w:sz w:val="24"/>
                <w:szCs w:val="24"/>
                <w:vertAlign w:val="superscript"/>
              </w:rPr>
              <w:t>3</w:t>
            </w:r>
            <w:r w:rsidRPr="00E86DFC">
              <w:rPr>
                <w:rFonts w:ascii="Times New Roman" w:hAnsi="Times New Roman"/>
                <w:sz w:val="24"/>
                <w:szCs w:val="24"/>
              </w:rPr>
              <w:t>;</w:t>
            </w:r>
          </w:p>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t - периодичность удаления отходов, сут.;</w:t>
            </w:r>
          </w:p>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К1 - коэффициент неравномерности отходов, 1,25;</w:t>
            </w:r>
          </w:p>
          <w:p w:rsidR="006819BA" w:rsidRPr="00E86DFC" w:rsidRDefault="006819BA" w:rsidP="00AC6F07">
            <w:pPr>
              <w:pStyle w:val="ConsPlusNormal"/>
              <w:spacing w:line="276" w:lineRule="auto"/>
              <w:rPr>
                <w:rFonts w:ascii="Times New Roman" w:hAnsi="Times New Roman"/>
                <w:sz w:val="24"/>
                <w:szCs w:val="24"/>
              </w:rPr>
            </w:pPr>
            <w:r w:rsidRPr="00E86DFC">
              <w:rPr>
                <w:rFonts w:ascii="Times New Roman" w:hAnsi="Times New Roman"/>
                <w:sz w:val="24"/>
                <w:szCs w:val="24"/>
              </w:rPr>
              <w:t>V - вместимость контейнера</w:t>
            </w:r>
          </w:p>
          <w:p w:rsidR="005D08A4" w:rsidRPr="00E86DFC" w:rsidRDefault="003610AB" w:rsidP="005D08A4">
            <w:pPr>
              <w:pStyle w:val="ConsPlusNormal"/>
              <w:spacing w:line="276" w:lineRule="auto"/>
              <w:rPr>
                <w:rFonts w:ascii="Times New Roman" w:hAnsi="Times New Roman"/>
                <w:i/>
                <w:sz w:val="24"/>
                <w:szCs w:val="24"/>
              </w:rPr>
            </w:pPr>
            <w:r w:rsidRPr="00E86DFC">
              <w:rPr>
                <w:rFonts w:ascii="Times New Roman" w:hAnsi="Times New Roman"/>
                <w:i/>
                <w:sz w:val="24"/>
                <w:szCs w:val="24"/>
              </w:rPr>
              <w:t>*</w:t>
            </w:r>
            <w:r w:rsidR="005D08A4" w:rsidRPr="00E86DFC">
              <w:rPr>
                <w:rFonts w:ascii="Times New Roman" w:hAnsi="Times New Roman"/>
                <w:i/>
                <w:sz w:val="24"/>
                <w:szCs w:val="24"/>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B16921"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D0E14">
            <w:pPr>
              <w:jc w:val="center"/>
              <w:rPr>
                <w:rFonts w:ascii="Times New Roman" w:hAnsi="Times New Roman"/>
                <w:sz w:val="24"/>
                <w:szCs w:val="24"/>
              </w:rPr>
            </w:pPr>
            <w:r w:rsidRPr="00E86DFC">
              <w:rPr>
                <w:rFonts w:ascii="Times New Roman" w:hAnsi="Times New Roman"/>
                <w:sz w:val="24"/>
                <w:szCs w:val="24"/>
              </w:rPr>
              <w:t>9.</w:t>
            </w:r>
            <w:r w:rsidR="00ED0E14" w:rsidRPr="00E86DFC">
              <w:rPr>
                <w:rFonts w:ascii="Times New Roman" w:hAnsi="Times New Roman"/>
                <w:sz w:val="24"/>
                <w:szCs w:val="24"/>
              </w:rPr>
              <w:t>1</w:t>
            </w:r>
            <w:r w:rsidRPr="00E86DF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E86DFC" w:rsidRDefault="006819BA" w:rsidP="00A81593">
            <w:r w:rsidRPr="00E86DFC">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A81593" w:rsidRPr="00E86DFC" w:rsidRDefault="004E2FB9" w:rsidP="00AC6F07">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Пешеходная доступность </w:t>
            </w:r>
            <w:r w:rsidR="00DB7FFD" w:rsidRPr="00E86DFC">
              <w:rPr>
                <w:rFonts w:ascii="Times New Roman" w:hAnsi="Times New Roman"/>
                <w:sz w:val="24"/>
                <w:szCs w:val="24"/>
              </w:rPr>
              <w:t xml:space="preserve">- </w:t>
            </w:r>
            <w:r w:rsidR="00A81593" w:rsidRPr="00E86DFC">
              <w:rPr>
                <w:rFonts w:ascii="Times New Roman" w:hAnsi="Times New Roman"/>
                <w:sz w:val="24"/>
                <w:szCs w:val="24"/>
              </w:rPr>
              <w:t>100 м</w:t>
            </w:r>
            <w:r w:rsidR="00225B4B" w:rsidRPr="00E86DFC">
              <w:rPr>
                <w:rFonts w:ascii="Times New Roman" w:hAnsi="Times New Roman"/>
                <w:sz w:val="24"/>
                <w:szCs w:val="24"/>
              </w:rPr>
              <w:t xml:space="preserve">/2 мин. </w:t>
            </w:r>
          </w:p>
          <w:p w:rsidR="006819BA" w:rsidRPr="00E86DFC" w:rsidRDefault="006819BA" w:rsidP="00AC6F07">
            <w:pPr>
              <w:spacing w:after="0"/>
            </w:pP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A81593" w:rsidP="00AC6F07">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rPr>
          <w:trHeight w:val="360"/>
        </w:trPr>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b/>
                <w:sz w:val="24"/>
                <w:szCs w:val="24"/>
              </w:rPr>
            </w:pPr>
            <w:r w:rsidRPr="00E86DFC">
              <w:rPr>
                <w:rFonts w:ascii="Times New Roman" w:hAnsi="Times New Roman"/>
                <w:b/>
                <w:sz w:val="24"/>
                <w:szCs w:val="24"/>
              </w:rPr>
              <w:lastRenderedPageBreak/>
              <w:t>10</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E86DFC" w:rsidRDefault="006819BA" w:rsidP="002A3643">
            <w:pPr>
              <w:pStyle w:val="ConsPlusNormal"/>
              <w:jc w:val="center"/>
              <w:rPr>
                <w:rFonts w:ascii="Times New Roman" w:hAnsi="Times New Roman"/>
                <w:b/>
                <w:sz w:val="24"/>
                <w:szCs w:val="24"/>
              </w:rPr>
            </w:pPr>
            <w:r w:rsidRPr="00E86DFC">
              <w:rPr>
                <w:rFonts w:ascii="Times New Roman" w:hAnsi="Times New Roman"/>
                <w:b/>
                <w:bCs/>
                <w:sz w:val="24"/>
                <w:szCs w:val="24"/>
              </w:rPr>
              <w:t>Объекты благоустройства территории</w:t>
            </w:r>
            <w:r w:rsidRPr="00E86DFC">
              <w:rPr>
                <w:rFonts w:ascii="Times New Roman" w:hAnsi="Times New Roman"/>
                <w:b/>
                <w:sz w:val="24"/>
                <w:szCs w:val="24"/>
              </w:rPr>
              <w:t>, рекреационные объекты городского округа</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10.1</w:t>
            </w:r>
          </w:p>
        </w:tc>
        <w:tc>
          <w:tcPr>
            <w:tcW w:w="4253" w:type="dxa"/>
            <w:gridSpan w:val="2"/>
            <w:tcBorders>
              <w:top w:val="single" w:sz="4" w:space="0" w:color="auto"/>
              <w:left w:val="single" w:sz="4" w:space="0" w:color="auto"/>
              <w:bottom w:val="single" w:sz="4" w:space="0" w:color="auto"/>
              <w:right w:val="single" w:sz="4" w:space="0" w:color="auto"/>
            </w:tcBorders>
            <w:hideMark/>
          </w:tcPr>
          <w:p w:rsidR="006819BA" w:rsidRPr="00E86DFC" w:rsidRDefault="00D622E2" w:rsidP="00E472FE">
            <w:pPr>
              <w:pStyle w:val="ConsPlusNormal"/>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территориями </w:t>
            </w:r>
            <w:r w:rsidR="006819BA" w:rsidRPr="00E86DFC">
              <w:rPr>
                <w:rFonts w:ascii="Times New Roman" w:hAnsi="Times New Roman"/>
                <w:sz w:val="24"/>
                <w:szCs w:val="24"/>
              </w:rPr>
              <w:t>рекреационного назначения</w:t>
            </w:r>
            <w:r w:rsidR="00E472FE" w:rsidRPr="00E86DFC">
              <w:rPr>
                <w:rFonts w:ascii="Times New Roman" w:hAnsi="Times New Roman"/>
                <w:sz w:val="24"/>
                <w:szCs w:val="24"/>
              </w:rPr>
              <w:t>,</w:t>
            </w:r>
            <w:r w:rsidR="006819BA" w:rsidRPr="00E86DFC">
              <w:rPr>
                <w:rFonts w:ascii="Times New Roman" w:hAnsi="Times New Roman"/>
                <w:sz w:val="24"/>
                <w:szCs w:val="24"/>
              </w:rPr>
              <w:t xml:space="preserve"> озелененны</w:t>
            </w:r>
            <w:r w:rsidR="00E472FE" w:rsidRPr="00E86DFC">
              <w:rPr>
                <w:rFonts w:ascii="Times New Roman" w:hAnsi="Times New Roman"/>
                <w:sz w:val="24"/>
                <w:szCs w:val="24"/>
              </w:rPr>
              <w:t>ми</w:t>
            </w:r>
            <w:r w:rsidR="006819BA" w:rsidRPr="00E86DFC">
              <w:rPr>
                <w:rFonts w:ascii="Times New Roman" w:hAnsi="Times New Roman"/>
                <w:sz w:val="24"/>
                <w:szCs w:val="24"/>
              </w:rPr>
              <w:t xml:space="preserve"> территори</w:t>
            </w:r>
            <w:r w:rsidR="00E472FE" w:rsidRPr="00E86DFC">
              <w:rPr>
                <w:rFonts w:ascii="Times New Roman" w:hAnsi="Times New Roman"/>
                <w:sz w:val="24"/>
                <w:szCs w:val="24"/>
              </w:rPr>
              <w:t>ями</w:t>
            </w:r>
            <w:r w:rsidR="006819BA" w:rsidRPr="00E86DFC">
              <w:rPr>
                <w:rFonts w:ascii="Times New Roman" w:hAnsi="Times New Roman"/>
                <w:sz w:val="24"/>
                <w:szCs w:val="24"/>
              </w:rPr>
              <w:t xml:space="preserve"> общего пользования</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E86DFC" w:rsidRDefault="006819BA" w:rsidP="00634601">
            <w:pPr>
              <w:pStyle w:val="ConsPlusNormal"/>
              <w:rPr>
                <w:rFonts w:ascii="Times New Roman" w:hAnsi="Times New Roman"/>
                <w:spacing w:val="-7"/>
                <w:sz w:val="24"/>
                <w:szCs w:val="24"/>
              </w:rPr>
            </w:pPr>
            <w:r w:rsidRPr="00E86DFC">
              <w:rPr>
                <w:rFonts w:ascii="Times New Roman" w:hAnsi="Times New Roman"/>
                <w:sz w:val="24"/>
                <w:szCs w:val="24"/>
              </w:rPr>
              <w:t xml:space="preserve">Суммарная площадь озелененных территорий общего пользования </w:t>
            </w:r>
            <w:r w:rsidRPr="00E86DFC">
              <w:rPr>
                <w:rFonts w:ascii="Times New Roman" w:hAnsi="Times New Roman" w:cs="Arial"/>
                <w:sz w:val="24"/>
                <w:szCs w:val="24"/>
              </w:rPr>
              <w:t xml:space="preserve">города Красноярска - парков, садов, скверов, бульваров  должна составлять не менее </w:t>
            </w:r>
            <w:r w:rsidRPr="00E86DFC">
              <w:rPr>
                <w:rFonts w:ascii="Times New Roman" w:hAnsi="Times New Roman" w:cs="Arial"/>
                <w:b/>
                <w:sz w:val="24"/>
                <w:szCs w:val="24"/>
              </w:rPr>
              <w:t xml:space="preserve">16 </w:t>
            </w:r>
            <w:r w:rsidR="0014413A" w:rsidRPr="00E86DFC">
              <w:rPr>
                <w:rFonts w:ascii="Times New Roman" w:hAnsi="Times New Roman"/>
                <w:b/>
                <w:sz w:val="24"/>
                <w:szCs w:val="24"/>
              </w:rPr>
              <w:t>м</w:t>
            </w:r>
            <w:r w:rsidR="0014413A" w:rsidRPr="00E86DFC">
              <w:rPr>
                <w:rFonts w:ascii="Times New Roman" w:hAnsi="Times New Roman"/>
                <w:b/>
                <w:sz w:val="24"/>
                <w:szCs w:val="24"/>
                <w:vertAlign w:val="superscript"/>
              </w:rPr>
              <w:t>2</w:t>
            </w:r>
            <w:r w:rsidRPr="00E86DFC">
              <w:rPr>
                <w:rFonts w:ascii="Times New Roman" w:hAnsi="Times New Roman" w:cs="Arial"/>
                <w:b/>
                <w:sz w:val="24"/>
                <w:szCs w:val="24"/>
              </w:rPr>
              <w:t>/чел</w:t>
            </w:r>
            <w:r w:rsidRPr="00E86DFC">
              <w:rPr>
                <w:rFonts w:ascii="Times New Roman" w:hAnsi="Times New Roman" w:cs="Arial"/>
                <w:sz w:val="24"/>
                <w:szCs w:val="24"/>
              </w:rPr>
              <w:t>.</w:t>
            </w:r>
            <w:r w:rsidR="00BB448A" w:rsidRPr="00E86DFC">
              <w:rPr>
                <w:rFonts w:ascii="Times New Roman" w:hAnsi="Times New Roman" w:cs="Arial"/>
                <w:sz w:val="24"/>
                <w:szCs w:val="24"/>
              </w:rPr>
              <w:t>(</w:t>
            </w:r>
            <w:r w:rsidR="00BB448A" w:rsidRPr="00E86DFC">
              <w:rPr>
                <w:rFonts w:ascii="Times New Roman" w:hAnsi="Times New Roman"/>
                <w:spacing w:val="-14"/>
                <w:sz w:val="24"/>
                <w:szCs w:val="24"/>
              </w:rPr>
              <w:t xml:space="preserve">10 </w:t>
            </w:r>
            <w:r w:rsidR="0014413A" w:rsidRPr="00E86DFC">
              <w:rPr>
                <w:rFonts w:ascii="Times New Roman" w:hAnsi="Times New Roman"/>
                <w:sz w:val="24"/>
                <w:szCs w:val="24"/>
              </w:rPr>
              <w:t>м</w:t>
            </w:r>
            <w:r w:rsidR="0014413A" w:rsidRPr="00E86DFC">
              <w:rPr>
                <w:rFonts w:ascii="Times New Roman" w:hAnsi="Times New Roman"/>
                <w:sz w:val="24"/>
                <w:szCs w:val="24"/>
                <w:vertAlign w:val="superscript"/>
              </w:rPr>
              <w:t>2</w:t>
            </w:r>
            <w:r w:rsidR="00634601" w:rsidRPr="00E86DFC">
              <w:rPr>
                <w:rFonts w:ascii="Times New Roman" w:hAnsi="Times New Roman" w:cs="Arial"/>
                <w:sz w:val="24"/>
                <w:szCs w:val="24"/>
              </w:rPr>
              <w:t>/чел.</w:t>
            </w:r>
            <w:r w:rsidR="00BB448A" w:rsidRPr="00E86DFC">
              <w:rPr>
                <w:rFonts w:ascii="Times New Roman" w:hAnsi="Times New Roman"/>
                <w:spacing w:val="-7"/>
                <w:sz w:val="24"/>
                <w:szCs w:val="24"/>
              </w:rPr>
              <w:t xml:space="preserve"> озелененных территорий общего пользования общегородского значения и 6 </w:t>
            </w:r>
            <w:r w:rsidR="0014413A" w:rsidRPr="00E86DFC">
              <w:rPr>
                <w:rFonts w:ascii="Times New Roman" w:hAnsi="Times New Roman"/>
                <w:sz w:val="24"/>
                <w:szCs w:val="24"/>
              </w:rPr>
              <w:t>м</w:t>
            </w:r>
            <w:r w:rsidR="0014413A" w:rsidRPr="00E86DFC">
              <w:rPr>
                <w:rFonts w:ascii="Times New Roman" w:hAnsi="Times New Roman"/>
                <w:sz w:val="24"/>
                <w:szCs w:val="24"/>
                <w:vertAlign w:val="superscript"/>
              </w:rPr>
              <w:t>2</w:t>
            </w:r>
            <w:r w:rsidR="00634601" w:rsidRPr="00E86DFC">
              <w:rPr>
                <w:rFonts w:ascii="Times New Roman" w:hAnsi="Times New Roman" w:cs="Arial"/>
                <w:sz w:val="24"/>
                <w:szCs w:val="24"/>
              </w:rPr>
              <w:t xml:space="preserve">/чел. </w:t>
            </w:r>
            <w:r w:rsidR="00BB448A" w:rsidRPr="00E86DFC">
              <w:rPr>
                <w:rFonts w:ascii="Times New Roman" w:hAnsi="Times New Roman"/>
                <w:spacing w:val="-7"/>
                <w:sz w:val="24"/>
                <w:szCs w:val="24"/>
              </w:rPr>
              <w:t>озелененных территорий общего пользования жилых районов)</w:t>
            </w:r>
          </w:p>
          <w:p w:rsidR="0014413A" w:rsidRPr="00E86DFC" w:rsidRDefault="0014413A" w:rsidP="0014413A">
            <w:pPr>
              <w:pStyle w:val="ConsPlusNormal"/>
              <w:rPr>
                <w:rFonts w:ascii="Times New Roman" w:hAnsi="Times New Roman"/>
                <w:sz w:val="24"/>
                <w:szCs w:val="24"/>
              </w:rPr>
            </w:pPr>
            <w:r w:rsidRPr="00E86DFC">
              <w:rPr>
                <w:rFonts w:ascii="Times New Roman" w:hAnsi="Times New Roman"/>
                <w:spacing w:val="-7"/>
                <w:sz w:val="24"/>
                <w:szCs w:val="24"/>
              </w:rPr>
              <w:t xml:space="preserve">Площадь озеленения  территории (земельного участка) проектируемого жилого дома (жилого комплекса) не менее 3 </w:t>
            </w:r>
            <w:r w:rsidRPr="00E86DFC">
              <w:rPr>
                <w:rFonts w:ascii="Times New Roman" w:hAnsi="Times New Roman"/>
                <w:sz w:val="24"/>
                <w:szCs w:val="24"/>
              </w:rPr>
              <w:t>м</w:t>
            </w:r>
            <w:r w:rsidRPr="00E86DFC">
              <w:rPr>
                <w:rFonts w:ascii="Times New Roman" w:hAnsi="Times New Roman"/>
                <w:sz w:val="24"/>
                <w:szCs w:val="24"/>
                <w:vertAlign w:val="superscript"/>
              </w:rPr>
              <w:t>2</w:t>
            </w:r>
            <w:r w:rsidRPr="00E86DFC">
              <w:rPr>
                <w:rFonts w:ascii="Times New Roman" w:hAnsi="Times New Roman" w:cs="Arial"/>
                <w:sz w:val="24"/>
                <w:szCs w:val="24"/>
              </w:rPr>
              <w:t>/чел.</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10.2</w:t>
            </w:r>
          </w:p>
        </w:tc>
        <w:tc>
          <w:tcPr>
            <w:tcW w:w="4253" w:type="dxa"/>
            <w:gridSpan w:val="2"/>
            <w:tcBorders>
              <w:top w:val="single" w:sz="4" w:space="0" w:color="auto"/>
              <w:left w:val="single" w:sz="4" w:space="0" w:color="auto"/>
              <w:bottom w:val="single" w:sz="4" w:space="0" w:color="auto"/>
              <w:right w:val="single" w:sz="4" w:space="0" w:color="auto"/>
            </w:tcBorders>
            <w:hideMark/>
          </w:tcPr>
          <w:p w:rsidR="006819BA" w:rsidRPr="00E86DFC" w:rsidRDefault="00E05317" w:rsidP="00E05317">
            <w:pPr>
              <w:pStyle w:val="ConsPlusNormal"/>
              <w:rPr>
                <w:rFonts w:ascii="Times New Roman" w:hAnsi="Times New Roman"/>
                <w:sz w:val="24"/>
                <w:szCs w:val="24"/>
              </w:rPr>
            </w:pPr>
            <w:r w:rsidRPr="00E86DFC">
              <w:rPr>
                <w:rFonts w:ascii="Times New Roman" w:hAnsi="Times New Roman"/>
                <w:sz w:val="24"/>
                <w:szCs w:val="24"/>
              </w:rPr>
              <w:t xml:space="preserve">Минимальные нормативные показатели площадей территорий для организации новых объектов рекреационного назначения </w:t>
            </w:r>
          </w:p>
        </w:tc>
        <w:tc>
          <w:tcPr>
            <w:tcW w:w="7341" w:type="dxa"/>
            <w:gridSpan w:val="3"/>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 </w:t>
            </w:r>
            <w:r w:rsidR="00E05317" w:rsidRPr="00E86DFC">
              <w:rPr>
                <w:rFonts w:ascii="Times New Roman" w:hAnsi="Times New Roman"/>
                <w:sz w:val="24"/>
                <w:szCs w:val="24"/>
              </w:rPr>
              <w:t xml:space="preserve">Территорий для организации новых объектов рекреационного назначения </w:t>
            </w:r>
            <w:r w:rsidRPr="00E86DFC">
              <w:rPr>
                <w:rFonts w:ascii="Times New Roman" w:hAnsi="Times New Roman"/>
                <w:sz w:val="24"/>
                <w:szCs w:val="24"/>
              </w:rPr>
              <w:t>следует принимать не менее:</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городских парков </w:t>
            </w:r>
            <w:r w:rsidR="006B6115" w:rsidRPr="00E86DFC">
              <w:rPr>
                <w:rFonts w:ascii="Times New Roman" w:hAnsi="Times New Roman"/>
                <w:sz w:val="24"/>
                <w:szCs w:val="24"/>
              </w:rPr>
              <w:t>–</w:t>
            </w:r>
            <w:r w:rsidRPr="00E86DFC">
              <w:rPr>
                <w:rFonts w:ascii="Times New Roman" w:hAnsi="Times New Roman"/>
                <w:sz w:val="24"/>
                <w:szCs w:val="24"/>
              </w:rPr>
              <w:t xml:space="preserve"> 15</w:t>
            </w:r>
            <w:r w:rsidR="006B6115" w:rsidRPr="00E86DFC">
              <w:rPr>
                <w:rFonts w:ascii="Times New Roman" w:hAnsi="Times New Roman"/>
                <w:sz w:val="24"/>
                <w:szCs w:val="24"/>
              </w:rPr>
              <w:t> га</w:t>
            </w:r>
            <w:r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ландшафтных парков, лесопарков </w:t>
            </w:r>
            <w:r w:rsidR="006B6115" w:rsidRPr="00E86DFC">
              <w:rPr>
                <w:rFonts w:ascii="Times New Roman" w:hAnsi="Times New Roman"/>
                <w:sz w:val="24"/>
                <w:szCs w:val="24"/>
              </w:rPr>
              <w:t>–</w:t>
            </w:r>
            <w:r w:rsidRPr="00E86DFC">
              <w:rPr>
                <w:rFonts w:ascii="Times New Roman" w:hAnsi="Times New Roman"/>
                <w:sz w:val="24"/>
                <w:szCs w:val="24"/>
              </w:rPr>
              <w:t xml:space="preserve"> 15</w:t>
            </w:r>
            <w:r w:rsidR="006B6115" w:rsidRPr="00E86DFC">
              <w:rPr>
                <w:rFonts w:ascii="Times New Roman" w:hAnsi="Times New Roman"/>
                <w:sz w:val="24"/>
                <w:szCs w:val="24"/>
              </w:rPr>
              <w:t> га</w:t>
            </w:r>
            <w:r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парков планировочных районов </w:t>
            </w:r>
            <w:r w:rsidR="006B6115" w:rsidRPr="00E86DFC">
              <w:rPr>
                <w:rFonts w:ascii="Times New Roman" w:hAnsi="Times New Roman"/>
                <w:sz w:val="24"/>
                <w:szCs w:val="24"/>
              </w:rPr>
              <w:t>–</w:t>
            </w:r>
            <w:r w:rsidRPr="00E86DFC">
              <w:rPr>
                <w:rFonts w:ascii="Times New Roman" w:hAnsi="Times New Roman"/>
                <w:sz w:val="24"/>
                <w:szCs w:val="24"/>
              </w:rPr>
              <w:t xml:space="preserve"> 10</w:t>
            </w:r>
            <w:r w:rsidR="006B6115" w:rsidRPr="00E86DFC">
              <w:rPr>
                <w:rFonts w:ascii="Times New Roman" w:hAnsi="Times New Roman"/>
                <w:sz w:val="24"/>
                <w:szCs w:val="24"/>
              </w:rPr>
              <w:t> га</w:t>
            </w:r>
            <w:r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садов жилых районов </w:t>
            </w:r>
            <w:r w:rsidR="006B6115" w:rsidRPr="00E86DFC">
              <w:rPr>
                <w:rFonts w:ascii="Times New Roman" w:hAnsi="Times New Roman"/>
                <w:sz w:val="24"/>
                <w:szCs w:val="24"/>
              </w:rPr>
              <w:t>–</w:t>
            </w:r>
            <w:r w:rsidRPr="00E86DFC">
              <w:rPr>
                <w:rFonts w:ascii="Times New Roman" w:hAnsi="Times New Roman"/>
                <w:sz w:val="24"/>
                <w:szCs w:val="24"/>
              </w:rPr>
              <w:t xml:space="preserve"> 3</w:t>
            </w:r>
            <w:r w:rsidR="006B6115" w:rsidRPr="00E86DFC">
              <w:rPr>
                <w:rFonts w:ascii="Times New Roman" w:hAnsi="Times New Roman"/>
                <w:sz w:val="24"/>
                <w:szCs w:val="24"/>
              </w:rPr>
              <w:t> га</w:t>
            </w:r>
            <w:r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скверов - 0,5</w:t>
            </w:r>
            <w:r w:rsidR="006B6115" w:rsidRPr="00E86DFC">
              <w:rPr>
                <w:rFonts w:ascii="Times New Roman" w:hAnsi="Times New Roman"/>
                <w:sz w:val="24"/>
                <w:szCs w:val="24"/>
              </w:rPr>
              <w:t> га</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E67C6"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6E67C6">
            <w:pPr>
              <w:pStyle w:val="ConsPlusNormal"/>
              <w:jc w:val="center"/>
              <w:rPr>
                <w:rFonts w:ascii="Times New Roman" w:hAnsi="Times New Roman"/>
                <w:sz w:val="24"/>
                <w:szCs w:val="24"/>
              </w:rPr>
            </w:pPr>
            <w:r w:rsidRPr="00E86DFC">
              <w:rPr>
                <w:rFonts w:ascii="Times New Roman" w:hAnsi="Times New Roman"/>
                <w:sz w:val="24"/>
                <w:szCs w:val="24"/>
              </w:rPr>
              <w:t>10.</w:t>
            </w:r>
            <w:r w:rsidR="006E67C6" w:rsidRPr="00E86DFC">
              <w:rPr>
                <w:rFonts w:ascii="Times New Roman" w:hAnsi="Times New Roman"/>
                <w:sz w:val="24"/>
                <w:szCs w:val="24"/>
              </w:rPr>
              <w:t>3</w:t>
            </w:r>
          </w:p>
        </w:tc>
        <w:tc>
          <w:tcPr>
            <w:tcW w:w="4253" w:type="dxa"/>
            <w:gridSpan w:val="2"/>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41" w:type="dxa"/>
            <w:gridSpan w:val="3"/>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  </w:t>
            </w:r>
            <w:r w:rsidR="00C01EE0" w:rsidRPr="00E86DFC">
              <w:rPr>
                <w:rFonts w:ascii="Times New Roman" w:hAnsi="Times New Roman"/>
                <w:sz w:val="24"/>
                <w:szCs w:val="24"/>
              </w:rPr>
              <w:t>Т</w:t>
            </w:r>
            <w:r w:rsidR="000C7144" w:rsidRPr="00E86DFC">
              <w:rPr>
                <w:rFonts w:ascii="Times New Roman" w:hAnsi="Times New Roman"/>
                <w:sz w:val="24"/>
                <w:szCs w:val="24"/>
              </w:rPr>
              <w:t xml:space="preserve">ранспортная доступность </w:t>
            </w:r>
            <w:r w:rsidR="00C01EE0" w:rsidRPr="00E86DFC">
              <w:rPr>
                <w:rFonts w:ascii="Times New Roman" w:hAnsi="Times New Roman"/>
                <w:sz w:val="24"/>
                <w:szCs w:val="24"/>
              </w:rPr>
              <w:t xml:space="preserve">для парков городского значения – </w:t>
            </w:r>
            <w:r w:rsidRPr="00E86DFC">
              <w:rPr>
                <w:rFonts w:ascii="Times New Roman" w:hAnsi="Times New Roman"/>
                <w:sz w:val="24"/>
                <w:szCs w:val="24"/>
              </w:rPr>
              <w:t>не</w:t>
            </w:r>
            <w:r w:rsidR="00C01EE0" w:rsidRPr="00E86DFC">
              <w:rPr>
                <w:rFonts w:ascii="Times New Roman" w:hAnsi="Times New Roman"/>
                <w:sz w:val="24"/>
                <w:szCs w:val="24"/>
              </w:rPr>
              <w:t> </w:t>
            </w:r>
            <w:r w:rsidRPr="00E86DFC">
              <w:rPr>
                <w:rFonts w:ascii="Times New Roman" w:hAnsi="Times New Roman"/>
                <w:sz w:val="24"/>
                <w:szCs w:val="24"/>
              </w:rPr>
              <w:t>более 20 мин. на общественном транспорте (без учета времени ожидания транспорта);</w:t>
            </w:r>
          </w:p>
          <w:p w:rsidR="006819BA" w:rsidRPr="00E86DFC" w:rsidRDefault="00C01EE0" w:rsidP="000C75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6819BA" w:rsidRPr="00E86DFC">
              <w:rPr>
                <w:rFonts w:ascii="Times New Roman" w:hAnsi="Times New Roman"/>
                <w:sz w:val="24"/>
                <w:szCs w:val="24"/>
              </w:rPr>
              <w:t xml:space="preserve">для парков планировочных районов </w:t>
            </w:r>
            <w:r w:rsidRPr="00E86DFC">
              <w:rPr>
                <w:rFonts w:ascii="Times New Roman" w:hAnsi="Times New Roman"/>
                <w:sz w:val="24"/>
                <w:szCs w:val="24"/>
              </w:rPr>
              <w:t xml:space="preserve"> - </w:t>
            </w:r>
            <w:r w:rsidR="006819BA" w:rsidRPr="00E86DFC">
              <w:rPr>
                <w:rFonts w:ascii="Times New Roman" w:hAnsi="Times New Roman"/>
                <w:sz w:val="24"/>
                <w:szCs w:val="24"/>
              </w:rPr>
              <w:t>не</w:t>
            </w:r>
            <w:r w:rsidRPr="00E86DFC">
              <w:rPr>
                <w:rFonts w:ascii="Times New Roman" w:hAnsi="Times New Roman"/>
                <w:sz w:val="24"/>
                <w:szCs w:val="24"/>
              </w:rPr>
              <w:t> </w:t>
            </w:r>
            <w:r w:rsidR="006819BA" w:rsidRPr="00E86DFC">
              <w:rPr>
                <w:rFonts w:ascii="Times New Roman" w:hAnsi="Times New Roman"/>
                <w:sz w:val="24"/>
                <w:szCs w:val="24"/>
              </w:rPr>
              <w:t xml:space="preserve">более </w:t>
            </w:r>
            <w:r w:rsidR="000C7144" w:rsidRPr="00E86DFC">
              <w:rPr>
                <w:rFonts w:ascii="Times New Roman" w:hAnsi="Times New Roman"/>
                <w:sz w:val="24"/>
                <w:szCs w:val="24"/>
              </w:rPr>
              <w:t xml:space="preserve">1350 м/ </w:t>
            </w:r>
            <w:r w:rsidR="006819BA" w:rsidRPr="00E86DFC">
              <w:rPr>
                <w:rFonts w:ascii="Times New Roman" w:hAnsi="Times New Roman"/>
                <w:sz w:val="24"/>
                <w:szCs w:val="24"/>
              </w:rPr>
              <w:t>20 мин.;</w:t>
            </w:r>
          </w:p>
          <w:p w:rsidR="006819BA" w:rsidRPr="00E86DFC" w:rsidRDefault="00C01EE0" w:rsidP="000C75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w:t>
            </w:r>
            <w:r w:rsidR="006819BA" w:rsidRPr="00E86DFC">
              <w:rPr>
                <w:rFonts w:ascii="Times New Roman" w:hAnsi="Times New Roman"/>
                <w:sz w:val="24"/>
                <w:szCs w:val="24"/>
              </w:rPr>
              <w:t xml:space="preserve">для садов, скверов и бульваров </w:t>
            </w:r>
            <w:r w:rsidR="000C7144" w:rsidRPr="00E86DFC">
              <w:rPr>
                <w:rFonts w:ascii="Times New Roman" w:hAnsi="Times New Roman"/>
                <w:sz w:val="24"/>
                <w:szCs w:val="24"/>
              </w:rPr>
              <w:t xml:space="preserve">- </w:t>
            </w:r>
            <w:r w:rsidR="006819BA" w:rsidRPr="00E86DFC">
              <w:rPr>
                <w:rFonts w:ascii="Times New Roman" w:hAnsi="Times New Roman"/>
                <w:sz w:val="24"/>
                <w:szCs w:val="24"/>
              </w:rPr>
              <w:t xml:space="preserve">не более </w:t>
            </w:r>
            <w:r w:rsidR="000C7144" w:rsidRPr="00E86DFC">
              <w:rPr>
                <w:rFonts w:ascii="Times New Roman" w:hAnsi="Times New Roman"/>
                <w:sz w:val="24"/>
                <w:szCs w:val="24"/>
              </w:rPr>
              <w:t>600 м/</w:t>
            </w:r>
            <w:r w:rsidR="006819BA" w:rsidRPr="00E86DFC">
              <w:rPr>
                <w:rFonts w:ascii="Times New Roman" w:hAnsi="Times New Roman"/>
                <w:sz w:val="24"/>
                <w:szCs w:val="24"/>
              </w:rPr>
              <w:t>10 мин.;</w:t>
            </w:r>
          </w:p>
          <w:p w:rsidR="006819BA" w:rsidRPr="00E86DFC" w:rsidRDefault="00C01EE0" w:rsidP="00DC1CC9">
            <w:pPr>
              <w:pStyle w:val="ConsPlusNormal"/>
              <w:rPr>
                <w:rFonts w:ascii="Times New Roman" w:hAnsi="Times New Roman"/>
                <w:sz w:val="24"/>
                <w:szCs w:val="24"/>
              </w:rPr>
            </w:pPr>
            <w:r w:rsidRPr="00E86DFC">
              <w:rPr>
                <w:rFonts w:ascii="Times New Roman" w:hAnsi="Times New Roman"/>
                <w:sz w:val="24"/>
                <w:szCs w:val="24"/>
              </w:rPr>
              <w:t xml:space="preserve">транспортная доступность </w:t>
            </w:r>
            <w:r w:rsidR="006819BA" w:rsidRPr="00E86DFC">
              <w:rPr>
                <w:rFonts w:ascii="Times New Roman" w:hAnsi="Times New Roman"/>
                <w:sz w:val="24"/>
                <w:szCs w:val="24"/>
              </w:rPr>
              <w:t xml:space="preserve">для лесопарков, лугопарков (ландшафтных парков) - не более </w:t>
            </w:r>
            <w:r w:rsidR="00DC1CC9" w:rsidRPr="00E86DFC">
              <w:rPr>
                <w:rFonts w:ascii="Times New Roman" w:hAnsi="Times New Roman"/>
                <w:sz w:val="24"/>
                <w:szCs w:val="24"/>
              </w:rPr>
              <w:t>2</w:t>
            </w:r>
            <w:r w:rsidR="006819BA" w:rsidRPr="00E86DFC">
              <w:rPr>
                <w:rFonts w:ascii="Times New Roman" w:hAnsi="Times New Roman"/>
                <w:sz w:val="24"/>
                <w:szCs w:val="24"/>
              </w:rPr>
              <w:t>0 мин. на транспорте без учета времени ожидания транспорта).</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B36D65" w:rsidRPr="00E86DFC" w:rsidTr="0017729A">
        <w:tc>
          <w:tcPr>
            <w:tcW w:w="992" w:type="dxa"/>
            <w:tcBorders>
              <w:top w:val="single" w:sz="4" w:space="0" w:color="auto"/>
              <w:left w:val="single" w:sz="4" w:space="0" w:color="auto"/>
              <w:bottom w:val="single" w:sz="4" w:space="0" w:color="auto"/>
              <w:right w:val="single" w:sz="4" w:space="0" w:color="auto"/>
            </w:tcBorders>
          </w:tcPr>
          <w:p w:rsidR="00B36D65" w:rsidRPr="00E86DFC" w:rsidRDefault="00B36D65" w:rsidP="001432F9">
            <w:pPr>
              <w:pStyle w:val="ConsPlusNormal"/>
              <w:jc w:val="center"/>
              <w:rPr>
                <w:rFonts w:ascii="Times New Roman" w:hAnsi="Times New Roman"/>
                <w:sz w:val="24"/>
                <w:szCs w:val="24"/>
              </w:rPr>
            </w:pPr>
            <w:r w:rsidRPr="00E86DFC">
              <w:rPr>
                <w:rFonts w:ascii="Times New Roman" w:hAnsi="Times New Roman"/>
                <w:sz w:val="24"/>
                <w:szCs w:val="24"/>
              </w:rPr>
              <w:t>10.</w:t>
            </w:r>
            <w:r w:rsidR="001432F9" w:rsidRPr="00E86DFC">
              <w:rPr>
                <w:rFonts w:ascii="Times New Roman" w:hAnsi="Times New Roman"/>
                <w:sz w:val="24"/>
                <w:szCs w:val="24"/>
              </w:rPr>
              <w:t>4</w:t>
            </w:r>
          </w:p>
        </w:tc>
        <w:tc>
          <w:tcPr>
            <w:tcW w:w="13153" w:type="dxa"/>
            <w:gridSpan w:val="6"/>
            <w:tcBorders>
              <w:top w:val="single" w:sz="4" w:space="0" w:color="auto"/>
              <w:left w:val="single" w:sz="4" w:space="0" w:color="auto"/>
              <w:bottom w:val="single" w:sz="4" w:space="0" w:color="auto"/>
              <w:right w:val="single" w:sz="4" w:space="0" w:color="auto"/>
            </w:tcBorders>
          </w:tcPr>
          <w:p w:rsidR="00B36D65" w:rsidRPr="00E86DFC" w:rsidRDefault="00B36D65" w:rsidP="00B36D65">
            <w:pPr>
              <w:pStyle w:val="ConsPlusNormal"/>
              <w:rPr>
                <w:rFonts w:ascii="Times New Roman" w:hAnsi="Times New Roman"/>
                <w:sz w:val="24"/>
                <w:szCs w:val="24"/>
              </w:rPr>
            </w:pPr>
            <w:r w:rsidRPr="00E86DFC">
              <w:rPr>
                <w:rFonts w:ascii="Times New Roman" w:hAnsi="Times New Roman"/>
                <w:sz w:val="24"/>
                <w:szCs w:val="24"/>
              </w:rPr>
              <w:t>Площадки для выгула и дрессировки собак</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1432F9">
            <w:pPr>
              <w:pStyle w:val="ConsPlusNormal"/>
              <w:jc w:val="center"/>
              <w:rPr>
                <w:rFonts w:ascii="Times New Roman" w:hAnsi="Times New Roman"/>
                <w:sz w:val="24"/>
                <w:szCs w:val="24"/>
              </w:rPr>
            </w:pPr>
            <w:r w:rsidRPr="00E86DFC">
              <w:rPr>
                <w:rFonts w:ascii="Times New Roman" w:hAnsi="Times New Roman"/>
                <w:sz w:val="24"/>
                <w:szCs w:val="24"/>
              </w:rPr>
              <w:t>10.</w:t>
            </w:r>
            <w:r w:rsidR="001432F9" w:rsidRPr="00E86DFC">
              <w:rPr>
                <w:rFonts w:ascii="Times New Roman" w:hAnsi="Times New Roman"/>
                <w:sz w:val="24"/>
                <w:szCs w:val="24"/>
              </w:rPr>
              <w:t>4</w:t>
            </w:r>
            <w:r w:rsidRPr="00E86DFC">
              <w:rPr>
                <w:rFonts w:ascii="Times New Roman" w:hAnsi="Times New Roman"/>
                <w:sz w:val="24"/>
                <w:szCs w:val="24"/>
              </w:rPr>
              <w:t>.1</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E86DFC" w:rsidRDefault="00B36D65" w:rsidP="000C75E0">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E86DFC" w:rsidRDefault="00A7080D" w:rsidP="0040171B">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40171B" w:rsidRPr="00E86DFC">
              <w:rPr>
                <w:rFonts w:ascii="Times New Roman" w:hAnsi="Times New Roman"/>
                <w:sz w:val="24"/>
                <w:szCs w:val="24"/>
              </w:rPr>
              <w:t>2</w:t>
            </w:r>
            <w:r w:rsidR="006819BA" w:rsidRPr="00E86DFC">
              <w:rPr>
                <w:rFonts w:ascii="Times New Roman" w:hAnsi="Times New Roman"/>
                <w:sz w:val="24"/>
                <w:szCs w:val="24"/>
              </w:rPr>
              <w:t xml:space="preserve"> объект</w:t>
            </w:r>
            <w:r w:rsidR="0040171B" w:rsidRPr="00E86DFC">
              <w:rPr>
                <w:rFonts w:ascii="Times New Roman" w:hAnsi="Times New Roman"/>
                <w:sz w:val="24"/>
                <w:szCs w:val="24"/>
              </w:rPr>
              <w:t>ов</w:t>
            </w:r>
            <w:r w:rsidR="006819BA" w:rsidRPr="00E86DFC">
              <w:rPr>
                <w:rFonts w:ascii="Times New Roman" w:hAnsi="Times New Roman"/>
                <w:sz w:val="24"/>
                <w:szCs w:val="24"/>
              </w:rPr>
              <w:t xml:space="preserve"> на </w:t>
            </w:r>
            <w:r w:rsidR="003F19F2" w:rsidRPr="00E86DFC">
              <w:rPr>
                <w:rFonts w:ascii="Times New Roman" w:hAnsi="Times New Roman"/>
                <w:sz w:val="24"/>
                <w:szCs w:val="24"/>
              </w:rPr>
              <w:t xml:space="preserve">жилой </w:t>
            </w:r>
            <w:r w:rsidR="006819BA" w:rsidRPr="00E86DFC">
              <w:rPr>
                <w:rFonts w:ascii="Times New Roman" w:hAnsi="Times New Roman"/>
                <w:sz w:val="24"/>
                <w:szCs w:val="24"/>
              </w:rPr>
              <w:t>район</w:t>
            </w:r>
            <w:r w:rsidRPr="00E86DFC">
              <w:rPr>
                <w:rFonts w:ascii="Times New Roman" w:hAnsi="Times New Roman"/>
                <w:sz w:val="24"/>
                <w:szCs w:val="24"/>
              </w:rPr>
              <w:t xml:space="preserve">, площадь объекта </w:t>
            </w:r>
            <w:r w:rsidR="00096813" w:rsidRPr="00E86DFC">
              <w:rPr>
                <w:rFonts w:ascii="Times New Roman" w:hAnsi="Times New Roman"/>
                <w:sz w:val="24"/>
                <w:szCs w:val="24"/>
              </w:rPr>
              <w:t xml:space="preserve">не менее </w:t>
            </w:r>
            <w:r w:rsidRPr="00E86DFC">
              <w:rPr>
                <w:rFonts w:ascii="Times New Roman" w:hAnsi="Times New Roman"/>
                <w:sz w:val="24"/>
                <w:szCs w:val="24"/>
              </w:rPr>
              <w:t>200</w:t>
            </w:r>
            <w:r w:rsidR="005B720A" w:rsidRPr="00E86DFC">
              <w:rPr>
                <w:rFonts w:ascii="Times New Roman" w:hAnsi="Times New Roman"/>
                <w:sz w:val="24"/>
                <w:szCs w:val="24"/>
              </w:rPr>
              <w:t xml:space="preserve"> </w:t>
            </w:r>
            <w:r w:rsidRPr="00E86DFC">
              <w:rPr>
                <w:rFonts w:ascii="Times New Roman" w:hAnsi="Times New Roman"/>
                <w:sz w:val="24"/>
                <w:szCs w:val="24"/>
              </w:rPr>
              <w:t>м</w:t>
            </w:r>
            <w:r w:rsidRPr="00E86DFC">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1432F9">
            <w:pPr>
              <w:pStyle w:val="ConsPlusNormal"/>
              <w:jc w:val="center"/>
              <w:rPr>
                <w:rFonts w:ascii="Times New Roman" w:hAnsi="Times New Roman"/>
                <w:sz w:val="24"/>
                <w:szCs w:val="24"/>
              </w:rPr>
            </w:pPr>
            <w:r w:rsidRPr="00E86DFC">
              <w:rPr>
                <w:rFonts w:ascii="Times New Roman" w:hAnsi="Times New Roman"/>
                <w:sz w:val="24"/>
                <w:szCs w:val="24"/>
              </w:rPr>
              <w:t>10.</w:t>
            </w:r>
            <w:r w:rsidR="001432F9" w:rsidRPr="00E86DFC">
              <w:rPr>
                <w:rFonts w:ascii="Times New Roman" w:hAnsi="Times New Roman"/>
                <w:sz w:val="24"/>
                <w:szCs w:val="24"/>
              </w:rPr>
              <w:t>4</w:t>
            </w:r>
            <w:r w:rsidRPr="00E86DFC">
              <w:rPr>
                <w:rFonts w:ascii="Times New Roman" w:hAnsi="Times New Roman"/>
                <w:sz w:val="24"/>
                <w:szCs w:val="24"/>
              </w:rPr>
              <w:t>.2</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E86DFC" w:rsidRDefault="00C01EE0" w:rsidP="00C01E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 </w:t>
            </w:r>
            <w:r w:rsidR="006819BA" w:rsidRPr="00E86DFC">
              <w:rPr>
                <w:rFonts w:ascii="Times New Roman" w:hAnsi="Times New Roman"/>
                <w:sz w:val="24"/>
                <w:szCs w:val="24"/>
              </w:rPr>
              <w:t>1000</w:t>
            </w:r>
            <w:r w:rsidR="00BC1BCE" w:rsidRPr="00E86DFC">
              <w:rPr>
                <w:rFonts w:ascii="Times New Roman" w:hAnsi="Times New Roman"/>
                <w:sz w:val="24"/>
                <w:szCs w:val="24"/>
              </w:rPr>
              <w:t> </w:t>
            </w:r>
            <w:r w:rsidR="006819BA" w:rsidRPr="00E86DFC">
              <w:rPr>
                <w:rFonts w:ascii="Times New Roman" w:hAnsi="Times New Roman"/>
                <w:sz w:val="24"/>
                <w:szCs w:val="24"/>
              </w:rPr>
              <w:t>м</w:t>
            </w:r>
            <w:r w:rsidR="00ED744F" w:rsidRPr="00E86DFC">
              <w:rPr>
                <w:rFonts w:ascii="Times New Roman" w:hAnsi="Times New Roman"/>
                <w:sz w:val="24"/>
                <w:szCs w:val="24"/>
              </w:rPr>
              <w:t xml:space="preserve"> </w:t>
            </w:r>
            <w:r w:rsidR="006819BA" w:rsidRPr="00E86DFC">
              <w:rPr>
                <w:rFonts w:ascii="Times New Roman" w:hAnsi="Times New Roman"/>
                <w:sz w:val="24"/>
                <w:szCs w:val="24"/>
              </w:rPr>
              <w:t>/ 20</w:t>
            </w:r>
            <w:r w:rsidR="00BC1BCE" w:rsidRPr="00E86DFC">
              <w:rPr>
                <w:rFonts w:ascii="Times New Roman" w:hAnsi="Times New Roman"/>
                <w:sz w:val="24"/>
                <w:szCs w:val="24"/>
              </w:rPr>
              <w:t> </w:t>
            </w:r>
            <w:r w:rsidR="006819BA" w:rsidRPr="00E86DFC">
              <w:rPr>
                <w:rFonts w:ascii="Times New Roman" w:hAnsi="Times New Roman"/>
                <w:sz w:val="24"/>
                <w:szCs w:val="24"/>
              </w:rPr>
              <w:t>мин.</w:t>
            </w:r>
            <w:r w:rsidR="000C7144" w:rsidRPr="00E86DFC">
              <w:rPr>
                <w:rFonts w:ascii="Times New Roman" w:hAnsi="Times New Roman"/>
                <w:sz w:val="24"/>
                <w:szCs w:val="24"/>
              </w:rPr>
              <w:t xml:space="preserve"> </w:t>
            </w:r>
            <w:r w:rsidR="006819BA" w:rsidRPr="00E86DFC">
              <w:rPr>
                <w:rFonts w:ascii="Times New Roman" w:hAnsi="Times New Roman"/>
                <w:sz w:val="24"/>
                <w:szCs w:val="24"/>
              </w:rPr>
              <w:t>Не ближе 40 метров от жилых  зданий, объектов образования, объектов здравоохранения, площадок для отдыха, детских, спортивных площадок</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1A67D5"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1432F9">
            <w:pPr>
              <w:pStyle w:val="ConsPlusNormal"/>
              <w:jc w:val="center"/>
              <w:rPr>
                <w:rFonts w:ascii="Times New Roman" w:hAnsi="Times New Roman"/>
                <w:sz w:val="24"/>
                <w:szCs w:val="24"/>
              </w:rPr>
            </w:pPr>
            <w:r w:rsidRPr="00E86DFC">
              <w:rPr>
                <w:rFonts w:ascii="Times New Roman" w:hAnsi="Times New Roman"/>
                <w:sz w:val="24"/>
                <w:szCs w:val="24"/>
              </w:rPr>
              <w:lastRenderedPageBreak/>
              <w:t>10.</w:t>
            </w:r>
            <w:r w:rsidR="001432F9" w:rsidRPr="00E86DFC">
              <w:rPr>
                <w:rFonts w:ascii="Times New Roman" w:hAnsi="Times New Roman"/>
                <w:sz w:val="24"/>
                <w:szCs w:val="24"/>
              </w:rPr>
              <w:t>5</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Численность единовременных посетителей объектов рекреационного назначения</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E86DFC" w:rsidRDefault="006819BA" w:rsidP="008E10C2">
            <w:pPr>
              <w:widowControl w:val="0"/>
              <w:autoSpaceDE w:val="0"/>
              <w:autoSpaceDN w:val="0"/>
              <w:adjustRightInd w:val="0"/>
              <w:spacing w:after="0" w:line="240" w:lineRule="auto"/>
              <w:jc w:val="both"/>
              <w:rPr>
                <w:rFonts w:ascii="Times New Roman" w:hAnsi="Times New Roman"/>
                <w:sz w:val="24"/>
                <w:szCs w:val="24"/>
              </w:rPr>
            </w:pPr>
            <w:r w:rsidRPr="00E86DFC">
              <w:rPr>
                <w:rFonts w:ascii="Times New Roman" w:hAnsi="Times New Roman"/>
                <w:sz w:val="24"/>
                <w:szCs w:val="24"/>
              </w:rPr>
              <w:t>Численность единовременных посетителей озелененных рекреационных объектов общего пользования рекомендуется принимать не более 15% от численности населения городского округа пропорционально площади парков.</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 xml:space="preserve">Число единовременных посетителей для </w:t>
            </w:r>
            <w:r w:rsidRPr="00E86DFC">
              <w:rPr>
                <w:rFonts w:ascii="Times New Roman" w:hAnsi="Times New Roman" w:cs="Arial"/>
                <w:sz w:val="24"/>
                <w:szCs w:val="24"/>
              </w:rPr>
              <w:t>парков, лесопарков, лесов, иных зеленых зон следует принимать</w:t>
            </w:r>
            <w:r w:rsidRPr="00E86DFC">
              <w:rPr>
                <w:rFonts w:ascii="Times New Roman" w:hAnsi="Times New Roman"/>
                <w:sz w:val="24"/>
                <w:szCs w:val="24"/>
              </w:rPr>
              <w:t>, не более:</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парки, скверы, сады - 100</w:t>
            </w:r>
            <w:r w:rsidR="003604A0" w:rsidRPr="00E86DFC">
              <w:rPr>
                <w:rFonts w:ascii="Times New Roman" w:hAnsi="Times New Roman"/>
                <w:sz w:val="24"/>
                <w:szCs w:val="24"/>
              </w:rPr>
              <w:t xml:space="preserve"> чел</w:t>
            </w:r>
            <w:r w:rsidR="00BE20DC" w:rsidRPr="00E86DFC">
              <w:rPr>
                <w:rFonts w:ascii="Times New Roman" w:hAnsi="Times New Roman"/>
                <w:sz w:val="24"/>
                <w:szCs w:val="24"/>
              </w:rPr>
              <w:t>.</w:t>
            </w:r>
            <w:r w:rsidR="003604A0" w:rsidRPr="00E86DFC">
              <w:rPr>
                <w:rFonts w:ascii="Times New Roman" w:hAnsi="Times New Roman"/>
                <w:sz w:val="24"/>
                <w:szCs w:val="24"/>
              </w:rPr>
              <w:t>/га</w:t>
            </w:r>
            <w:r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парки зон отдыха - 70</w:t>
            </w:r>
            <w:r w:rsidR="003604A0" w:rsidRPr="00E86DFC">
              <w:rPr>
                <w:rFonts w:ascii="Times New Roman" w:hAnsi="Times New Roman"/>
                <w:sz w:val="24"/>
                <w:szCs w:val="24"/>
              </w:rPr>
              <w:t xml:space="preserve"> чел</w:t>
            </w:r>
            <w:r w:rsidR="00BE20DC" w:rsidRPr="00E86DFC">
              <w:rPr>
                <w:rFonts w:ascii="Times New Roman" w:hAnsi="Times New Roman"/>
                <w:sz w:val="24"/>
                <w:szCs w:val="24"/>
              </w:rPr>
              <w:t>.</w:t>
            </w:r>
            <w:r w:rsidR="003604A0" w:rsidRPr="00E86DFC">
              <w:rPr>
                <w:rFonts w:ascii="Times New Roman" w:hAnsi="Times New Roman"/>
                <w:sz w:val="24"/>
                <w:szCs w:val="24"/>
              </w:rPr>
              <w:t>/га</w:t>
            </w:r>
            <w:r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лесопарки,  лугопарки (ландшафтные парки) - 10</w:t>
            </w:r>
            <w:r w:rsidR="003604A0" w:rsidRPr="00E86DFC">
              <w:rPr>
                <w:rFonts w:ascii="Times New Roman" w:hAnsi="Times New Roman"/>
                <w:sz w:val="24"/>
                <w:szCs w:val="24"/>
              </w:rPr>
              <w:t xml:space="preserve"> чел</w:t>
            </w:r>
            <w:r w:rsidR="00BE20DC" w:rsidRPr="00E86DFC">
              <w:rPr>
                <w:rFonts w:ascii="Times New Roman" w:hAnsi="Times New Roman"/>
                <w:sz w:val="24"/>
                <w:szCs w:val="24"/>
              </w:rPr>
              <w:t>.</w:t>
            </w:r>
            <w:r w:rsidR="003604A0" w:rsidRPr="00E86DFC">
              <w:rPr>
                <w:rFonts w:ascii="Times New Roman" w:hAnsi="Times New Roman"/>
                <w:sz w:val="24"/>
                <w:szCs w:val="24"/>
              </w:rPr>
              <w:t>/га</w:t>
            </w:r>
            <w:r w:rsidRPr="00E86DFC">
              <w:rPr>
                <w:rFonts w:ascii="Times New Roman" w:hAnsi="Times New Roman"/>
                <w:sz w:val="24"/>
                <w:szCs w:val="24"/>
              </w:rPr>
              <w:t>;</w:t>
            </w:r>
          </w:p>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леса - 3</w:t>
            </w:r>
            <w:r w:rsidR="003604A0" w:rsidRPr="00E86DFC">
              <w:rPr>
                <w:rFonts w:ascii="Times New Roman" w:hAnsi="Times New Roman"/>
                <w:sz w:val="24"/>
                <w:szCs w:val="24"/>
              </w:rPr>
              <w:t xml:space="preserve"> чел</w:t>
            </w:r>
            <w:r w:rsidR="00BE20DC" w:rsidRPr="00E86DFC">
              <w:rPr>
                <w:rFonts w:ascii="Times New Roman" w:hAnsi="Times New Roman"/>
                <w:sz w:val="24"/>
                <w:szCs w:val="24"/>
              </w:rPr>
              <w:t>.</w:t>
            </w:r>
            <w:r w:rsidR="003604A0" w:rsidRPr="00E86DFC">
              <w:rPr>
                <w:rFonts w:ascii="Times New Roman" w:hAnsi="Times New Roman"/>
                <w:sz w:val="24"/>
                <w:szCs w:val="24"/>
              </w:rPr>
              <w:t>/га</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1432F9">
            <w:pPr>
              <w:pStyle w:val="ConsPlusNormal"/>
              <w:jc w:val="center"/>
              <w:rPr>
                <w:rFonts w:ascii="Times New Roman" w:hAnsi="Times New Roman"/>
                <w:sz w:val="24"/>
                <w:szCs w:val="24"/>
              </w:rPr>
            </w:pPr>
            <w:r w:rsidRPr="00E86DFC">
              <w:rPr>
                <w:rFonts w:ascii="Times New Roman" w:hAnsi="Times New Roman"/>
                <w:sz w:val="24"/>
                <w:szCs w:val="24"/>
              </w:rPr>
              <w:t>10.</w:t>
            </w:r>
            <w:r w:rsidR="001432F9" w:rsidRPr="00E86DFC">
              <w:rPr>
                <w:rFonts w:ascii="Times New Roman" w:hAnsi="Times New Roman"/>
                <w:sz w:val="24"/>
                <w:szCs w:val="24"/>
              </w:rPr>
              <w:t>6</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rPr>
                <w:rFonts w:ascii="Times New Roman" w:hAnsi="Times New Roman"/>
                <w:sz w:val="24"/>
                <w:szCs w:val="24"/>
              </w:rPr>
            </w:pPr>
            <w:r w:rsidRPr="00E86DFC">
              <w:rPr>
                <w:rFonts w:ascii="Times New Roman" w:hAnsi="Times New Roman"/>
                <w:sz w:val="24"/>
                <w:szCs w:val="24"/>
              </w:rPr>
              <w:t>Нормативы благоустройства озелененных территорий общего пользования</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E86DFC" w:rsidRDefault="006819BA" w:rsidP="009373E3">
            <w:pPr>
              <w:pStyle w:val="ConsPlusNormal"/>
              <w:rPr>
                <w:rFonts w:ascii="Times New Roman" w:hAnsi="Times New Roman"/>
                <w:sz w:val="24"/>
                <w:szCs w:val="24"/>
              </w:rPr>
            </w:pPr>
            <w:r w:rsidRPr="00E86DFC">
              <w:rPr>
                <w:rFonts w:ascii="Times New Roman" w:hAnsi="Times New Roman"/>
                <w:sz w:val="24"/>
                <w:szCs w:val="24"/>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w:t>
            </w:r>
            <w:r w:rsidR="009373E3" w:rsidRPr="00E86DFC">
              <w:rPr>
                <w:rFonts w:ascii="Times New Roman" w:hAnsi="Times New Roman"/>
                <w:sz w:val="24"/>
                <w:szCs w:val="24"/>
              </w:rPr>
              <w:t>.</w:t>
            </w:r>
            <w:r w:rsidRPr="00E86DFC">
              <w:rPr>
                <w:rFonts w:ascii="Times New Roman" w:hAnsi="Times New Roman"/>
                <w:sz w:val="24"/>
                <w:szCs w:val="24"/>
              </w:rPr>
              <w:t xml:space="preserve"> </w:t>
            </w:r>
            <w:r w:rsidR="009373E3" w:rsidRPr="00E86DFC">
              <w:rPr>
                <w:rFonts w:ascii="Times New Roman" w:hAnsi="Times New Roman"/>
                <w:sz w:val="24"/>
                <w:szCs w:val="24"/>
              </w:rPr>
              <w:t>П</w:t>
            </w:r>
            <w:r w:rsidRPr="00E86DFC">
              <w:rPr>
                <w:rFonts w:ascii="Times New Roman" w:hAnsi="Times New Roman"/>
                <w:sz w:val="24"/>
                <w:szCs w:val="24"/>
              </w:rPr>
              <w:t>ри численности единовременных посетителей 50 чел./га и более - мероприятия по преобразованию лесного ландшафта в парковый</w:t>
            </w:r>
          </w:p>
        </w:tc>
        <w:tc>
          <w:tcPr>
            <w:tcW w:w="1559"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397692">
            <w:pPr>
              <w:pStyle w:val="ConsPlusNormal"/>
              <w:jc w:val="center"/>
              <w:rPr>
                <w:rFonts w:ascii="Times New Roman" w:hAnsi="Times New Roman"/>
                <w:b/>
                <w:sz w:val="24"/>
                <w:szCs w:val="24"/>
              </w:rPr>
            </w:pPr>
            <w:r w:rsidRPr="00E86DFC">
              <w:rPr>
                <w:rFonts w:ascii="Times New Roman" w:hAnsi="Times New Roman"/>
                <w:b/>
                <w:sz w:val="24"/>
                <w:szCs w:val="24"/>
              </w:rPr>
              <w:t>11</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E86DFC" w:rsidRDefault="006819BA" w:rsidP="002A3643">
            <w:pPr>
              <w:pStyle w:val="ConsPlusNormal"/>
              <w:jc w:val="center"/>
              <w:rPr>
                <w:rFonts w:ascii="Times New Roman" w:hAnsi="Times New Roman"/>
                <w:b/>
                <w:sz w:val="24"/>
                <w:szCs w:val="24"/>
              </w:rPr>
            </w:pPr>
            <w:r w:rsidRPr="00E86DFC">
              <w:rPr>
                <w:rFonts w:ascii="Times New Roman" w:hAnsi="Times New Roman"/>
                <w:b/>
                <w:sz w:val="24"/>
                <w:szCs w:val="24"/>
              </w:rPr>
              <w:t>Муниципальный жилой фонд</w:t>
            </w:r>
          </w:p>
        </w:tc>
      </w:tr>
      <w:tr w:rsidR="006819BA" w:rsidRPr="00E86DFC" w:rsidTr="000C7144">
        <w:tc>
          <w:tcPr>
            <w:tcW w:w="992" w:type="dxa"/>
            <w:tcBorders>
              <w:top w:val="single" w:sz="4" w:space="0" w:color="auto"/>
              <w:left w:val="single" w:sz="4" w:space="0" w:color="auto"/>
              <w:bottom w:val="single" w:sz="4" w:space="0" w:color="auto"/>
              <w:right w:val="single" w:sz="4" w:space="0" w:color="auto"/>
            </w:tcBorders>
          </w:tcPr>
          <w:p w:rsidR="006819BA" w:rsidRPr="00E86DFC" w:rsidRDefault="00B706BF"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11.1</w:t>
            </w:r>
          </w:p>
        </w:tc>
        <w:tc>
          <w:tcPr>
            <w:tcW w:w="4395" w:type="dxa"/>
            <w:gridSpan w:val="3"/>
            <w:tcBorders>
              <w:top w:val="single" w:sz="4" w:space="0" w:color="auto"/>
              <w:left w:val="single" w:sz="4" w:space="0" w:color="auto"/>
              <w:bottom w:val="single" w:sz="4" w:space="0" w:color="auto"/>
              <w:right w:val="single" w:sz="4" w:space="0" w:color="auto"/>
            </w:tcBorders>
            <w:hideMark/>
          </w:tcPr>
          <w:p w:rsidR="006819BA" w:rsidRPr="00E86DFC" w:rsidRDefault="00B67774" w:rsidP="008E10C2">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99" w:type="dxa"/>
            <w:gridSpan w:val="2"/>
            <w:tcBorders>
              <w:top w:val="single" w:sz="4" w:space="0" w:color="auto"/>
              <w:left w:val="single" w:sz="4" w:space="0" w:color="auto"/>
              <w:bottom w:val="single" w:sz="4" w:space="0" w:color="auto"/>
              <w:right w:val="single" w:sz="4" w:space="0" w:color="auto"/>
            </w:tcBorders>
          </w:tcPr>
          <w:p w:rsidR="0021651D" w:rsidRPr="00E86DFC" w:rsidRDefault="0021651D" w:rsidP="00B67774">
            <w:pPr>
              <w:shd w:val="clear" w:color="auto" w:fill="FFFFFF"/>
              <w:spacing w:after="0" w:line="288" w:lineRule="atLeast"/>
              <w:jc w:val="both"/>
              <w:textAlignment w:val="baseline"/>
              <w:rPr>
                <w:rFonts w:ascii="Times New Roman" w:hAnsi="Times New Roman"/>
                <w:spacing w:val="-5"/>
                <w:sz w:val="24"/>
                <w:szCs w:val="24"/>
              </w:rPr>
            </w:pPr>
            <w:r w:rsidRPr="00E86DFC">
              <w:rPr>
                <w:rFonts w:ascii="Times New Roman" w:hAnsi="Times New Roman"/>
                <w:spacing w:val="-5"/>
                <w:sz w:val="24"/>
                <w:szCs w:val="24"/>
              </w:rPr>
              <w:t>По договору социального найма:</w:t>
            </w:r>
          </w:p>
          <w:p w:rsidR="0021651D" w:rsidRPr="00E86DFC" w:rsidRDefault="00B65EE7" w:rsidP="00B67774">
            <w:pPr>
              <w:shd w:val="clear" w:color="auto" w:fill="FFFFFF"/>
              <w:spacing w:after="0" w:line="288" w:lineRule="atLeast"/>
              <w:jc w:val="both"/>
              <w:textAlignment w:val="baseline"/>
              <w:rPr>
                <w:rFonts w:ascii="Times New Roman" w:hAnsi="Times New Roman"/>
                <w:spacing w:val="2"/>
                <w:sz w:val="24"/>
                <w:szCs w:val="24"/>
              </w:rPr>
            </w:pPr>
            <w:r w:rsidRPr="00E86DFC">
              <w:rPr>
                <w:rFonts w:ascii="Times New Roman" w:hAnsi="Times New Roman"/>
                <w:spacing w:val="2"/>
                <w:sz w:val="24"/>
                <w:szCs w:val="24"/>
              </w:rPr>
              <w:t xml:space="preserve">- </w:t>
            </w:r>
            <w:r w:rsidR="00B67774" w:rsidRPr="00E86DFC">
              <w:rPr>
                <w:rFonts w:ascii="Times New Roman" w:hAnsi="Times New Roman"/>
                <w:spacing w:val="2"/>
                <w:sz w:val="24"/>
                <w:szCs w:val="24"/>
              </w:rPr>
              <w:t>15</w:t>
            </w:r>
            <w:r w:rsidRPr="00E86DFC">
              <w:rPr>
                <w:rFonts w:ascii="Times New Roman" w:hAnsi="Times New Roman"/>
                <w:spacing w:val="2"/>
                <w:sz w:val="24"/>
                <w:szCs w:val="24"/>
              </w:rPr>
              <w:t xml:space="preserve"> </w:t>
            </w:r>
            <w:r w:rsidR="00B67774" w:rsidRPr="00E86DFC">
              <w:rPr>
                <w:rFonts w:ascii="Times New Roman" w:hAnsi="Times New Roman"/>
                <w:spacing w:val="2"/>
                <w:sz w:val="24"/>
                <w:szCs w:val="24"/>
              </w:rPr>
              <w:t>м</w:t>
            </w:r>
            <w:r w:rsidR="00DB3B36" w:rsidRPr="00E86DFC">
              <w:rPr>
                <w:rFonts w:ascii="Times New Roman" w:hAnsi="Times New Roman"/>
                <w:spacing w:val="2"/>
                <w:sz w:val="24"/>
                <w:szCs w:val="24"/>
                <w:vertAlign w:val="superscript"/>
              </w:rPr>
              <w:t>2</w:t>
            </w:r>
            <w:r w:rsidR="00B67774" w:rsidRPr="00E86DFC">
              <w:rPr>
                <w:rFonts w:ascii="Times New Roman" w:hAnsi="Times New Roman"/>
                <w:spacing w:val="2"/>
                <w:sz w:val="24"/>
                <w:szCs w:val="24"/>
              </w:rPr>
              <w:t xml:space="preserve"> </w:t>
            </w:r>
            <w:r w:rsidR="0021651D" w:rsidRPr="00E86DFC">
              <w:rPr>
                <w:rFonts w:ascii="Times New Roman" w:hAnsi="Times New Roman"/>
                <w:spacing w:val="-3"/>
                <w:sz w:val="24"/>
                <w:szCs w:val="24"/>
              </w:rPr>
              <w:t xml:space="preserve">площади </w:t>
            </w:r>
            <w:r w:rsidR="0021651D" w:rsidRPr="00E86DFC">
              <w:rPr>
                <w:rFonts w:ascii="Times New Roman" w:hAnsi="Times New Roman"/>
                <w:spacing w:val="-5"/>
                <w:sz w:val="24"/>
                <w:szCs w:val="24"/>
              </w:rPr>
              <w:t xml:space="preserve">жилого помещения </w:t>
            </w:r>
            <w:r w:rsidR="00B67774" w:rsidRPr="00E86DFC">
              <w:rPr>
                <w:rFonts w:ascii="Times New Roman" w:hAnsi="Times New Roman"/>
                <w:spacing w:val="2"/>
                <w:sz w:val="24"/>
                <w:szCs w:val="24"/>
              </w:rPr>
              <w:t xml:space="preserve">общей площади жилого помещения на каждого члена семьи, </w:t>
            </w:r>
          </w:p>
          <w:p w:rsidR="00B67774" w:rsidRPr="00E86DFC" w:rsidRDefault="00B65EE7" w:rsidP="00B67774">
            <w:pPr>
              <w:shd w:val="clear" w:color="auto" w:fill="FFFFFF"/>
              <w:spacing w:after="0" w:line="288" w:lineRule="atLeast"/>
              <w:jc w:val="both"/>
              <w:textAlignment w:val="baseline"/>
              <w:rPr>
                <w:rFonts w:ascii="Times New Roman" w:hAnsi="Times New Roman"/>
                <w:color w:val="2D2D2D"/>
                <w:spacing w:val="2"/>
                <w:sz w:val="24"/>
                <w:szCs w:val="24"/>
              </w:rPr>
            </w:pPr>
            <w:r w:rsidRPr="00E86DFC">
              <w:rPr>
                <w:rFonts w:ascii="Times New Roman" w:hAnsi="Times New Roman"/>
                <w:spacing w:val="2"/>
                <w:sz w:val="24"/>
                <w:szCs w:val="24"/>
              </w:rPr>
              <w:t xml:space="preserve">- </w:t>
            </w:r>
            <w:r w:rsidR="00B67774" w:rsidRPr="00E86DFC">
              <w:rPr>
                <w:rFonts w:ascii="Times New Roman" w:hAnsi="Times New Roman"/>
                <w:spacing w:val="2"/>
                <w:sz w:val="24"/>
                <w:szCs w:val="24"/>
              </w:rPr>
              <w:t>18</w:t>
            </w:r>
            <w:r w:rsidR="00DB3B36" w:rsidRPr="00E86DFC">
              <w:rPr>
                <w:rFonts w:ascii="Times New Roman" w:hAnsi="Times New Roman"/>
                <w:spacing w:val="2"/>
                <w:sz w:val="24"/>
                <w:szCs w:val="24"/>
              </w:rPr>
              <w:t xml:space="preserve"> </w:t>
            </w:r>
            <w:r w:rsidR="00B67774" w:rsidRPr="00E86DFC">
              <w:rPr>
                <w:rFonts w:ascii="Times New Roman" w:hAnsi="Times New Roman"/>
                <w:spacing w:val="2"/>
                <w:sz w:val="24"/>
                <w:szCs w:val="24"/>
              </w:rPr>
              <w:t>м</w:t>
            </w:r>
            <w:r w:rsidR="00DB3B36" w:rsidRPr="00E86DFC">
              <w:rPr>
                <w:rFonts w:ascii="Times New Roman" w:hAnsi="Times New Roman"/>
                <w:spacing w:val="2"/>
                <w:sz w:val="24"/>
                <w:szCs w:val="24"/>
                <w:vertAlign w:val="superscript"/>
              </w:rPr>
              <w:t>2</w:t>
            </w:r>
            <w:r w:rsidR="00B67774" w:rsidRPr="00E86DFC">
              <w:rPr>
                <w:rFonts w:ascii="Times New Roman" w:hAnsi="Times New Roman"/>
                <w:spacing w:val="2"/>
                <w:sz w:val="24"/>
                <w:szCs w:val="24"/>
              </w:rPr>
              <w:t xml:space="preserve"> общей площади жилого помещения</w:t>
            </w:r>
            <w:r w:rsidR="0021651D" w:rsidRPr="00E86DFC">
              <w:rPr>
                <w:rFonts w:ascii="Times New Roman" w:hAnsi="Times New Roman"/>
                <w:spacing w:val="2"/>
                <w:sz w:val="24"/>
                <w:szCs w:val="24"/>
              </w:rPr>
              <w:t xml:space="preserve"> для одиноко проживающего гражданина</w:t>
            </w:r>
            <w:r w:rsidR="00BE7C41" w:rsidRPr="00E86DFC">
              <w:rPr>
                <w:rFonts w:ascii="Times New Roman" w:hAnsi="Times New Roman"/>
                <w:spacing w:val="2"/>
                <w:sz w:val="24"/>
                <w:szCs w:val="24"/>
              </w:rPr>
              <w:t>.</w:t>
            </w:r>
          </w:p>
          <w:p w:rsidR="00B67774" w:rsidRPr="00E86DFC" w:rsidRDefault="00B67774" w:rsidP="00B67774">
            <w:pPr>
              <w:shd w:val="clear" w:color="auto" w:fill="FFFFFF"/>
              <w:spacing w:after="0" w:line="288" w:lineRule="atLeast"/>
              <w:jc w:val="both"/>
              <w:textAlignment w:val="baseline"/>
              <w:rPr>
                <w:rFonts w:ascii="Times New Roman" w:hAnsi="Times New Roman"/>
                <w:sz w:val="24"/>
                <w:szCs w:val="24"/>
              </w:rPr>
            </w:pPr>
            <w:r w:rsidRPr="00E86DFC">
              <w:rPr>
                <w:rFonts w:ascii="Times New Roman" w:hAnsi="Times New Roman"/>
                <w:sz w:val="24"/>
                <w:szCs w:val="24"/>
              </w:rPr>
              <w:t xml:space="preserve"> </w:t>
            </w:r>
            <w:r w:rsidR="0021651D" w:rsidRPr="00E86DFC">
              <w:rPr>
                <w:rFonts w:ascii="Times New Roman" w:hAnsi="Times New Roman"/>
                <w:sz w:val="24"/>
                <w:szCs w:val="24"/>
              </w:rPr>
              <w:t>Для с</w:t>
            </w:r>
            <w:r w:rsidRPr="00E86DFC">
              <w:rPr>
                <w:rFonts w:ascii="Times New Roman" w:hAnsi="Times New Roman"/>
                <w:sz w:val="24"/>
                <w:szCs w:val="24"/>
              </w:rPr>
              <w:t>пециализированн</w:t>
            </w:r>
            <w:r w:rsidR="0021651D" w:rsidRPr="00E86DFC">
              <w:rPr>
                <w:rFonts w:ascii="Times New Roman" w:hAnsi="Times New Roman"/>
                <w:sz w:val="24"/>
                <w:szCs w:val="24"/>
              </w:rPr>
              <w:t>ого</w:t>
            </w:r>
            <w:r w:rsidRPr="00E86DFC">
              <w:rPr>
                <w:rFonts w:ascii="Times New Roman" w:hAnsi="Times New Roman"/>
                <w:sz w:val="24"/>
                <w:szCs w:val="24"/>
              </w:rPr>
              <w:t xml:space="preserve"> жил</w:t>
            </w:r>
            <w:r w:rsidR="0021651D" w:rsidRPr="00E86DFC">
              <w:rPr>
                <w:rFonts w:ascii="Times New Roman" w:hAnsi="Times New Roman"/>
                <w:sz w:val="24"/>
                <w:szCs w:val="24"/>
              </w:rPr>
              <w:t>ого</w:t>
            </w:r>
            <w:r w:rsidRPr="00E86DFC">
              <w:rPr>
                <w:rFonts w:ascii="Times New Roman" w:hAnsi="Times New Roman"/>
                <w:sz w:val="24"/>
                <w:szCs w:val="24"/>
              </w:rPr>
              <w:t xml:space="preserve"> фонд</w:t>
            </w:r>
            <w:r w:rsidR="0021651D" w:rsidRPr="00E86DFC">
              <w:rPr>
                <w:rFonts w:ascii="Times New Roman" w:hAnsi="Times New Roman"/>
                <w:sz w:val="24"/>
                <w:szCs w:val="24"/>
              </w:rPr>
              <w:t>а</w:t>
            </w:r>
            <w:r w:rsidRPr="00E86DFC">
              <w:rPr>
                <w:rFonts w:ascii="Times New Roman" w:hAnsi="Times New Roman"/>
                <w:sz w:val="24"/>
                <w:szCs w:val="24"/>
              </w:rPr>
              <w:t>:</w:t>
            </w:r>
          </w:p>
          <w:p w:rsidR="00B67774" w:rsidRPr="00E86DFC" w:rsidRDefault="00B67774" w:rsidP="00BE7C41">
            <w:pPr>
              <w:shd w:val="clear" w:color="auto" w:fill="FFFFFF"/>
              <w:spacing w:after="0" w:line="240" w:lineRule="auto"/>
              <w:rPr>
                <w:rFonts w:ascii="Times New Roman" w:hAnsi="Times New Roman"/>
                <w:sz w:val="24"/>
                <w:szCs w:val="24"/>
              </w:rPr>
            </w:pPr>
            <w:r w:rsidRPr="00E86DFC">
              <w:rPr>
                <w:rFonts w:ascii="Times New Roman" w:hAnsi="Times New Roman"/>
                <w:spacing w:val="-4"/>
                <w:sz w:val="24"/>
                <w:szCs w:val="24"/>
              </w:rPr>
              <w:t>- для служебных жилых помещений - не менее 15,0</w:t>
            </w:r>
            <w:r w:rsidR="00BE20DC" w:rsidRPr="00E86DFC">
              <w:rPr>
                <w:rFonts w:ascii="Times New Roman" w:hAnsi="Times New Roman"/>
                <w:spacing w:val="2"/>
                <w:sz w:val="24"/>
                <w:szCs w:val="24"/>
              </w:rPr>
              <w:t xml:space="preserve"> м</w:t>
            </w:r>
            <w:r w:rsidR="00DB3B36" w:rsidRPr="00E86DFC">
              <w:rPr>
                <w:rFonts w:ascii="Times New Roman" w:hAnsi="Times New Roman"/>
                <w:spacing w:val="2"/>
                <w:sz w:val="24"/>
                <w:szCs w:val="24"/>
                <w:vertAlign w:val="superscript"/>
              </w:rPr>
              <w:t>2</w:t>
            </w:r>
            <w:r w:rsidRPr="00E86DFC">
              <w:rPr>
                <w:rFonts w:ascii="Times New Roman" w:hAnsi="Times New Roman"/>
                <w:spacing w:val="-4"/>
                <w:sz w:val="24"/>
                <w:szCs w:val="24"/>
              </w:rPr>
              <w:t xml:space="preserve"> площади жилого помещения на </w:t>
            </w:r>
            <w:r w:rsidRPr="00E86DFC">
              <w:rPr>
                <w:rFonts w:ascii="Times New Roman" w:hAnsi="Times New Roman"/>
                <w:spacing w:val="-6"/>
                <w:sz w:val="24"/>
                <w:szCs w:val="24"/>
              </w:rPr>
              <w:t xml:space="preserve">одного человека, имеющего право на предоставление служебного жилого помещения </w:t>
            </w:r>
            <w:r w:rsidRPr="00E86DFC">
              <w:rPr>
                <w:rFonts w:ascii="Times New Roman" w:hAnsi="Times New Roman"/>
                <w:spacing w:val="-2"/>
                <w:sz w:val="24"/>
                <w:szCs w:val="24"/>
              </w:rPr>
              <w:t>специализированного муниципального жилищного фонда;</w:t>
            </w:r>
          </w:p>
          <w:p w:rsidR="00B67774" w:rsidRPr="00E86DFC" w:rsidRDefault="00B67774" w:rsidP="00BE7C41">
            <w:pPr>
              <w:shd w:val="clear" w:color="auto" w:fill="FFFFFF"/>
              <w:spacing w:after="0" w:line="240" w:lineRule="auto"/>
              <w:rPr>
                <w:rFonts w:ascii="Times New Roman" w:hAnsi="Times New Roman"/>
                <w:sz w:val="24"/>
                <w:szCs w:val="24"/>
              </w:rPr>
            </w:pPr>
            <w:r w:rsidRPr="00E86DFC">
              <w:rPr>
                <w:rFonts w:ascii="Times New Roman" w:hAnsi="Times New Roman"/>
                <w:spacing w:val="-4"/>
                <w:sz w:val="24"/>
                <w:szCs w:val="24"/>
              </w:rPr>
              <w:t>- для жилых помещений в общежитиях - не менее 6,0</w:t>
            </w:r>
            <w:r w:rsidR="00BE20DC" w:rsidRPr="00E86DFC">
              <w:rPr>
                <w:rFonts w:ascii="Times New Roman" w:hAnsi="Times New Roman"/>
                <w:spacing w:val="2"/>
                <w:sz w:val="24"/>
                <w:szCs w:val="24"/>
              </w:rPr>
              <w:t xml:space="preserve"> м</w:t>
            </w:r>
            <w:r w:rsidR="00DB3B36" w:rsidRPr="00E86DFC">
              <w:rPr>
                <w:rFonts w:ascii="Times New Roman" w:hAnsi="Times New Roman"/>
                <w:spacing w:val="2"/>
                <w:sz w:val="24"/>
                <w:szCs w:val="24"/>
                <w:vertAlign w:val="superscript"/>
              </w:rPr>
              <w:t>2</w:t>
            </w:r>
            <w:r w:rsidRPr="00E86DFC">
              <w:rPr>
                <w:rFonts w:ascii="Times New Roman" w:hAnsi="Times New Roman"/>
                <w:spacing w:val="-4"/>
                <w:sz w:val="24"/>
                <w:szCs w:val="24"/>
              </w:rPr>
              <w:t xml:space="preserve"> площади жилого помещения </w:t>
            </w:r>
            <w:r w:rsidRPr="00E86DFC">
              <w:rPr>
                <w:rFonts w:ascii="Times New Roman" w:hAnsi="Times New Roman"/>
                <w:sz w:val="24"/>
                <w:szCs w:val="24"/>
              </w:rPr>
              <w:t>на одного человека, имеющего право на предоставление жилых помещений в общежитиях, относящихся к специализированному муниципальному жилищному фонду;</w:t>
            </w:r>
          </w:p>
          <w:p w:rsidR="007A03AE" w:rsidRPr="00E86DFC" w:rsidRDefault="00B67774" w:rsidP="0021651D">
            <w:pPr>
              <w:shd w:val="clear" w:color="auto" w:fill="FFFFFF"/>
              <w:spacing w:after="0" w:line="240" w:lineRule="auto"/>
              <w:rPr>
                <w:rFonts w:ascii="Times New Roman" w:hAnsi="Times New Roman"/>
                <w:sz w:val="24"/>
                <w:szCs w:val="24"/>
              </w:rPr>
            </w:pPr>
            <w:r w:rsidRPr="00E86DFC">
              <w:rPr>
                <w:rFonts w:ascii="Times New Roman" w:hAnsi="Times New Roman"/>
                <w:sz w:val="24"/>
                <w:szCs w:val="24"/>
              </w:rPr>
              <w:t>- для жилых помещений маневренного фонда - не  менее 6,0</w:t>
            </w:r>
            <w:r w:rsidR="00BE20DC" w:rsidRPr="00E86DFC">
              <w:rPr>
                <w:rFonts w:ascii="Times New Roman" w:hAnsi="Times New Roman"/>
                <w:spacing w:val="2"/>
                <w:sz w:val="24"/>
                <w:szCs w:val="24"/>
              </w:rPr>
              <w:t xml:space="preserve"> м</w:t>
            </w:r>
            <w:r w:rsidR="00DB3B36" w:rsidRPr="00E86DFC">
              <w:rPr>
                <w:rFonts w:ascii="Times New Roman" w:hAnsi="Times New Roman"/>
                <w:spacing w:val="2"/>
                <w:sz w:val="24"/>
                <w:szCs w:val="24"/>
                <w:vertAlign w:val="superscript"/>
              </w:rPr>
              <w:t>2</w:t>
            </w:r>
            <w:r w:rsidRPr="00E86DFC">
              <w:rPr>
                <w:rFonts w:ascii="Times New Roman" w:hAnsi="Times New Roman"/>
                <w:sz w:val="24"/>
                <w:szCs w:val="24"/>
              </w:rPr>
              <w:t xml:space="preserve"> площади жилого помещения на одного человека, имеющего право </w:t>
            </w:r>
            <w:r w:rsidRPr="00E86DFC">
              <w:rPr>
                <w:rFonts w:ascii="Times New Roman" w:hAnsi="Times New Roman"/>
                <w:sz w:val="24"/>
                <w:szCs w:val="24"/>
              </w:rPr>
              <w:lastRenderedPageBreak/>
              <w:t xml:space="preserve">на предоставление жилых помещений </w:t>
            </w:r>
            <w:r w:rsidRPr="00E86DFC">
              <w:rPr>
                <w:rFonts w:ascii="Times New Roman" w:hAnsi="Times New Roman"/>
                <w:spacing w:val="-3"/>
                <w:sz w:val="24"/>
                <w:szCs w:val="24"/>
              </w:rPr>
              <w:t>маневренного фонда специализированного муниципального жилищного фонда</w:t>
            </w:r>
            <w:r w:rsidR="007A03AE" w:rsidRPr="00E86DFC">
              <w:rPr>
                <w:rFonts w:ascii="Times New Roman" w:hAnsi="Times New Roman"/>
                <w:spacing w:val="-3"/>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19BA" w:rsidRPr="00E86DFC" w:rsidRDefault="00B706BF"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lastRenderedPageBreak/>
              <w:t>О</w:t>
            </w:r>
          </w:p>
        </w:tc>
      </w:tr>
      <w:tr w:rsidR="00B67774" w:rsidRPr="00E86DFC" w:rsidTr="000C7144">
        <w:tc>
          <w:tcPr>
            <w:tcW w:w="992" w:type="dxa"/>
            <w:tcBorders>
              <w:top w:val="single" w:sz="4" w:space="0" w:color="auto"/>
              <w:left w:val="single" w:sz="4" w:space="0" w:color="auto"/>
              <w:bottom w:val="single" w:sz="4" w:space="0" w:color="auto"/>
              <w:right w:val="single" w:sz="4" w:space="0" w:color="auto"/>
            </w:tcBorders>
          </w:tcPr>
          <w:p w:rsidR="00B67774" w:rsidRPr="00E86DFC" w:rsidRDefault="00B706BF" w:rsidP="000C75E0">
            <w:pPr>
              <w:jc w:val="center"/>
              <w:rPr>
                <w:rFonts w:ascii="Times New Roman" w:hAnsi="Times New Roman"/>
                <w:sz w:val="24"/>
                <w:szCs w:val="24"/>
              </w:rPr>
            </w:pPr>
            <w:r w:rsidRPr="00E86DFC">
              <w:rPr>
                <w:rFonts w:ascii="Times New Roman" w:hAnsi="Times New Roman"/>
                <w:sz w:val="24"/>
                <w:szCs w:val="24"/>
              </w:rPr>
              <w:lastRenderedPageBreak/>
              <w:t>11.2</w:t>
            </w:r>
          </w:p>
        </w:tc>
        <w:tc>
          <w:tcPr>
            <w:tcW w:w="4395" w:type="dxa"/>
            <w:gridSpan w:val="3"/>
            <w:tcBorders>
              <w:top w:val="single" w:sz="4" w:space="0" w:color="auto"/>
              <w:left w:val="single" w:sz="4" w:space="0" w:color="auto"/>
              <w:bottom w:val="single" w:sz="4" w:space="0" w:color="auto"/>
              <w:right w:val="single" w:sz="4" w:space="0" w:color="auto"/>
            </w:tcBorders>
            <w:hideMark/>
          </w:tcPr>
          <w:p w:rsidR="00B67774" w:rsidRPr="00E86DFC" w:rsidRDefault="00B67774" w:rsidP="005872F4">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99" w:type="dxa"/>
            <w:gridSpan w:val="2"/>
            <w:tcBorders>
              <w:top w:val="single" w:sz="4" w:space="0" w:color="auto"/>
              <w:left w:val="single" w:sz="4" w:space="0" w:color="auto"/>
              <w:bottom w:val="single" w:sz="4" w:space="0" w:color="auto"/>
              <w:right w:val="single" w:sz="4" w:space="0" w:color="auto"/>
            </w:tcBorders>
          </w:tcPr>
          <w:p w:rsidR="00B67774" w:rsidRPr="00E86DFC" w:rsidRDefault="00B67774" w:rsidP="005872F4">
            <w:pPr>
              <w:pStyle w:val="ConsPlusNormal"/>
              <w:rPr>
                <w:rFonts w:ascii="Times New Roman" w:hAnsi="Times New Roman"/>
                <w:sz w:val="24"/>
                <w:szCs w:val="24"/>
              </w:rPr>
            </w:pPr>
            <w:r w:rsidRPr="00E86DFC">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B67774" w:rsidRPr="00E86DFC" w:rsidRDefault="00B706BF"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b/>
                <w:sz w:val="24"/>
                <w:szCs w:val="24"/>
              </w:rPr>
            </w:pPr>
            <w:r w:rsidRPr="00E86DFC">
              <w:rPr>
                <w:rFonts w:ascii="Times New Roman" w:hAnsi="Times New Roman"/>
                <w:b/>
                <w:sz w:val="24"/>
                <w:szCs w:val="24"/>
              </w:rPr>
              <w:t>12</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397692">
            <w:pPr>
              <w:pStyle w:val="ConsPlusNormal"/>
              <w:rPr>
                <w:rFonts w:ascii="Times New Roman" w:hAnsi="Times New Roman"/>
                <w:b/>
                <w:sz w:val="24"/>
                <w:szCs w:val="24"/>
              </w:rPr>
            </w:pPr>
            <w:r w:rsidRPr="00E86DFC">
              <w:rPr>
                <w:rFonts w:ascii="Times New Roman" w:hAnsi="Times New Roman"/>
                <w:b/>
                <w:sz w:val="24"/>
                <w:szCs w:val="24"/>
              </w:rPr>
              <w:t xml:space="preserve">Муниципальный архив </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397692">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12.1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7A3B2F"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FB47BC">
            <w:pPr>
              <w:pStyle w:val="ConsPlusNormal"/>
              <w:spacing w:line="276" w:lineRule="auto"/>
              <w:rPr>
                <w:rFonts w:ascii="Times New Roman" w:hAnsi="Times New Roman"/>
                <w:sz w:val="24"/>
                <w:szCs w:val="24"/>
              </w:rPr>
            </w:pPr>
            <w:r w:rsidRPr="00E86DFC">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7A3B2F">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12.</w:t>
            </w:r>
            <w:r w:rsidR="007A3B2F"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C01EE0" w:rsidP="00C01EE0">
            <w:pPr>
              <w:pStyle w:val="ConsPlusNormal"/>
              <w:spacing w:line="276" w:lineRule="auto"/>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600 м/10 мин.</w:t>
            </w:r>
            <w:r w:rsidR="000C7144"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0C75E0">
            <w:pPr>
              <w:pStyle w:val="ConsPlusNormal"/>
              <w:spacing w:line="276" w:lineRule="auto"/>
              <w:jc w:val="center"/>
              <w:rPr>
                <w:rFonts w:ascii="Times New Roman" w:hAnsi="Times New Roman"/>
                <w:b/>
                <w:sz w:val="24"/>
                <w:szCs w:val="24"/>
              </w:rPr>
            </w:pPr>
            <w:r w:rsidRPr="00E86DFC">
              <w:rPr>
                <w:rFonts w:ascii="Times New Roman" w:hAnsi="Times New Roman"/>
                <w:b/>
                <w:sz w:val="24"/>
                <w:szCs w:val="24"/>
              </w:rPr>
              <w:t>13</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2A3643">
            <w:pPr>
              <w:pStyle w:val="ConsPlusNormal"/>
              <w:tabs>
                <w:tab w:val="left" w:pos="-61"/>
              </w:tabs>
              <w:spacing w:line="276" w:lineRule="auto"/>
              <w:jc w:val="center"/>
              <w:rPr>
                <w:rFonts w:ascii="Times New Roman" w:hAnsi="Times New Roman"/>
                <w:b/>
                <w:sz w:val="24"/>
                <w:szCs w:val="24"/>
              </w:rPr>
            </w:pPr>
            <w:r w:rsidRPr="00E86DFC">
              <w:rPr>
                <w:rFonts w:ascii="Times New Roman" w:hAnsi="Times New Roman"/>
                <w:b/>
                <w:sz w:val="24"/>
                <w:szCs w:val="24"/>
              </w:rPr>
              <w:t>Объекты</w:t>
            </w:r>
            <w:r w:rsidR="00124E4B" w:rsidRPr="00E86DFC">
              <w:rPr>
                <w:rFonts w:ascii="Times New Roman" w:hAnsi="Times New Roman"/>
                <w:b/>
                <w:sz w:val="24"/>
                <w:szCs w:val="24"/>
              </w:rPr>
              <w:t xml:space="preserve"> иного назначения (</w:t>
            </w:r>
            <w:r w:rsidRPr="00E86DFC">
              <w:rPr>
                <w:rFonts w:ascii="Times New Roman" w:hAnsi="Times New Roman"/>
                <w:b/>
                <w:sz w:val="24"/>
                <w:szCs w:val="24"/>
              </w:rPr>
              <w:t>предназначенные для организации социально-бытового обслуживания</w:t>
            </w:r>
            <w:r w:rsidR="00124E4B" w:rsidRPr="00E86DFC">
              <w:rPr>
                <w:rFonts w:ascii="Times New Roman" w:hAnsi="Times New Roman"/>
                <w:b/>
                <w:sz w:val="24"/>
                <w:szCs w:val="24"/>
              </w:rPr>
              <w:t>)</w:t>
            </w:r>
          </w:p>
        </w:tc>
      </w:tr>
      <w:tr w:rsidR="00A43BCC" w:rsidRPr="00E86DFC" w:rsidTr="005872F4">
        <w:tc>
          <w:tcPr>
            <w:tcW w:w="992" w:type="dxa"/>
            <w:tcBorders>
              <w:top w:val="single" w:sz="4" w:space="0" w:color="auto"/>
              <w:left w:val="single" w:sz="4" w:space="0" w:color="auto"/>
              <w:bottom w:val="single" w:sz="4" w:space="0" w:color="auto"/>
              <w:right w:val="single" w:sz="4" w:space="0" w:color="auto"/>
            </w:tcBorders>
          </w:tcPr>
          <w:p w:rsidR="00A43BCC" w:rsidRPr="00E86DFC" w:rsidRDefault="00A43BCC"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13.1</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BCC" w:rsidRPr="00E86DFC" w:rsidRDefault="00615517" w:rsidP="00615517">
            <w:pPr>
              <w:pStyle w:val="ConsPlusNormal"/>
              <w:spacing w:line="276" w:lineRule="auto"/>
              <w:rPr>
                <w:rFonts w:ascii="Times New Roman" w:hAnsi="Times New Roman"/>
                <w:sz w:val="24"/>
                <w:szCs w:val="24"/>
              </w:rPr>
            </w:pPr>
            <w:r w:rsidRPr="00E86DFC">
              <w:rPr>
                <w:rFonts w:ascii="Times New Roman" w:hAnsi="Times New Roman"/>
                <w:sz w:val="24"/>
                <w:szCs w:val="24"/>
              </w:rPr>
              <w:t>Объекты торговли</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13.1.1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A7080D" w:rsidP="00DB3B36">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 xml:space="preserve">Не менее </w:t>
            </w:r>
            <w:r w:rsidR="00615517" w:rsidRPr="00E86DFC">
              <w:rPr>
                <w:rFonts w:ascii="Times New Roman" w:hAnsi="Times New Roman"/>
                <w:sz w:val="24"/>
                <w:szCs w:val="24"/>
              </w:rPr>
              <w:t>280</w:t>
            </w:r>
            <w:r w:rsidR="00DB3B36" w:rsidRPr="00E86DFC">
              <w:rPr>
                <w:rFonts w:ascii="Times New Roman" w:hAnsi="Times New Roman"/>
                <w:sz w:val="24"/>
                <w:szCs w:val="24"/>
              </w:rPr>
              <w:t> </w:t>
            </w:r>
            <w:r w:rsidR="00615517" w:rsidRPr="00E86DFC">
              <w:rPr>
                <w:rFonts w:ascii="Times New Roman" w:hAnsi="Times New Roman"/>
                <w:sz w:val="24"/>
                <w:szCs w:val="24"/>
              </w:rPr>
              <w:t>м</w:t>
            </w:r>
            <w:r w:rsidR="00DB3B36" w:rsidRPr="00E86DFC">
              <w:rPr>
                <w:rFonts w:ascii="Times New Roman" w:hAnsi="Times New Roman"/>
                <w:sz w:val="24"/>
                <w:szCs w:val="24"/>
                <w:vertAlign w:val="superscript"/>
              </w:rPr>
              <w:t>2</w:t>
            </w:r>
            <w:r w:rsidR="00615517" w:rsidRPr="00E86DFC">
              <w:rPr>
                <w:rFonts w:ascii="Times New Roman" w:hAnsi="Times New Roman"/>
                <w:sz w:val="24"/>
                <w:szCs w:val="24"/>
              </w:rPr>
              <w:t xml:space="preserve"> на 1</w:t>
            </w:r>
            <w:r w:rsidR="00D46F47" w:rsidRPr="00E86DFC">
              <w:rPr>
                <w:rFonts w:ascii="Times New Roman" w:hAnsi="Times New Roman"/>
                <w:sz w:val="24"/>
                <w:szCs w:val="24"/>
              </w:rPr>
              <w:t>тыс.</w:t>
            </w:r>
            <w:r w:rsidR="00665EBB" w:rsidRPr="00E86DFC">
              <w:rPr>
                <w:rFonts w:ascii="Times New Roman" w:hAnsi="Times New Roman"/>
                <w:sz w:val="24"/>
                <w:szCs w:val="24"/>
              </w:rPr>
              <w:t xml:space="preserve"> </w:t>
            </w:r>
            <w:r w:rsidR="00615517" w:rsidRPr="00E86DFC">
              <w:rPr>
                <w:rFonts w:ascii="Times New Roman" w:hAnsi="Times New Roman"/>
                <w:sz w:val="24"/>
                <w:szCs w:val="24"/>
              </w:rPr>
              <w:t>чел</w:t>
            </w:r>
            <w:r w:rsidR="00665EBB" w:rsidRPr="00E86DF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jc w:val="center"/>
              <w:rPr>
                <w:rFonts w:ascii="Times New Roman" w:hAnsi="Times New Roman"/>
                <w:sz w:val="24"/>
                <w:szCs w:val="24"/>
              </w:rPr>
            </w:pPr>
            <w:r w:rsidRPr="00E86DFC">
              <w:rPr>
                <w:rFonts w:ascii="Times New Roman" w:hAnsi="Times New Roman"/>
                <w:sz w:val="24"/>
                <w:szCs w:val="24"/>
              </w:rPr>
              <w:t>О</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13.1.2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0C75E0">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D46F47" w:rsidP="000C7144">
            <w:pPr>
              <w:shd w:val="clear" w:color="auto" w:fill="FFFFFF"/>
              <w:ind w:left="50"/>
              <w:rPr>
                <w:rFonts w:ascii="Times New Roman" w:hAnsi="Times New Roman"/>
                <w:sz w:val="24"/>
                <w:szCs w:val="24"/>
              </w:rPr>
            </w:pPr>
            <w:r w:rsidRPr="00E86DFC">
              <w:rPr>
                <w:rFonts w:ascii="Times New Roman" w:hAnsi="Times New Roman"/>
                <w:sz w:val="24"/>
                <w:szCs w:val="24"/>
              </w:rPr>
              <w:t>П</w:t>
            </w:r>
            <w:r w:rsidR="000C7144" w:rsidRPr="00E86DFC">
              <w:rPr>
                <w:rFonts w:ascii="Times New Roman" w:hAnsi="Times New Roman"/>
                <w:sz w:val="24"/>
                <w:szCs w:val="24"/>
              </w:rPr>
              <w:t xml:space="preserve">ешеходная доступность </w:t>
            </w:r>
            <w:r w:rsidR="00DB7FFD" w:rsidRPr="00E86DFC">
              <w:rPr>
                <w:rFonts w:ascii="Times New Roman" w:hAnsi="Times New Roman"/>
                <w:sz w:val="24"/>
                <w:szCs w:val="24"/>
              </w:rPr>
              <w:t xml:space="preserve">- </w:t>
            </w:r>
            <w:r w:rsidR="00615517" w:rsidRPr="00E86DFC">
              <w:rPr>
                <w:rFonts w:ascii="Times New Roman" w:hAnsi="Times New Roman"/>
                <w:spacing w:val="-16"/>
                <w:sz w:val="24"/>
                <w:szCs w:val="24"/>
              </w:rPr>
              <w:t>500</w:t>
            </w:r>
            <w:r w:rsidRPr="00E86DFC">
              <w:rPr>
                <w:rFonts w:ascii="Times New Roman" w:hAnsi="Times New Roman"/>
                <w:spacing w:val="-16"/>
                <w:sz w:val="24"/>
                <w:szCs w:val="24"/>
              </w:rPr>
              <w:t>  </w:t>
            </w:r>
            <w:r w:rsidR="004D6742" w:rsidRPr="00E86DFC">
              <w:rPr>
                <w:rFonts w:ascii="Times New Roman" w:hAnsi="Times New Roman"/>
                <w:spacing w:val="-16"/>
                <w:sz w:val="24"/>
                <w:szCs w:val="24"/>
              </w:rPr>
              <w:t>м</w:t>
            </w:r>
            <w:r w:rsidR="00615517" w:rsidRPr="00E86DFC">
              <w:rPr>
                <w:rFonts w:ascii="Times New Roman" w:hAnsi="Times New Roman"/>
                <w:spacing w:val="-16"/>
                <w:sz w:val="24"/>
                <w:szCs w:val="24"/>
              </w:rPr>
              <w:t xml:space="preserve"> </w:t>
            </w:r>
            <w:r w:rsidR="000C7144" w:rsidRPr="00E86DFC">
              <w:rPr>
                <w:rFonts w:ascii="Times New Roman" w:hAnsi="Times New Roman"/>
                <w:sz w:val="24"/>
                <w:szCs w:val="24"/>
              </w:rPr>
              <w:t>/10</w:t>
            </w:r>
            <w:r w:rsidRPr="00E86DFC">
              <w:rPr>
                <w:rFonts w:ascii="Times New Roman" w:hAnsi="Times New Roman"/>
                <w:sz w:val="24"/>
                <w:szCs w:val="24"/>
              </w:rPr>
              <w:t> </w:t>
            </w:r>
            <w:r w:rsidR="000C7144" w:rsidRPr="00E86DFC">
              <w:rPr>
                <w:rFonts w:ascii="Times New Roman" w:hAnsi="Times New Roman"/>
                <w:sz w:val="24"/>
                <w:szCs w:val="24"/>
              </w:rPr>
              <w:t>мин.</w:t>
            </w:r>
            <w:r w:rsidR="000C7144" w:rsidRPr="00E86DFC">
              <w:rPr>
                <w:rFonts w:ascii="Times New Roman" w:hAnsi="Times New Roman"/>
                <w:spacing w:val="-13"/>
                <w:sz w:val="24"/>
                <w:szCs w:val="24"/>
              </w:rPr>
              <w:t xml:space="preserve"> </w:t>
            </w:r>
            <w:r w:rsidR="00615517" w:rsidRPr="00E86DFC">
              <w:rPr>
                <w:rFonts w:ascii="Times New Roman" w:hAnsi="Times New Roman"/>
                <w:spacing w:val="-16"/>
                <w:sz w:val="24"/>
                <w:szCs w:val="24"/>
              </w:rPr>
              <w:t xml:space="preserve">(при </w:t>
            </w:r>
            <w:r w:rsidR="0064033B" w:rsidRPr="00E86DFC">
              <w:rPr>
                <w:rFonts w:ascii="Times New Roman" w:hAnsi="Times New Roman"/>
                <w:spacing w:val="-16"/>
                <w:sz w:val="24"/>
                <w:szCs w:val="24"/>
              </w:rPr>
              <w:t xml:space="preserve"> </w:t>
            </w:r>
            <w:r w:rsidR="00615517" w:rsidRPr="00E86DFC">
              <w:rPr>
                <w:rFonts w:ascii="Times New Roman" w:hAnsi="Times New Roman"/>
                <w:spacing w:val="-16"/>
                <w:sz w:val="24"/>
                <w:szCs w:val="24"/>
              </w:rPr>
              <w:t xml:space="preserve">одно-, </w:t>
            </w:r>
            <w:r w:rsidR="00615517" w:rsidRPr="00E86DFC">
              <w:rPr>
                <w:rFonts w:ascii="Times New Roman" w:hAnsi="Times New Roman"/>
                <w:sz w:val="24"/>
                <w:szCs w:val="24"/>
              </w:rPr>
              <w:t xml:space="preserve">двухэтажной </w:t>
            </w:r>
            <w:r w:rsidR="00615517" w:rsidRPr="00E86DFC">
              <w:rPr>
                <w:rFonts w:ascii="Times New Roman" w:hAnsi="Times New Roman"/>
                <w:spacing w:val="-17"/>
                <w:sz w:val="24"/>
                <w:szCs w:val="24"/>
              </w:rPr>
              <w:t xml:space="preserve">застройке </w:t>
            </w:r>
            <w:r w:rsidR="004D6742" w:rsidRPr="00E86DFC">
              <w:rPr>
                <w:rFonts w:ascii="Times New Roman" w:hAnsi="Times New Roman"/>
                <w:spacing w:val="-17"/>
                <w:sz w:val="24"/>
                <w:szCs w:val="24"/>
              </w:rPr>
              <w:t>–</w:t>
            </w:r>
            <w:r w:rsidR="00615517" w:rsidRPr="00E86DFC">
              <w:rPr>
                <w:rFonts w:ascii="Times New Roman" w:hAnsi="Times New Roman"/>
                <w:spacing w:val="-17"/>
                <w:sz w:val="24"/>
                <w:szCs w:val="24"/>
              </w:rPr>
              <w:t xml:space="preserve"> 800</w:t>
            </w:r>
            <w:r w:rsidRPr="00E86DFC">
              <w:rPr>
                <w:rFonts w:ascii="Times New Roman" w:hAnsi="Times New Roman"/>
                <w:spacing w:val="-17"/>
                <w:sz w:val="24"/>
                <w:szCs w:val="24"/>
              </w:rPr>
              <w:t>  </w:t>
            </w:r>
            <w:r w:rsidR="004D6742" w:rsidRPr="00E86DFC">
              <w:rPr>
                <w:rFonts w:ascii="Times New Roman" w:hAnsi="Times New Roman"/>
                <w:spacing w:val="-17"/>
                <w:sz w:val="24"/>
                <w:szCs w:val="24"/>
              </w:rPr>
              <w:t>м</w:t>
            </w:r>
            <w:r w:rsidR="000C7144" w:rsidRPr="00E86DFC">
              <w:rPr>
                <w:rFonts w:ascii="Times New Roman" w:hAnsi="Times New Roman"/>
                <w:spacing w:val="-15"/>
                <w:sz w:val="24"/>
                <w:szCs w:val="24"/>
              </w:rPr>
              <w:t>/15</w:t>
            </w:r>
            <w:r w:rsidRPr="00E86DFC">
              <w:rPr>
                <w:rFonts w:ascii="Times New Roman" w:hAnsi="Times New Roman"/>
                <w:spacing w:val="-15"/>
                <w:sz w:val="24"/>
                <w:szCs w:val="24"/>
              </w:rPr>
              <w:t>  </w:t>
            </w:r>
            <w:r w:rsidR="000C7144" w:rsidRPr="00E86DFC">
              <w:rPr>
                <w:rFonts w:ascii="Times New Roman" w:hAnsi="Times New Roman"/>
                <w:spacing w:val="-15"/>
                <w:sz w:val="24"/>
                <w:szCs w:val="24"/>
              </w:rPr>
              <w:t>мин.</w:t>
            </w:r>
            <w:r w:rsidR="00615517" w:rsidRPr="00E86DFC">
              <w:rPr>
                <w:rFonts w:ascii="Times New Roman" w:hAnsi="Times New Roman"/>
                <w:spacing w:val="-17"/>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E29B1" w:rsidP="005872F4">
            <w:pPr>
              <w:pStyle w:val="ConsPlusNormal"/>
              <w:jc w:val="center"/>
              <w:rPr>
                <w:rFonts w:ascii="Times New Roman" w:hAnsi="Times New Roman"/>
                <w:sz w:val="24"/>
                <w:szCs w:val="24"/>
              </w:rPr>
            </w:pPr>
            <w:r w:rsidRPr="00E86DFC">
              <w:rPr>
                <w:rFonts w:ascii="Times New Roman" w:hAnsi="Times New Roman"/>
                <w:sz w:val="24"/>
                <w:szCs w:val="24"/>
              </w:rPr>
              <w:t>Р</w:t>
            </w:r>
          </w:p>
        </w:tc>
      </w:tr>
      <w:tr w:rsidR="00A43BCC" w:rsidRPr="00E86DFC" w:rsidTr="005872F4">
        <w:tc>
          <w:tcPr>
            <w:tcW w:w="992" w:type="dxa"/>
            <w:tcBorders>
              <w:top w:val="single" w:sz="4" w:space="0" w:color="auto"/>
              <w:left w:val="single" w:sz="4" w:space="0" w:color="auto"/>
              <w:bottom w:val="single" w:sz="4" w:space="0" w:color="auto"/>
              <w:right w:val="single" w:sz="4" w:space="0" w:color="auto"/>
            </w:tcBorders>
          </w:tcPr>
          <w:p w:rsidR="00A43BCC" w:rsidRPr="00E86DFC" w:rsidRDefault="00A43BCC" w:rsidP="000C75E0">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13.2</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BCC" w:rsidRPr="00E86DFC" w:rsidRDefault="00A43BCC" w:rsidP="00A43BCC">
            <w:pPr>
              <w:pStyle w:val="ConsPlusNormal"/>
              <w:tabs>
                <w:tab w:val="left" w:pos="259"/>
              </w:tabs>
              <w:spacing w:line="276" w:lineRule="auto"/>
              <w:rPr>
                <w:rFonts w:ascii="Times New Roman" w:hAnsi="Times New Roman"/>
                <w:sz w:val="24"/>
                <w:szCs w:val="24"/>
              </w:rPr>
            </w:pPr>
            <w:r w:rsidRPr="00E86DFC">
              <w:rPr>
                <w:rFonts w:ascii="Times New Roman" w:hAnsi="Times New Roman"/>
                <w:sz w:val="24"/>
                <w:szCs w:val="24"/>
              </w:rPr>
              <w:tab/>
            </w:r>
            <w:r w:rsidR="00615517" w:rsidRPr="00E86DFC">
              <w:rPr>
                <w:rFonts w:ascii="Times New Roman" w:hAnsi="Times New Roman"/>
                <w:sz w:val="24"/>
                <w:szCs w:val="24"/>
              </w:rPr>
              <w:t>Объекты общественного питания</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A43BCC">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13.2.1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A7080D" w:rsidP="00BE20DC">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 xml:space="preserve">Не менее </w:t>
            </w:r>
            <w:r w:rsidR="00615517" w:rsidRPr="00E86DFC">
              <w:rPr>
                <w:rFonts w:ascii="Times New Roman" w:hAnsi="Times New Roman"/>
                <w:sz w:val="24"/>
                <w:szCs w:val="24"/>
              </w:rPr>
              <w:t>40 мест на 1</w:t>
            </w:r>
            <w:r w:rsidR="00BE20DC" w:rsidRPr="00E86DFC">
              <w:rPr>
                <w:rFonts w:ascii="Times New Roman" w:hAnsi="Times New Roman"/>
                <w:sz w:val="24"/>
                <w:szCs w:val="24"/>
              </w:rPr>
              <w:t>тыс.</w:t>
            </w:r>
            <w:r w:rsidR="00615517" w:rsidRPr="00E86DFC">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jc w:val="center"/>
              <w:rPr>
                <w:rFonts w:ascii="Times New Roman" w:hAnsi="Times New Roman"/>
                <w:sz w:val="24"/>
                <w:szCs w:val="24"/>
              </w:rPr>
            </w:pPr>
            <w:r w:rsidRPr="00E86DFC">
              <w:rPr>
                <w:rFonts w:ascii="Times New Roman" w:hAnsi="Times New Roman"/>
                <w:sz w:val="24"/>
                <w:szCs w:val="24"/>
              </w:rPr>
              <w:t>О</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A43BCC">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13.2.2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D46F47" w:rsidP="00466D39">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П</w:t>
            </w:r>
            <w:r w:rsidR="000C7144" w:rsidRPr="00E86DFC">
              <w:rPr>
                <w:rFonts w:ascii="Times New Roman" w:hAnsi="Times New Roman"/>
                <w:sz w:val="24"/>
                <w:szCs w:val="24"/>
              </w:rPr>
              <w:t xml:space="preserve">ешеходная доступность </w:t>
            </w:r>
            <w:r w:rsidR="00DB7FFD" w:rsidRPr="00E86DFC">
              <w:rPr>
                <w:rFonts w:ascii="Times New Roman" w:hAnsi="Times New Roman"/>
                <w:sz w:val="24"/>
                <w:szCs w:val="24"/>
              </w:rPr>
              <w:t xml:space="preserve">- </w:t>
            </w:r>
            <w:r w:rsidR="00615517" w:rsidRPr="00E86DFC">
              <w:rPr>
                <w:rFonts w:ascii="Times New Roman" w:hAnsi="Times New Roman"/>
                <w:spacing w:val="-16"/>
                <w:sz w:val="24"/>
                <w:szCs w:val="24"/>
              </w:rPr>
              <w:t>500</w:t>
            </w:r>
            <w:r w:rsidRPr="00E86DFC">
              <w:rPr>
                <w:rFonts w:ascii="Times New Roman" w:hAnsi="Times New Roman"/>
                <w:spacing w:val="-16"/>
                <w:sz w:val="24"/>
                <w:szCs w:val="24"/>
              </w:rPr>
              <w:t>  </w:t>
            </w:r>
            <w:r w:rsidR="004D6742" w:rsidRPr="00E86DFC">
              <w:rPr>
                <w:rFonts w:ascii="Times New Roman" w:hAnsi="Times New Roman"/>
                <w:spacing w:val="-16"/>
                <w:sz w:val="24"/>
                <w:szCs w:val="24"/>
              </w:rPr>
              <w:t>м</w:t>
            </w:r>
            <w:r w:rsidR="00615517" w:rsidRPr="00E86DFC">
              <w:rPr>
                <w:rFonts w:ascii="Times New Roman" w:hAnsi="Times New Roman"/>
                <w:spacing w:val="-16"/>
                <w:sz w:val="24"/>
                <w:szCs w:val="24"/>
              </w:rPr>
              <w:t xml:space="preserve"> </w:t>
            </w:r>
            <w:r w:rsidR="000C7144" w:rsidRPr="00E86DFC">
              <w:rPr>
                <w:rFonts w:ascii="Times New Roman" w:hAnsi="Times New Roman"/>
                <w:sz w:val="24"/>
                <w:szCs w:val="24"/>
              </w:rPr>
              <w:t>/10</w:t>
            </w:r>
            <w:r w:rsidRPr="00E86DFC">
              <w:rPr>
                <w:rFonts w:ascii="Times New Roman" w:hAnsi="Times New Roman"/>
                <w:sz w:val="24"/>
                <w:szCs w:val="24"/>
              </w:rPr>
              <w:t> </w:t>
            </w:r>
            <w:r w:rsidR="000C7144" w:rsidRPr="00E86DFC">
              <w:rPr>
                <w:rFonts w:ascii="Times New Roman" w:hAnsi="Times New Roman"/>
                <w:sz w:val="24"/>
                <w:szCs w:val="24"/>
              </w:rPr>
              <w:t>мин.</w:t>
            </w:r>
            <w:r w:rsidR="000C7144" w:rsidRPr="00E86DFC">
              <w:rPr>
                <w:rFonts w:ascii="Times New Roman" w:hAnsi="Times New Roman"/>
                <w:spacing w:val="-13"/>
                <w:sz w:val="24"/>
                <w:szCs w:val="24"/>
              </w:rPr>
              <w:t xml:space="preserve"> </w:t>
            </w:r>
            <w:r w:rsidR="00615517" w:rsidRPr="00E86DFC">
              <w:rPr>
                <w:rFonts w:ascii="Times New Roman" w:hAnsi="Times New Roman"/>
                <w:spacing w:val="-16"/>
                <w:sz w:val="24"/>
                <w:szCs w:val="24"/>
              </w:rPr>
              <w:t>(при</w:t>
            </w:r>
            <w:r w:rsidR="0064033B" w:rsidRPr="00E86DFC">
              <w:rPr>
                <w:rFonts w:ascii="Times New Roman" w:hAnsi="Times New Roman"/>
                <w:spacing w:val="-16"/>
                <w:sz w:val="24"/>
                <w:szCs w:val="24"/>
              </w:rPr>
              <w:t xml:space="preserve"> </w:t>
            </w:r>
            <w:r w:rsidR="00466D39" w:rsidRPr="00E86DFC">
              <w:rPr>
                <w:rFonts w:ascii="Times New Roman" w:hAnsi="Times New Roman"/>
                <w:spacing w:val="-16"/>
                <w:sz w:val="24"/>
                <w:szCs w:val="24"/>
              </w:rPr>
              <w:t xml:space="preserve"> </w:t>
            </w:r>
            <w:r w:rsidR="00615517" w:rsidRPr="00E86DFC">
              <w:rPr>
                <w:rFonts w:ascii="Times New Roman" w:hAnsi="Times New Roman"/>
                <w:spacing w:val="-16"/>
                <w:sz w:val="24"/>
                <w:szCs w:val="24"/>
              </w:rPr>
              <w:t xml:space="preserve">одно-, </w:t>
            </w:r>
            <w:r w:rsidR="00615517" w:rsidRPr="00E86DFC">
              <w:rPr>
                <w:rFonts w:ascii="Times New Roman" w:hAnsi="Times New Roman"/>
                <w:sz w:val="24"/>
                <w:szCs w:val="24"/>
              </w:rPr>
              <w:t xml:space="preserve">двухэтажной </w:t>
            </w:r>
            <w:r w:rsidR="00615517" w:rsidRPr="00E86DFC">
              <w:rPr>
                <w:rFonts w:ascii="Times New Roman" w:hAnsi="Times New Roman"/>
                <w:spacing w:val="-17"/>
                <w:sz w:val="24"/>
                <w:szCs w:val="24"/>
              </w:rPr>
              <w:t xml:space="preserve">застройке </w:t>
            </w:r>
            <w:r w:rsidR="004D6742" w:rsidRPr="00E86DFC">
              <w:rPr>
                <w:rFonts w:ascii="Times New Roman" w:hAnsi="Times New Roman"/>
                <w:spacing w:val="-17"/>
                <w:sz w:val="24"/>
                <w:szCs w:val="24"/>
              </w:rPr>
              <w:t>–</w:t>
            </w:r>
            <w:r w:rsidR="00615517" w:rsidRPr="00E86DFC">
              <w:rPr>
                <w:rFonts w:ascii="Times New Roman" w:hAnsi="Times New Roman"/>
                <w:spacing w:val="-17"/>
                <w:sz w:val="24"/>
                <w:szCs w:val="24"/>
              </w:rPr>
              <w:t xml:space="preserve"> 800</w:t>
            </w:r>
            <w:r w:rsidRPr="00E86DFC">
              <w:rPr>
                <w:rFonts w:ascii="Times New Roman" w:hAnsi="Times New Roman"/>
                <w:spacing w:val="-17"/>
                <w:sz w:val="24"/>
                <w:szCs w:val="24"/>
              </w:rPr>
              <w:t>  </w:t>
            </w:r>
            <w:r w:rsidR="004D6742" w:rsidRPr="00E86DFC">
              <w:rPr>
                <w:rFonts w:ascii="Times New Roman" w:hAnsi="Times New Roman"/>
                <w:spacing w:val="-17"/>
                <w:sz w:val="24"/>
                <w:szCs w:val="24"/>
              </w:rPr>
              <w:t>м</w:t>
            </w:r>
            <w:r w:rsidR="000C7144" w:rsidRPr="00E86DFC">
              <w:rPr>
                <w:rFonts w:ascii="Times New Roman" w:hAnsi="Times New Roman"/>
                <w:spacing w:val="-15"/>
                <w:sz w:val="24"/>
                <w:szCs w:val="24"/>
              </w:rPr>
              <w:t>/15</w:t>
            </w:r>
            <w:r w:rsidRPr="00E86DFC">
              <w:rPr>
                <w:rFonts w:ascii="Times New Roman" w:hAnsi="Times New Roman"/>
                <w:spacing w:val="-15"/>
                <w:sz w:val="24"/>
                <w:szCs w:val="24"/>
              </w:rPr>
              <w:t>  </w:t>
            </w:r>
            <w:r w:rsidR="000C7144" w:rsidRPr="00E86DFC">
              <w:rPr>
                <w:rFonts w:ascii="Times New Roman" w:hAnsi="Times New Roman"/>
                <w:spacing w:val="-15"/>
                <w:sz w:val="24"/>
                <w:szCs w:val="24"/>
              </w:rPr>
              <w:t>мин.</w:t>
            </w:r>
            <w:r w:rsidR="00615517" w:rsidRPr="00E86DFC">
              <w:rPr>
                <w:rFonts w:ascii="Times New Roman" w:hAnsi="Times New Roman"/>
                <w:spacing w:val="-17"/>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E29B1" w:rsidP="005872F4">
            <w:pPr>
              <w:pStyle w:val="ConsPlusNormal"/>
              <w:jc w:val="center"/>
              <w:rPr>
                <w:rFonts w:ascii="Times New Roman" w:hAnsi="Times New Roman"/>
                <w:sz w:val="24"/>
                <w:szCs w:val="24"/>
              </w:rPr>
            </w:pPr>
            <w:r w:rsidRPr="00E86DFC">
              <w:rPr>
                <w:rFonts w:ascii="Times New Roman" w:hAnsi="Times New Roman"/>
                <w:sz w:val="24"/>
                <w:szCs w:val="24"/>
              </w:rPr>
              <w:t>Р</w:t>
            </w:r>
          </w:p>
        </w:tc>
      </w:tr>
      <w:tr w:rsidR="00615517" w:rsidRPr="00E86DFC" w:rsidTr="005872F4">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1D5813">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13.3</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3773DA">
            <w:pPr>
              <w:pStyle w:val="ConsPlusNormal"/>
              <w:spacing w:line="276" w:lineRule="auto"/>
              <w:rPr>
                <w:rFonts w:ascii="Times New Roman" w:hAnsi="Times New Roman"/>
                <w:sz w:val="24"/>
                <w:szCs w:val="24"/>
              </w:rPr>
            </w:pPr>
            <w:r w:rsidRPr="00E86DFC">
              <w:rPr>
                <w:rFonts w:ascii="Times New Roman" w:hAnsi="Times New Roman"/>
                <w:spacing w:val="-5"/>
                <w:sz w:val="24"/>
                <w:szCs w:val="24"/>
              </w:rPr>
              <w:t>Объекты</w:t>
            </w:r>
            <w:r w:rsidR="001E11A5" w:rsidRPr="00E86DFC">
              <w:rPr>
                <w:rFonts w:ascii="Times New Roman" w:hAnsi="Times New Roman"/>
                <w:spacing w:val="-5"/>
                <w:sz w:val="24"/>
                <w:szCs w:val="24"/>
              </w:rPr>
              <w:t xml:space="preserve"> </w:t>
            </w:r>
            <w:r w:rsidRPr="00E86DFC">
              <w:rPr>
                <w:rFonts w:ascii="Times New Roman" w:hAnsi="Times New Roman"/>
                <w:spacing w:val="-13"/>
                <w:sz w:val="24"/>
                <w:szCs w:val="24"/>
              </w:rPr>
              <w:t xml:space="preserve"> бытового обслуживания</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1D5813">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13.3.1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Минимально допустимый уровень </w:t>
            </w:r>
            <w:r w:rsidRPr="00E86DFC">
              <w:rPr>
                <w:rFonts w:ascii="Times New Roman" w:hAnsi="Times New Roman"/>
                <w:sz w:val="24"/>
                <w:szCs w:val="24"/>
              </w:rPr>
              <w:lastRenderedPageBreak/>
              <w:t>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A7080D" w:rsidP="00BE20DC">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lastRenderedPageBreak/>
              <w:t xml:space="preserve">Не менее </w:t>
            </w:r>
            <w:r w:rsidR="00615517" w:rsidRPr="00E86DFC">
              <w:rPr>
                <w:rFonts w:ascii="Times New Roman" w:hAnsi="Times New Roman"/>
                <w:sz w:val="24"/>
                <w:szCs w:val="24"/>
              </w:rPr>
              <w:t>5 мест на 1</w:t>
            </w:r>
            <w:r w:rsidR="00BE20DC" w:rsidRPr="00E86DFC">
              <w:rPr>
                <w:rFonts w:ascii="Times New Roman" w:hAnsi="Times New Roman"/>
                <w:sz w:val="24"/>
                <w:szCs w:val="24"/>
              </w:rPr>
              <w:t>тыс.</w:t>
            </w:r>
            <w:r w:rsidR="00615517" w:rsidRPr="00E86DFC">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jc w:val="center"/>
              <w:rPr>
                <w:rFonts w:ascii="Times New Roman" w:hAnsi="Times New Roman"/>
                <w:sz w:val="24"/>
                <w:szCs w:val="24"/>
              </w:rPr>
            </w:pPr>
            <w:r w:rsidRPr="00E86DFC">
              <w:rPr>
                <w:rFonts w:ascii="Times New Roman" w:hAnsi="Times New Roman"/>
                <w:sz w:val="24"/>
                <w:szCs w:val="24"/>
              </w:rPr>
              <w:t>О</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1D5813">
            <w:pPr>
              <w:pStyle w:val="ConsPlusNormal"/>
              <w:spacing w:line="276" w:lineRule="auto"/>
              <w:jc w:val="center"/>
              <w:rPr>
                <w:rFonts w:ascii="Times New Roman" w:hAnsi="Times New Roman"/>
                <w:sz w:val="24"/>
                <w:szCs w:val="24"/>
              </w:rPr>
            </w:pPr>
            <w:r w:rsidRPr="00E86DFC">
              <w:rPr>
                <w:rFonts w:ascii="Times New Roman" w:hAnsi="Times New Roman"/>
                <w:sz w:val="24"/>
                <w:szCs w:val="24"/>
              </w:rPr>
              <w:lastRenderedPageBreak/>
              <w:t>13.3.2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D46F47" w:rsidP="00885573">
            <w:pPr>
              <w:widowControl w:val="0"/>
              <w:autoSpaceDE w:val="0"/>
              <w:autoSpaceDN w:val="0"/>
              <w:adjustRightInd w:val="0"/>
              <w:spacing w:after="0" w:line="240" w:lineRule="auto"/>
              <w:rPr>
                <w:rFonts w:ascii="Times New Roman" w:hAnsi="Times New Roman"/>
                <w:sz w:val="24"/>
                <w:szCs w:val="24"/>
              </w:rPr>
            </w:pPr>
            <w:r w:rsidRPr="00E86DFC">
              <w:rPr>
                <w:rFonts w:ascii="Times New Roman" w:hAnsi="Times New Roman"/>
                <w:sz w:val="24"/>
                <w:szCs w:val="24"/>
              </w:rPr>
              <w:t>П</w:t>
            </w:r>
            <w:r w:rsidR="000C7144" w:rsidRPr="00E86DFC">
              <w:rPr>
                <w:rFonts w:ascii="Times New Roman" w:hAnsi="Times New Roman"/>
                <w:sz w:val="24"/>
                <w:szCs w:val="24"/>
              </w:rPr>
              <w:t xml:space="preserve">ешеходная доступность </w:t>
            </w:r>
            <w:r w:rsidR="00DB7FFD" w:rsidRPr="00E86DFC">
              <w:rPr>
                <w:rFonts w:ascii="Times New Roman" w:hAnsi="Times New Roman"/>
                <w:sz w:val="24"/>
                <w:szCs w:val="24"/>
              </w:rPr>
              <w:t xml:space="preserve">- </w:t>
            </w:r>
            <w:r w:rsidR="00615517" w:rsidRPr="00E86DFC">
              <w:rPr>
                <w:rFonts w:ascii="Times New Roman" w:hAnsi="Times New Roman"/>
                <w:spacing w:val="-16"/>
                <w:sz w:val="24"/>
                <w:szCs w:val="24"/>
              </w:rPr>
              <w:t>500</w:t>
            </w:r>
            <w:r w:rsidRPr="00E86DFC">
              <w:rPr>
                <w:rFonts w:ascii="Times New Roman" w:hAnsi="Times New Roman"/>
                <w:spacing w:val="-16"/>
                <w:sz w:val="24"/>
                <w:szCs w:val="24"/>
              </w:rPr>
              <w:t>  </w:t>
            </w:r>
            <w:r w:rsidR="004D6742" w:rsidRPr="00E86DFC">
              <w:rPr>
                <w:rFonts w:ascii="Times New Roman" w:hAnsi="Times New Roman"/>
                <w:spacing w:val="-16"/>
                <w:sz w:val="24"/>
                <w:szCs w:val="24"/>
              </w:rPr>
              <w:t>м</w:t>
            </w:r>
            <w:r w:rsidR="00615517" w:rsidRPr="00E86DFC">
              <w:rPr>
                <w:rFonts w:ascii="Times New Roman" w:hAnsi="Times New Roman"/>
                <w:spacing w:val="-16"/>
                <w:sz w:val="24"/>
                <w:szCs w:val="24"/>
              </w:rPr>
              <w:t xml:space="preserve"> </w:t>
            </w:r>
            <w:r w:rsidR="000C7144" w:rsidRPr="00E86DFC">
              <w:rPr>
                <w:rFonts w:ascii="Times New Roman" w:hAnsi="Times New Roman"/>
                <w:sz w:val="24"/>
                <w:szCs w:val="24"/>
              </w:rPr>
              <w:t>/10</w:t>
            </w:r>
            <w:r w:rsidRPr="00E86DFC">
              <w:rPr>
                <w:rFonts w:ascii="Times New Roman" w:hAnsi="Times New Roman"/>
                <w:sz w:val="24"/>
                <w:szCs w:val="24"/>
              </w:rPr>
              <w:t> </w:t>
            </w:r>
            <w:r w:rsidR="000C7144" w:rsidRPr="00E86DFC">
              <w:rPr>
                <w:rFonts w:ascii="Times New Roman" w:hAnsi="Times New Roman"/>
                <w:sz w:val="24"/>
                <w:szCs w:val="24"/>
              </w:rPr>
              <w:t>мин.</w:t>
            </w:r>
            <w:r w:rsidR="000C7144" w:rsidRPr="00E86DFC">
              <w:rPr>
                <w:rFonts w:ascii="Times New Roman" w:hAnsi="Times New Roman"/>
                <w:spacing w:val="-13"/>
                <w:sz w:val="24"/>
                <w:szCs w:val="24"/>
              </w:rPr>
              <w:t xml:space="preserve"> </w:t>
            </w:r>
            <w:r w:rsidR="00615517" w:rsidRPr="00E86DFC">
              <w:rPr>
                <w:rFonts w:ascii="Times New Roman" w:hAnsi="Times New Roman"/>
                <w:spacing w:val="-16"/>
                <w:sz w:val="24"/>
                <w:szCs w:val="24"/>
              </w:rPr>
              <w:t>(при</w:t>
            </w:r>
            <w:r w:rsidR="0064033B" w:rsidRPr="00E86DFC">
              <w:rPr>
                <w:rFonts w:ascii="Times New Roman" w:hAnsi="Times New Roman"/>
                <w:spacing w:val="-16"/>
                <w:sz w:val="24"/>
                <w:szCs w:val="24"/>
              </w:rPr>
              <w:t xml:space="preserve"> </w:t>
            </w:r>
            <w:r w:rsidR="00615517" w:rsidRPr="00E86DFC">
              <w:rPr>
                <w:rFonts w:ascii="Times New Roman" w:hAnsi="Times New Roman"/>
                <w:spacing w:val="-16"/>
                <w:sz w:val="24"/>
                <w:szCs w:val="24"/>
              </w:rPr>
              <w:t xml:space="preserve"> одно-, </w:t>
            </w:r>
            <w:r w:rsidR="00615517" w:rsidRPr="00E86DFC">
              <w:rPr>
                <w:rFonts w:ascii="Times New Roman" w:hAnsi="Times New Roman"/>
                <w:sz w:val="24"/>
                <w:szCs w:val="24"/>
              </w:rPr>
              <w:t xml:space="preserve">двухэтажной </w:t>
            </w:r>
            <w:r w:rsidR="00615517" w:rsidRPr="00E86DFC">
              <w:rPr>
                <w:rFonts w:ascii="Times New Roman" w:hAnsi="Times New Roman"/>
                <w:spacing w:val="-17"/>
                <w:sz w:val="24"/>
                <w:szCs w:val="24"/>
              </w:rPr>
              <w:t xml:space="preserve">застройке </w:t>
            </w:r>
            <w:r w:rsidR="004D6742" w:rsidRPr="00E86DFC">
              <w:rPr>
                <w:rFonts w:ascii="Times New Roman" w:hAnsi="Times New Roman"/>
                <w:spacing w:val="-17"/>
                <w:sz w:val="24"/>
                <w:szCs w:val="24"/>
              </w:rPr>
              <w:t>–</w:t>
            </w:r>
            <w:r w:rsidR="00615517" w:rsidRPr="00E86DFC">
              <w:rPr>
                <w:rFonts w:ascii="Times New Roman" w:hAnsi="Times New Roman"/>
                <w:spacing w:val="-17"/>
                <w:sz w:val="24"/>
                <w:szCs w:val="24"/>
              </w:rPr>
              <w:t xml:space="preserve"> 800</w:t>
            </w:r>
            <w:r w:rsidRPr="00E86DFC">
              <w:rPr>
                <w:rFonts w:ascii="Times New Roman" w:hAnsi="Times New Roman"/>
                <w:spacing w:val="-17"/>
                <w:sz w:val="24"/>
                <w:szCs w:val="24"/>
              </w:rPr>
              <w:t> </w:t>
            </w:r>
            <w:r w:rsidR="004D6742" w:rsidRPr="00E86DFC">
              <w:rPr>
                <w:rFonts w:ascii="Times New Roman" w:hAnsi="Times New Roman"/>
                <w:spacing w:val="-17"/>
                <w:sz w:val="24"/>
                <w:szCs w:val="24"/>
              </w:rPr>
              <w:t>м</w:t>
            </w:r>
            <w:r w:rsidR="000C7144" w:rsidRPr="00E86DFC">
              <w:rPr>
                <w:rFonts w:ascii="Times New Roman" w:hAnsi="Times New Roman"/>
                <w:spacing w:val="-15"/>
                <w:sz w:val="24"/>
                <w:szCs w:val="24"/>
              </w:rPr>
              <w:t>/15</w:t>
            </w:r>
            <w:r w:rsidRPr="00E86DFC">
              <w:rPr>
                <w:rFonts w:ascii="Times New Roman" w:hAnsi="Times New Roman"/>
                <w:spacing w:val="-15"/>
                <w:sz w:val="24"/>
                <w:szCs w:val="24"/>
              </w:rPr>
              <w:t> </w:t>
            </w:r>
            <w:r w:rsidR="000C7144" w:rsidRPr="00E86DFC">
              <w:rPr>
                <w:rFonts w:ascii="Times New Roman" w:hAnsi="Times New Roman"/>
                <w:spacing w:val="-15"/>
                <w:sz w:val="24"/>
                <w:szCs w:val="24"/>
              </w:rPr>
              <w:t>мин.</w:t>
            </w:r>
            <w:r w:rsidR="00615517" w:rsidRPr="00E86DFC">
              <w:rPr>
                <w:rFonts w:ascii="Times New Roman" w:hAnsi="Times New Roman"/>
                <w:spacing w:val="-17"/>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E29B1" w:rsidP="005872F4">
            <w:pPr>
              <w:pStyle w:val="ConsPlusNormal"/>
              <w:jc w:val="center"/>
              <w:rPr>
                <w:rFonts w:ascii="Times New Roman" w:hAnsi="Times New Roman"/>
                <w:sz w:val="24"/>
                <w:szCs w:val="24"/>
              </w:rPr>
            </w:pPr>
            <w:r w:rsidRPr="00E86DFC">
              <w:rPr>
                <w:rFonts w:ascii="Times New Roman" w:hAnsi="Times New Roman"/>
                <w:sz w:val="24"/>
                <w:szCs w:val="24"/>
              </w:rPr>
              <w:t>Р</w:t>
            </w:r>
          </w:p>
        </w:tc>
      </w:tr>
      <w:tr w:rsidR="00615517" w:rsidRPr="00E86DFC" w:rsidTr="005872F4">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1D5813">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13.4</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615517">
            <w:pPr>
              <w:pStyle w:val="ConsPlusNormal"/>
              <w:spacing w:line="276" w:lineRule="auto"/>
              <w:rPr>
                <w:rFonts w:ascii="Times New Roman" w:hAnsi="Times New Roman"/>
                <w:sz w:val="24"/>
                <w:szCs w:val="24"/>
              </w:rPr>
            </w:pPr>
            <w:r w:rsidRPr="00E86DFC">
              <w:rPr>
                <w:rFonts w:ascii="Times New Roman" w:hAnsi="Times New Roman"/>
                <w:sz w:val="24"/>
                <w:szCs w:val="24"/>
              </w:rPr>
              <w:t>Аптеки</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1D5813">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13.4.1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spacing w:line="276" w:lineRule="auto"/>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A7080D" w:rsidP="005872F4">
            <w:pPr>
              <w:shd w:val="clear" w:color="auto" w:fill="FFFFFF"/>
              <w:ind w:left="122"/>
              <w:rPr>
                <w:rFonts w:ascii="Times New Roman" w:hAnsi="Times New Roman"/>
                <w:sz w:val="24"/>
                <w:szCs w:val="24"/>
              </w:rPr>
            </w:pPr>
            <w:r w:rsidRPr="00E86DFC">
              <w:rPr>
                <w:rFonts w:ascii="Times New Roman" w:hAnsi="Times New Roman"/>
                <w:sz w:val="24"/>
                <w:szCs w:val="24"/>
              </w:rPr>
              <w:t xml:space="preserve">Не менее </w:t>
            </w:r>
            <w:r w:rsidR="00615517" w:rsidRPr="00E86DFC">
              <w:rPr>
                <w:rFonts w:ascii="Times New Roman" w:hAnsi="Times New Roman"/>
                <w:spacing w:val="-26"/>
                <w:sz w:val="24"/>
                <w:szCs w:val="24"/>
              </w:rPr>
              <w:t xml:space="preserve">1 </w:t>
            </w:r>
            <w:r w:rsidR="00023030" w:rsidRPr="00E86DFC">
              <w:rPr>
                <w:rFonts w:ascii="Times New Roman" w:hAnsi="Times New Roman"/>
                <w:spacing w:val="-26"/>
                <w:sz w:val="24"/>
                <w:szCs w:val="24"/>
              </w:rPr>
              <w:t xml:space="preserve"> </w:t>
            </w:r>
            <w:r w:rsidR="00615517" w:rsidRPr="00E86DFC">
              <w:rPr>
                <w:rFonts w:ascii="Times New Roman" w:hAnsi="Times New Roman"/>
                <w:sz w:val="24"/>
                <w:szCs w:val="24"/>
              </w:rPr>
              <w:t>объект</w:t>
            </w:r>
            <w:r w:rsidRPr="00E86DFC">
              <w:rPr>
                <w:rFonts w:ascii="Times New Roman" w:hAnsi="Times New Roman"/>
                <w:sz w:val="24"/>
                <w:szCs w:val="24"/>
              </w:rPr>
              <w:t>а</w:t>
            </w:r>
            <w:r w:rsidR="00023030" w:rsidRPr="00E86DFC">
              <w:rPr>
                <w:rFonts w:ascii="Times New Roman" w:hAnsi="Times New Roman"/>
                <w:sz w:val="24"/>
                <w:szCs w:val="24"/>
              </w:rPr>
              <w:t xml:space="preserve"> </w:t>
            </w:r>
            <w:r w:rsidR="00615517" w:rsidRPr="00E86DFC">
              <w:rPr>
                <w:rFonts w:ascii="Times New Roman" w:hAnsi="Times New Roman"/>
                <w:spacing w:val="-26"/>
                <w:sz w:val="24"/>
                <w:szCs w:val="24"/>
              </w:rPr>
              <w:t xml:space="preserve"> на </w:t>
            </w:r>
            <w:r w:rsidR="00023030" w:rsidRPr="00E86DFC">
              <w:rPr>
                <w:rFonts w:ascii="Times New Roman" w:hAnsi="Times New Roman"/>
                <w:spacing w:val="-26"/>
                <w:sz w:val="24"/>
                <w:szCs w:val="24"/>
              </w:rPr>
              <w:t xml:space="preserve"> </w:t>
            </w:r>
            <w:r w:rsidR="00615517" w:rsidRPr="00E86DFC">
              <w:rPr>
                <w:rFonts w:ascii="Times New Roman" w:hAnsi="Times New Roman"/>
                <w:spacing w:val="-26"/>
                <w:sz w:val="24"/>
                <w:szCs w:val="24"/>
              </w:rPr>
              <w:t xml:space="preserve">5 </w:t>
            </w:r>
            <w:r w:rsidR="00023030" w:rsidRPr="00E86DFC">
              <w:rPr>
                <w:rFonts w:ascii="Times New Roman" w:hAnsi="Times New Roman"/>
                <w:spacing w:val="-26"/>
                <w:sz w:val="24"/>
                <w:szCs w:val="24"/>
              </w:rPr>
              <w:t xml:space="preserve"> </w:t>
            </w:r>
            <w:r w:rsidR="00615517" w:rsidRPr="00E86DFC">
              <w:rPr>
                <w:rFonts w:ascii="Times New Roman" w:hAnsi="Times New Roman"/>
                <w:spacing w:val="-26"/>
                <w:sz w:val="24"/>
                <w:szCs w:val="24"/>
              </w:rPr>
              <w:t>тыс.</w:t>
            </w:r>
            <w:r w:rsidR="00023030" w:rsidRPr="00E86DFC">
              <w:rPr>
                <w:rFonts w:ascii="Times New Roman" w:hAnsi="Times New Roman"/>
                <w:spacing w:val="-26"/>
                <w:sz w:val="24"/>
                <w:szCs w:val="24"/>
              </w:rPr>
              <w:t xml:space="preserve"> </w:t>
            </w:r>
            <w:r w:rsidR="00615517" w:rsidRPr="00E86DFC">
              <w:rPr>
                <w:rFonts w:ascii="Times New Roman" w:hAnsi="Times New Roman"/>
                <w:spacing w:val="-26"/>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jc w:val="center"/>
              <w:rPr>
                <w:rFonts w:ascii="Times New Roman" w:hAnsi="Times New Roman"/>
                <w:sz w:val="24"/>
                <w:szCs w:val="24"/>
              </w:rPr>
            </w:pPr>
            <w:r w:rsidRPr="00E86DFC">
              <w:rPr>
                <w:rFonts w:ascii="Times New Roman" w:hAnsi="Times New Roman"/>
                <w:sz w:val="24"/>
                <w:szCs w:val="24"/>
              </w:rPr>
              <w:t>О</w:t>
            </w:r>
          </w:p>
        </w:tc>
      </w:tr>
      <w:tr w:rsidR="00615517" w:rsidRPr="00E86DFC" w:rsidTr="006819BA">
        <w:tc>
          <w:tcPr>
            <w:tcW w:w="992" w:type="dxa"/>
            <w:tcBorders>
              <w:top w:val="single" w:sz="4" w:space="0" w:color="auto"/>
              <w:left w:val="single" w:sz="4" w:space="0" w:color="auto"/>
              <w:bottom w:val="single" w:sz="4" w:space="0" w:color="auto"/>
              <w:right w:val="single" w:sz="4" w:space="0" w:color="auto"/>
            </w:tcBorders>
          </w:tcPr>
          <w:p w:rsidR="00615517" w:rsidRPr="00E86DFC" w:rsidRDefault="00615517" w:rsidP="001D5813">
            <w:pPr>
              <w:pStyle w:val="ConsPlusNormal"/>
              <w:spacing w:line="276" w:lineRule="auto"/>
              <w:jc w:val="center"/>
              <w:rPr>
                <w:rFonts w:ascii="Times New Roman" w:hAnsi="Times New Roman"/>
                <w:sz w:val="24"/>
                <w:szCs w:val="24"/>
              </w:rPr>
            </w:pPr>
            <w:r w:rsidRPr="00E86DFC">
              <w:rPr>
                <w:rFonts w:ascii="Times New Roman" w:hAnsi="Times New Roman"/>
                <w:sz w:val="24"/>
                <w:szCs w:val="24"/>
              </w:rPr>
              <w:t>13.4.2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15517" w:rsidP="005872F4">
            <w:pPr>
              <w:pStyle w:val="ConsPlusNormal"/>
              <w:spacing w:line="276" w:lineRule="auto"/>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D46F47" w:rsidP="00DB7FFD">
            <w:pPr>
              <w:shd w:val="clear" w:color="auto" w:fill="FFFFFF"/>
              <w:ind w:left="101"/>
              <w:rPr>
                <w:rFonts w:ascii="Times New Roman" w:hAnsi="Times New Roman"/>
                <w:sz w:val="24"/>
                <w:szCs w:val="24"/>
              </w:rPr>
            </w:pPr>
            <w:r w:rsidRPr="00E86DFC">
              <w:rPr>
                <w:rFonts w:ascii="Times New Roman" w:hAnsi="Times New Roman"/>
                <w:sz w:val="24"/>
                <w:szCs w:val="24"/>
              </w:rPr>
              <w:t>П</w:t>
            </w:r>
            <w:r w:rsidR="000C7144" w:rsidRPr="00E86DFC">
              <w:rPr>
                <w:rFonts w:ascii="Times New Roman" w:hAnsi="Times New Roman"/>
                <w:sz w:val="24"/>
                <w:szCs w:val="24"/>
              </w:rPr>
              <w:t>ешеходная доступность</w:t>
            </w:r>
            <w:r w:rsidR="00DB7FFD" w:rsidRPr="00E86DFC">
              <w:rPr>
                <w:rFonts w:ascii="Times New Roman" w:hAnsi="Times New Roman"/>
                <w:sz w:val="24"/>
                <w:szCs w:val="24"/>
              </w:rPr>
              <w:t xml:space="preserve"> - </w:t>
            </w:r>
            <w:r w:rsidR="00615517" w:rsidRPr="00E86DFC">
              <w:rPr>
                <w:rFonts w:ascii="Times New Roman" w:hAnsi="Times New Roman"/>
                <w:spacing w:val="-13"/>
                <w:sz w:val="24"/>
                <w:szCs w:val="24"/>
              </w:rPr>
              <w:t xml:space="preserve">500 </w:t>
            </w:r>
            <w:r w:rsidR="00615517" w:rsidRPr="00E86DFC">
              <w:rPr>
                <w:rFonts w:ascii="Times New Roman" w:hAnsi="Times New Roman"/>
                <w:sz w:val="24"/>
                <w:szCs w:val="24"/>
              </w:rPr>
              <w:t>м</w:t>
            </w:r>
            <w:r w:rsidR="000C7144" w:rsidRPr="00E86DFC">
              <w:rPr>
                <w:rFonts w:ascii="Times New Roman" w:hAnsi="Times New Roman"/>
                <w:sz w:val="24"/>
                <w:szCs w:val="24"/>
              </w:rPr>
              <w:t>/10</w:t>
            </w:r>
            <w:r w:rsidRPr="00E86DFC">
              <w:rPr>
                <w:rFonts w:ascii="Times New Roman" w:hAnsi="Times New Roman"/>
                <w:sz w:val="24"/>
                <w:szCs w:val="24"/>
              </w:rPr>
              <w:t> </w:t>
            </w:r>
            <w:r w:rsidR="000C7144" w:rsidRPr="00E86DFC">
              <w:rPr>
                <w:rFonts w:ascii="Times New Roman" w:hAnsi="Times New Roman"/>
                <w:sz w:val="24"/>
                <w:szCs w:val="24"/>
              </w:rPr>
              <w:t>мин.</w:t>
            </w:r>
            <w:r w:rsidR="00615517" w:rsidRPr="00E86DFC">
              <w:rPr>
                <w:rFonts w:ascii="Times New Roman" w:hAnsi="Times New Roman"/>
                <w:spacing w:val="-13"/>
                <w:sz w:val="24"/>
                <w:szCs w:val="24"/>
              </w:rPr>
              <w:t xml:space="preserve"> (в районах </w:t>
            </w:r>
            <w:r w:rsidR="00615517" w:rsidRPr="00E86DFC">
              <w:rPr>
                <w:rFonts w:ascii="Times New Roman" w:hAnsi="Times New Roman"/>
                <w:sz w:val="24"/>
                <w:szCs w:val="24"/>
              </w:rPr>
              <w:t xml:space="preserve">индивидуальной </w:t>
            </w:r>
            <w:r w:rsidR="00615517" w:rsidRPr="00E86DFC">
              <w:rPr>
                <w:rFonts w:ascii="Times New Roman" w:hAnsi="Times New Roman"/>
                <w:spacing w:val="-15"/>
                <w:sz w:val="24"/>
                <w:szCs w:val="24"/>
              </w:rPr>
              <w:t xml:space="preserve">застройки </w:t>
            </w:r>
            <w:r w:rsidR="004D6742" w:rsidRPr="00E86DFC">
              <w:rPr>
                <w:rFonts w:ascii="Times New Roman" w:hAnsi="Times New Roman"/>
                <w:spacing w:val="-15"/>
                <w:sz w:val="24"/>
                <w:szCs w:val="24"/>
              </w:rPr>
              <w:t>–</w:t>
            </w:r>
            <w:r w:rsidR="00615517" w:rsidRPr="00E86DFC">
              <w:rPr>
                <w:rFonts w:ascii="Times New Roman" w:hAnsi="Times New Roman"/>
                <w:spacing w:val="-15"/>
                <w:sz w:val="24"/>
                <w:szCs w:val="24"/>
              </w:rPr>
              <w:t xml:space="preserve"> 800</w:t>
            </w:r>
            <w:r w:rsidRPr="00E86DFC">
              <w:rPr>
                <w:rFonts w:ascii="Times New Roman" w:hAnsi="Times New Roman"/>
                <w:spacing w:val="-15"/>
                <w:sz w:val="24"/>
                <w:szCs w:val="24"/>
              </w:rPr>
              <w:t> </w:t>
            </w:r>
            <w:r w:rsidR="004D6742" w:rsidRPr="00E86DFC">
              <w:rPr>
                <w:rFonts w:ascii="Times New Roman" w:hAnsi="Times New Roman"/>
                <w:spacing w:val="-15"/>
                <w:sz w:val="24"/>
                <w:szCs w:val="24"/>
              </w:rPr>
              <w:t>м</w:t>
            </w:r>
            <w:r w:rsidR="000C7144" w:rsidRPr="00E86DFC">
              <w:rPr>
                <w:rFonts w:ascii="Times New Roman" w:hAnsi="Times New Roman"/>
                <w:spacing w:val="-15"/>
                <w:sz w:val="24"/>
                <w:szCs w:val="24"/>
              </w:rPr>
              <w:t>/15</w:t>
            </w:r>
            <w:r w:rsidRPr="00E86DFC">
              <w:rPr>
                <w:rFonts w:ascii="Times New Roman" w:hAnsi="Times New Roman"/>
                <w:spacing w:val="-15"/>
                <w:sz w:val="24"/>
                <w:szCs w:val="24"/>
              </w:rPr>
              <w:t> </w:t>
            </w:r>
            <w:r w:rsidR="000C7144" w:rsidRPr="00E86DFC">
              <w:rPr>
                <w:rFonts w:ascii="Times New Roman" w:hAnsi="Times New Roman"/>
                <w:spacing w:val="-15"/>
                <w:sz w:val="24"/>
                <w:szCs w:val="24"/>
              </w:rPr>
              <w:t>мин.</w:t>
            </w:r>
            <w:r w:rsidR="00615517" w:rsidRPr="00E86DFC">
              <w:rPr>
                <w:rFonts w:ascii="Times New Roman" w:hAnsi="Times New Roman"/>
                <w:spacing w:val="-15"/>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E86DFC" w:rsidRDefault="006E29B1" w:rsidP="005872F4">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spacing w:after="0" w:line="240" w:lineRule="auto"/>
              <w:jc w:val="both"/>
              <w:rPr>
                <w:rFonts w:ascii="Times New Roman" w:hAnsi="Times New Roman"/>
                <w:b/>
                <w:sz w:val="24"/>
                <w:szCs w:val="24"/>
              </w:rPr>
            </w:pPr>
            <w:r w:rsidRPr="00E86DFC">
              <w:rPr>
                <w:rFonts w:ascii="Times New Roman" w:hAnsi="Times New Roman"/>
                <w:b/>
                <w:sz w:val="24"/>
                <w:szCs w:val="24"/>
              </w:rPr>
              <w:t>14</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2A3643">
            <w:pPr>
              <w:pStyle w:val="ConsPlusNormal"/>
              <w:spacing w:line="276" w:lineRule="auto"/>
              <w:jc w:val="center"/>
              <w:rPr>
                <w:rFonts w:ascii="Times New Roman" w:hAnsi="Times New Roman"/>
                <w:sz w:val="24"/>
                <w:szCs w:val="24"/>
              </w:rPr>
            </w:pPr>
            <w:r w:rsidRPr="00E86DFC">
              <w:rPr>
                <w:rFonts w:ascii="Times New Roman" w:hAnsi="Times New Roman"/>
                <w:b/>
                <w:sz w:val="24"/>
                <w:szCs w:val="24"/>
              </w:rPr>
              <w:t>Объекты, предназначенные для организации социального обеспечения</w:t>
            </w:r>
            <w:r w:rsidR="004D6742" w:rsidRPr="00E86DFC">
              <w:rPr>
                <w:rFonts w:ascii="Times New Roman" w:hAnsi="Times New Roman"/>
                <w:b/>
                <w:sz w:val="24"/>
                <w:szCs w:val="24"/>
              </w:rPr>
              <w:t xml:space="preserve"> населения</w:t>
            </w:r>
            <w:r w:rsidRPr="00E86DFC">
              <w:rPr>
                <w:rFonts w:ascii="Times New Roman" w:hAnsi="Times New Roman"/>
                <w:b/>
                <w:sz w:val="24"/>
                <w:szCs w:val="24"/>
              </w:rPr>
              <w:t xml:space="preserve"> в границах городского округа</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14.1</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BC745E">
            <w:pPr>
              <w:pStyle w:val="ConsPlusNormal"/>
              <w:spacing w:line="276" w:lineRule="auto"/>
              <w:rPr>
                <w:rFonts w:ascii="Times New Roman" w:hAnsi="Times New Roman"/>
                <w:sz w:val="24"/>
                <w:szCs w:val="24"/>
              </w:rPr>
            </w:pPr>
            <w:r w:rsidRPr="00E86DFC">
              <w:rPr>
                <w:rFonts w:ascii="Times New Roman" w:hAnsi="Times New Roman"/>
                <w:sz w:val="24"/>
                <w:szCs w:val="24"/>
              </w:rPr>
              <w:t>Комплексные центры (</w:t>
            </w:r>
            <w:r w:rsidR="00BC745E" w:rsidRPr="00E86DFC">
              <w:rPr>
                <w:rFonts w:ascii="Times New Roman" w:hAnsi="Times New Roman"/>
                <w:sz w:val="24"/>
                <w:szCs w:val="24"/>
              </w:rPr>
              <w:t>ц</w:t>
            </w:r>
            <w:r w:rsidRPr="00E86DFC">
              <w:rPr>
                <w:rFonts w:ascii="Times New Roman" w:hAnsi="Times New Roman"/>
                <w:sz w:val="24"/>
                <w:szCs w:val="24"/>
              </w:rPr>
              <w:t>ентры) социального обслуживания</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14.1.1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71F04">
            <w:pPr>
              <w:pStyle w:val="ConsPlusNormal"/>
              <w:rPr>
                <w:rFonts w:ascii="Times New Roman" w:hAnsi="Times New Roman"/>
                <w:sz w:val="24"/>
                <w:szCs w:val="24"/>
              </w:rPr>
            </w:pPr>
            <w:r w:rsidRPr="00E86DFC">
              <w:rPr>
                <w:rFonts w:ascii="Times New Roman" w:hAnsi="Times New Roman"/>
                <w:sz w:val="24"/>
                <w:szCs w:val="24"/>
              </w:rPr>
              <w:t>14.1.</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C01EE0" w:rsidP="00C01EE0">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D46F47" w:rsidRPr="00E86DFC">
              <w:rPr>
                <w:rFonts w:ascii="Times New Roman" w:hAnsi="Times New Roman"/>
                <w:sz w:val="24"/>
                <w:szCs w:val="24"/>
              </w:rPr>
              <w:t> </w:t>
            </w:r>
            <w:r w:rsidR="006819BA" w:rsidRPr="00E86DFC">
              <w:rPr>
                <w:rFonts w:ascii="Times New Roman" w:hAnsi="Times New Roman"/>
                <w:sz w:val="24"/>
                <w:szCs w:val="24"/>
              </w:rPr>
              <w:t>м/3</w:t>
            </w:r>
            <w:r w:rsidR="00D46F47" w:rsidRPr="00E86DFC">
              <w:rPr>
                <w:rFonts w:ascii="Times New Roman" w:hAnsi="Times New Roman"/>
                <w:sz w:val="24"/>
                <w:szCs w:val="24"/>
              </w:rPr>
              <w:t> </w:t>
            </w:r>
            <w:r w:rsidR="006819BA" w:rsidRPr="00E86DFC">
              <w:rPr>
                <w:rFonts w:ascii="Times New Roman" w:hAnsi="Times New Roman"/>
                <w:sz w:val="24"/>
                <w:szCs w:val="24"/>
              </w:rPr>
              <w:t>мин.</w:t>
            </w:r>
            <w:r w:rsidR="00DB7FFD" w:rsidRPr="00E86DFC">
              <w:rPr>
                <w:rFonts w:ascii="Times New Roman" w:hAnsi="Times New Roman"/>
                <w:sz w:val="24"/>
                <w:szCs w:val="24"/>
              </w:rPr>
              <w:t xml:space="preserve"> </w:t>
            </w:r>
            <w:r w:rsidR="006819BA"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14.2</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BC745E">
            <w:pPr>
              <w:pStyle w:val="ConsPlusNormal"/>
              <w:rPr>
                <w:rFonts w:ascii="Times New Roman" w:hAnsi="Times New Roman"/>
                <w:sz w:val="24"/>
                <w:szCs w:val="24"/>
              </w:rPr>
            </w:pPr>
            <w:r w:rsidRPr="00E86DFC">
              <w:rPr>
                <w:rFonts w:ascii="Times New Roman" w:hAnsi="Times New Roman"/>
                <w:sz w:val="24"/>
                <w:szCs w:val="24"/>
              </w:rPr>
              <w:t>Центры (</w:t>
            </w:r>
            <w:r w:rsidR="00BC745E" w:rsidRPr="00E86DFC">
              <w:rPr>
                <w:rFonts w:ascii="Times New Roman" w:hAnsi="Times New Roman"/>
                <w:sz w:val="24"/>
                <w:szCs w:val="24"/>
              </w:rPr>
              <w:t>к</w:t>
            </w:r>
            <w:r w:rsidRPr="00E86DFC">
              <w:rPr>
                <w:rFonts w:ascii="Times New Roman" w:hAnsi="Times New Roman"/>
                <w:sz w:val="24"/>
                <w:szCs w:val="24"/>
              </w:rPr>
              <w:t>ризисные центры) социальной помощи семье, женщинам и детям</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14.2.1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71F04">
            <w:pPr>
              <w:pStyle w:val="ConsPlusNormal"/>
              <w:rPr>
                <w:rFonts w:ascii="Times New Roman" w:hAnsi="Times New Roman"/>
                <w:sz w:val="24"/>
                <w:szCs w:val="24"/>
              </w:rPr>
            </w:pPr>
            <w:r w:rsidRPr="00E86DFC">
              <w:rPr>
                <w:rFonts w:ascii="Times New Roman" w:hAnsi="Times New Roman"/>
                <w:sz w:val="24"/>
                <w:szCs w:val="24"/>
              </w:rPr>
              <w:t>14.2.</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C01EE0" w:rsidP="00C01E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от остановки общественного транспорта - </w:t>
            </w:r>
            <w:r w:rsidR="006819BA" w:rsidRPr="00E86DFC">
              <w:rPr>
                <w:rFonts w:ascii="Times New Roman" w:hAnsi="Times New Roman"/>
                <w:sz w:val="24"/>
                <w:szCs w:val="24"/>
              </w:rPr>
              <w:t>150</w:t>
            </w:r>
            <w:r w:rsidR="00D46F47" w:rsidRPr="00E86DFC">
              <w:rPr>
                <w:rFonts w:ascii="Times New Roman" w:hAnsi="Times New Roman"/>
                <w:sz w:val="24"/>
                <w:szCs w:val="24"/>
              </w:rPr>
              <w:t> </w:t>
            </w:r>
            <w:r w:rsidR="006819BA" w:rsidRPr="00E86DFC">
              <w:rPr>
                <w:rFonts w:ascii="Times New Roman" w:hAnsi="Times New Roman"/>
                <w:sz w:val="24"/>
                <w:szCs w:val="24"/>
              </w:rPr>
              <w:t>м/3</w:t>
            </w:r>
            <w:r w:rsidR="00D46F47" w:rsidRPr="00E86DFC">
              <w:rPr>
                <w:rFonts w:ascii="Times New Roman" w:hAnsi="Times New Roman"/>
                <w:sz w:val="24"/>
                <w:szCs w:val="24"/>
              </w:rPr>
              <w:t> </w:t>
            </w:r>
            <w:r w:rsidR="006819BA" w:rsidRPr="00E86DFC">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14.3</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BC745E">
            <w:pPr>
              <w:pStyle w:val="ConsPlusNormal"/>
              <w:spacing w:line="276" w:lineRule="auto"/>
              <w:rPr>
                <w:rFonts w:ascii="Times New Roman" w:hAnsi="Times New Roman"/>
                <w:sz w:val="24"/>
                <w:szCs w:val="24"/>
              </w:rPr>
            </w:pPr>
            <w:r w:rsidRPr="00E86DFC">
              <w:rPr>
                <w:rFonts w:ascii="Times New Roman" w:hAnsi="Times New Roman"/>
                <w:sz w:val="24"/>
                <w:szCs w:val="24"/>
              </w:rPr>
              <w:t>Реабилитационные центры для детей и подростков с ограниченными возможностями</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14.3.1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Не менее 1 объекта на 1 тыс. детей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71F04">
            <w:pPr>
              <w:pStyle w:val="ConsPlusNormal"/>
              <w:rPr>
                <w:rFonts w:ascii="Times New Roman" w:hAnsi="Times New Roman"/>
                <w:sz w:val="24"/>
                <w:szCs w:val="24"/>
              </w:rPr>
            </w:pPr>
            <w:r w:rsidRPr="00E86DFC">
              <w:rPr>
                <w:rFonts w:ascii="Times New Roman" w:hAnsi="Times New Roman"/>
                <w:sz w:val="24"/>
                <w:szCs w:val="24"/>
              </w:rPr>
              <w:lastRenderedPageBreak/>
              <w:t>14.3.</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C01EE0" w:rsidP="00C01EE0">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от остановки общественного транспорта - </w:t>
            </w:r>
            <w:r w:rsidR="006819BA" w:rsidRPr="00E86DFC">
              <w:rPr>
                <w:rFonts w:ascii="Times New Roman" w:hAnsi="Times New Roman"/>
                <w:sz w:val="24"/>
                <w:szCs w:val="24"/>
              </w:rPr>
              <w:t>150</w:t>
            </w:r>
            <w:r w:rsidR="00BC745E" w:rsidRPr="00E86DFC">
              <w:rPr>
                <w:rFonts w:ascii="Times New Roman" w:hAnsi="Times New Roman"/>
                <w:sz w:val="24"/>
                <w:szCs w:val="24"/>
              </w:rPr>
              <w:t> </w:t>
            </w:r>
            <w:r w:rsidR="006819BA" w:rsidRPr="00E86DFC">
              <w:rPr>
                <w:rFonts w:ascii="Times New Roman" w:hAnsi="Times New Roman"/>
                <w:sz w:val="24"/>
                <w:szCs w:val="24"/>
              </w:rPr>
              <w:t>м/3</w:t>
            </w:r>
            <w:r w:rsidR="00BC745E" w:rsidRPr="00E86DFC">
              <w:rPr>
                <w:rFonts w:ascii="Times New Roman" w:hAnsi="Times New Roman"/>
                <w:sz w:val="24"/>
                <w:szCs w:val="24"/>
              </w:rPr>
              <w:t> </w:t>
            </w:r>
            <w:r w:rsidR="006819BA" w:rsidRPr="00E86DFC">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BF5AFE">
            <w:pPr>
              <w:pStyle w:val="ConsPlusNormal"/>
              <w:rPr>
                <w:rFonts w:ascii="Times New Roman" w:hAnsi="Times New Roman"/>
                <w:sz w:val="24"/>
                <w:szCs w:val="24"/>
              </w:rPr>
            </w:pPr>
            <w:r w:rsidRPr="00E86DFC">
              <w:rPr>
                <w:rFonts w:ascii="Times New Roman" w:hAnsi="Times New Roman"/>
                <w:sz w:val="24"/>
                <w:szCs w:val="24"/>
              </w:rPr>
              <w:t>14.</w:t>
            </w:r>
            <w:r w:rsidR="00BF5AFE" w:rsidRPr="00E86DFC">
              <w:rPr>
                <w:rFonts w:ascii="Times New Roman" w:hAnsi="Times New Roman"/>
                <w:sz w:val="24"/>
                <w:szCs w:val="24"/>
              </w:rPr>
              <w:t>4</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85A71">
            <w:pPr>
              <w:pStyle w:val="ConsPlusNormal"/>
              <w:spacing w:line="276" w:lineRule="auto"/>
              <w:rPr>
                <w:rFonts w:ascii="Times New Roman" w:hAnsi="Times New Roman"/>
                <w:sz w:val="24"/>
                <w:szCs w:val="24"/>
              </w:rPr>
            </w:pPr>
            <w:r w:rsidRPr="00E86DFC">
              <w:rPr>
                <w:rFonts w:ascii="Times New Roman" w:hAnsi="Times New Roman"/>
                <w:sz w:val="24"/>
                <w:szCs w:val="24"/>
              </w:rPr>
              <w:t>Дома (отделения) ночного пребывания</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BF5AFE">
            <w:pPr>
              <w:pStyle w:val="ConsPlusNormal"/>
              <w:rPr>
                <w:rFonts w:ascii="Times New Roman" w:hAnsi="Times New Roman"/>
                <w:sz w:val="24"/>
                <w:szCs w:val="24"/>
              </w:rPr>
            </w:pPr>
            <w:r w:rsidRPr="00E86DFC">
              <w:rPr>
                <w:rFonts w:ascii="Times New Roman" w:hAnsi="Times New Roman"/>
                <w:sz w:val="24"/>
                <w:szCs w:val="24"/>
              </w:rPr>
              <w:t>14.</w:t>
            </w:r>
            <w:r w:rsidR="00BF5AFE" w:rsidRPr="00E86DFC">
              <w:rPr>
                <w:rFonts w:ascii="Times New Roman" w:hAnsi="Times New Roman"/>
                <w:sz w:val="24"/>
                <w:szCs w:val="24"/>
              </w:rPr>
              <w:t>4</w:t>
            </w:r>
            <w:r w:rsidRPr="00E86DFC">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 xml:space="preserve">Не менее 1 объекта на 50 мест на городской округ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71F04">
            <w:pPr>
              <w:pStyle w:val="ConsPlusNormal"/>
              <w:rPr>
                <w:rFonts w:ascii="Times New Roman" w:hAnsi="Times New Roman"/>
                <w:sz w:val="24"/>
                <w:szCs w:val="24"/>
              </w:rPr>
            </w:pPr>
            <w:r w:rsidRPr="00E86DFC">
              <w:rPr>
                <w:rFonts w:ascii="Times New Roman" w:hAnsi="Times New Roman"/>
                <w:sz w:val="24"/>
                <w:szCs w:val="24"/>
              </w:rPr>
              <w:t>14.</w:t>
            </w:r>
            <w:r w:rsidR="00BF5AFE" w:rsidRPr="00E86DFC">
              <w:rPr>
                <w:rFonts w:ascii="Times New Roman" w:hAnsi="Times New Roman"/>
                <w:sz w:val="24"/>
                <w:szCs w:val="24"/>
              </w:rPr>
              <w:t>4</w:t>
            </w:r>
            <w:r w:rsidRPr="00E86DFC">
              <w:rPr>
                <w:rFonts w:ascii="Times New Roman" w:hAnsi="Times New Roman"/>
                <w:sz w:val="24"/>
                <w:szCs w:val="24"/>
              </w:rPr>
              <w:t>.</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C01EE0" w:rsidP="00131B7C">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от остановки общественного транспорта - </w:t>
            </w:r>
            <w:r w:rsidR="006819BA" w:rsidRPr="00E86DFC">
              <w:rPr>
                <w:rFonts w:ascii="Times New Roman" w:hAnsi="Times New Roman"/>
                <w:sz w:val="24"/>
                <w:szCs w:val="24"/>
              </w:rPr>
              <w:t>600 м/10 мин.</w:t>
            </w:r>
            <w:r w:rsidR="00476A31"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BF5AFE">
            <w:pPr>
              <w:pStyle w:val="ConsPlusNormal"/>
              <w:rPr>
                <w:rFonts w:ascii="Times New Roman" w:hAnsi="Times New Roman"/>
                <w:sz w:val="24"/>
                <w:szCs w:val="24"/>
              </w:rPr>
            </w:pPr>
            <w:r w:rsidRPr="00E86DFC">
              <w:rPr>
                <w:rFonts w:ascii="Times New Roman" w:hAnsi="Times New Roman"/>
                <w:sz w:val="24"/>
                <w:szCs w:val="24"/>
              </w:rPr>
              <w:t>14.</w:t>
            </w:r>
            <w:r w:rsidR="00BF5AFE" w:rsidRPr="00E86DFC">
              <w:rPr>
                <w:rFonts w:ascii="Times New Roman" w:hAnsi="Times New Roman"/>
                <w:sz w:val="24"/>
                <w:szCs w:val="24"/>
              </w:rPr>
              <w:t>5</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BC745E">
            <w:pPr>
              <w:pStyle w:val="ConsPlusNormal"/>
              <w:spacing w:line="276" w:lineRule="auto"/>
              <w:rPr>
                <w:rFonts w:ascii="Times New Roman" w:hAnsi="Times New Roman"/>
                <w:sz w:val="24"/>
                <w:szCs w:val="24"/>
              </w:rPr>
            </w:pPr>
            <w:r w:rsidRPr="00E86DFC">
              <w:rPr>
                <w:rFonts w:ascii="Times New Roman" w:hAnsi="Times New Roman"/>
                <w:sz w:val="24"/>
                <w:szCs w:val="24"/>
              </w:rPr>
              <w:t>Дома-интернаты для престарелых, инвалидов, дома-интернаты малой вместимости для граждан пожилого возраста и инвалидов, геронтологические центры</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BF5AFE">
            <w:pPr>
              <w:pStyle w:val="ConsPlusNormal"/>
              <w:rPr>
                <w:rFonts w:ascii="Times New Roman" w:hAnsi="Times New Roman"/>
                <w:sz w:val="24"/>
                <w:szCs w:val="24"/>
              </w:rPr>
            </w:pPr>
            <w:r w:rsidRPr="00E86DFC">
              <w:rPr>
                <w:rFonts w:ascii="Times New Roman" w:hAnsi="Times New Roman"/>
                <w:sz w:val="24"/>
                <w:szCs w:val="24"/>
              </w:rPr>
              <w:t>14.</w:t>
            </w:r>
            <w:r w:rsidR="00BF5AFE" w:rsidRPr="00E86DFC">
              <w:rPr>
                <w:rFonts w:ascii="Times New Roman" w:hAnsi="Times New Roman"/>
                <w:sz w:val="24"/>
                <w:szCs w:val="24"/>
              </w:rPr>
              <w:t>5</w:t>
            </w:r>
            <w:r w:rsidRPr="00E86DFC">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A7080D" w:rsidP="00BF5AFE">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1,4 мест</w:t>
            </w:r>
            <w:r w:rsidRPr="00E86DFC">
              <w:rPr>
                <w:rFonts w:ascii="Times New Roman" w:hAnsi="Times New Roman"/>
                <w:sz w:val="24"/>
                <w:szCs w:val="24"/>
              </w:rPr>
              <w:t>а</w:t>
            </w:r>
            <w:r w:rsidR="006819BA" w:rsidRPr="00E86DFC">
              <w:rPr>
                <w:rFonts w:ascii="Times New Roman" w:hAnsi="Times New Roman"/>
                <w:sz w:val="24"/>
                <w:szCs w:val="24"/>
              </w:rPr>
              <w:t xml:space="preserve"> на 1 тыс. человек</w:t>
            </w:r>
            <w:r w:rsidR="00BF5AFE" w:rsidRPr="00E86DFC">
              <w:rPr>
                <w:rFonts w:ascii="Times New Roman" w:hAnsi="Times New Roman"/>
                <w:sz w:val="24"/>
                <w:szCs w:val="24"/>
              </w:rPr>
              <w:t>, не менее 1 объекта на 250 тыс. граждан пожилого возраста (женщины с 55 лет, мужчины с 60 лет)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E71F04">
            <w:pPr>
              <w:pStyle w:val="ConsPlusNormal"/>
              <w:rPr>
                <w:rFonts w:ascii="Times New Roman" w:hAnsi="Times New Roman"/>
                <w:sz w:val="24"/>
                <w:szCs w:val="24"/>
              </w:rPr>
            </w:pPr>
            <w:r w:rsidRPr="00E86DFC">
              <w:rPr>
                <w:rFonts w:ascii="Times New Roman" w:hAnsi="Times New Roman"/>
                <w:sz w:val="24"/>
                <w:szCs w:val="24"/>
              </w:rPr>
              <w:t>14.</w:t>
            </w:r>
            <w:r w:rsidR="00BF5AFE" w:rsidRPr="00E86DFC">
              <w:rPr>
                <w:rFonts w:ascii="Times New Roman" w:hAnsi="Times New Roman"/>
                <w:sz w:val="24"/>
                <w:szCs w:val="24"/>
              </w:rPr>
              <w:t>5</w:t>
            </w:r>
            <w:r w:rsidRPr="00E86DFC">
              <w:rPr>
                <w:rFonts w:ascii="Times New Roman" w:hAnsi="Times New Roman"/>
                <w:sz w:val="24"/>
                <w:szCs w:val="24"/>
              </w:rPr>
              <w:t>.</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5F432B" w:rsidP="005F432B">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150</w:t>
            </w:r>
            <w:r w:rsidR="00BC745E" w:rsidRPr="00E86DFC">
              <w:rPr>
                <w:rFonts w:ascii="Times New Roman" w:hAnsi="Times New Roman"/>
                <w:sz w:val="24"/>
                <w:szCs w:val="24"/>
              </w:rPr>
              <w:t> </w:t>
            </w:r>
            <w:r w:rsidR="006819BA" w:rsidRPr="00E86DFC">
              <w:rPr>
                <w:rFonts w:ascii="Times New Roman" w:hAnsi="Times New Roman"/>
                <w:sz w:val="24"/>
                <w:szCs w:val="24"/>
              </w:rPr>
              <w:t>м/3</w:t>
            </w:r>
            <w:r w:rsidR="00BC745E" w:rsidRPr="00E86DFC">
              <w:rPr>
                <w:rFonts w:ascii="Times New Roman" w:hAnsi="Times New Roman"/>
                <w:sz w:val="24"/>
                <w:szCs w:val="24"/>
              </w:rPr>
              <w:t> </w:t>
            </w:r>
            <w:r w:rsidR="006819BA" w:rsidRPr="00E86DFC">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6</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85A71">
            <w:pPr>
              <w:pStyle w:val="ConsPlusNormal"/>
              <w:spacing w:line="276" w:lineRule="auto"/>
              <w:rPr>
                <w:rFonts w:ascii="Times New Roman" w:hAnsi="Times New Roman"/>
                <w:sz w:val="24"/>
                <w:szCs w:val="24"/>
              </w:rPr>
            </w:pPr>
            <w:r w:rsidRPr="00E86DFC">
              <w:rPr>
                <w:rFonts w:ascii="Times New Roman" w:hAnsi="Times New Roman"/>
                <w:sz w:val="24"/>
                <w:szCs w:val="24"/>
              </w:rPr>
              <w:t>Дома-интернаты для умственно отсталых детей</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6</w:t>
            </w:r>
            <w:r w:rsidRPr="00E86DFC">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A7080D" w:rsidP="00AC6F07">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1,6 мест</w:t>
            </w:r>
            <w:r w:rsidRPr="00E86DFC">
              <w:rPr>
                <w:rFonts w:ascii="Times New Roman" w:hAnsi="Times New Roman"/>
                <w:sz w:val="24"/>
                <w:szCs w:val="24"/>
              </w:rPr>
              <w:t>а</w:t>
            </w:r>
            <w:r w:rsidR="006819BA" w:rsidRPr="00E86DFC">
              <w:rPr>
                <w:rFonts w:ascii="Times New Roman" w:hAnsi="Times New Roman"/>
                <w:sz w:val="24"/>
                <w:szCs w:val="24"/>
              </w:rPr>
              <w:t xml:space="preserve"> на 1 тыс.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6</w:t>
            </w:r>
            <w:r w:rsidRPr="00E86DFC">
              <w:rPr>
                <w:rFonts w:ascii="Times New Roman" w:hAnsi="Times New Roman"/>
                <w:sz w:val="24"/>
                <w:szCs w:val="24"/>
              </w:rPr>
              <w:t>.</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5F432B">
            <w:pPr>
              <w:pStyle w:val="ConsPlusNormal"/>
              <w:rPr>
                <w:rFonts w:ascii="Times New Roman" w:hAnsi="Times New Roman"/>
                <w:sz w:val="24"/>
                <w:szCs w:val="24"/>
              </w:rPr>
            </w:pPr>
            <w:r w:rsidRPr="00E86DFC">
              <w:rPr>
                <w:rFonts w:ascii="Times New Roman" w:hAnsi="Times New Roman"/>
                <w:sz w:val="24"/>
                <w:szCs w:val="24"/>
              </w:rPr>
              <w:t xml:space="preserve"> </w:t>
            </w:r>
            <w:r w:rsidR="005F432B" w:rsidRPr="00E86DFC">
              <w:rPr>
                <w:rFonts w:ascii="Times New Roman" w:hAnsi="Times New Roman"/>
                <w:sz w:val="24"/>
                <w:szCs w:val="24"/>
              </w:rPr>
              <w:t xml:space="preserve">Пешеходная доступность от остановки общественного транспорта - </w:t>
            </w:r>
            <w:r w:rsidRPr="00E86DFC">
              <w:rPr>
                <w:rFonts w:ascii="Times New Roman" w:hAnsi="Times New Roman"/>
                <w:sz w:val="24"/>
                <w:szCs w:val="24"/>
              </w:rPr>
              <w:t>600 м/10 мин.</w:t>
            </w:r>
            <w:r w:rsidR="00DB7FFD"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7</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0F0C2E">
            <w:pPr>
              <w:pStyle w:val="ConsPlusNormal"/>
              <w:spacing w:line="276" w:lineRule="auto"/>
              <w:rPr>
                <w:rFonts w:ascii="Times New Roman" w:hAnsi="Times New Roman"/>
                <w:sz w:val="24"/>
                <w:szCs w:val="24"/>
              </w:rPr>
            </w:pPr>
            <w:r w:rsidRPr="00E86DFC">
              <w:rPr>
                <w:rFonts w:ascii="Times New Roman" w:hAnsi="Times New Roman"/>
                <w:sz w:val="24"/>
                <w:szCs w:val="24"/>
              </w:rPr>
              <w:t>Социальные приюты для детей и подростков (социально-реабилитационные центры для несовершеннолетних)</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7</w:t>
            </w:r>
            <w:r w:rsidRPr="00E86DFC">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A7080D" w:rsidP="00AC6F07">
            <w:pPr>
              <w:pStyle w:val="ConsPlusNormal"/>
              <w:rPr>
                <w:rFonts w:ascii="Times New Roman" w:hAnsi="Times New Roman"/>
                <w:sz w:val="24"/>
                <w:szCs w:val="24"/>
              </w:rPr>
            </w:pPr>
            <w:r w:rsidRPr="00E86DFC">
              <w:rPr>
                <w:rFonts w:ascii="Times New Roman" w:hAnsi="Times New Roman"/>
                <w:sz w:val="24"/>
                <w:szCs w:val="24"/>
              </w:rPr>
              <w:t xml:space="preserve">Не менее </w:t>
            </w:r>
            <w:r w:rsidR="006819BA" w:rsidRPr="00E86DFC">
              <w:rPr>
                <w:rFonts w:ascii="Times New Roman" w:hAnsi="Times New Roman"/>
                <w:sz w:val="24"/>
                <w:szCs w:val="24"/>
              </w:rPr>
              <w:t>1 объект</w:t>
            </w:r>
            <w:r w:rsidRPr="00E86DFC">
              <w:rPr>
                <w:rFonts w:ascii="Times New Roman" w:hAnsi="Times New Roman"/>
                <w:sz w:val="24"/>
                <w:szCs w:val="24"/>
              </w:rPr>
              <w:t>а</w:t>
            </w:r>
            <w:r w:rsidR="006819BA" w:rsidRPr="00E86DFC">
              <w:rPr>
                <w:rFonts w:ascii="Times New Roman" w:hAnsi="Times New Roman"/>
                <w:sz w:val="24"/>
                <w:szCs w:val="24"/>
              </w:rPr>
              <w:t xml:space="preserve"> на 10 тыс.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7</w:t>
            </w:r>
            <w:r w:rsidRPr="00E86DFC">
              <w:rPr>
                <w:rFonts w:ascii="Times New Roman" w:hAnsi="Times New Roman"/>
                <w:sz w:val="24"/>
                <w:szCs w:val="24"/>
              </w:rPr>
              <w:t>.</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5F432B" w:rsidP="005F432B">
            <w:pPr>
              <w:pStyle w:val="ConsPlusNormal"/>
              <w:rPr>
                <w:rFonts w:ascii="Times New Roman" w:hAnsi="Times New Roman"/>
                <w:sz w:val="24"/>
                <w:szCs w:val="24"/>
              </w:rPr>
            </w:pPr>
            <w:r w:rsidRPr="00E86DFC">
              <w:rPr>
                <w:rFonts w:ascii="Times New Roman" w:hAnsi="Times New Roman"/>
                <w:sz w:val="24"/>
                <w:szCs w:val="24"/>
              </w:rPr>
              <w:t xml:space="preserve">Пешеходная доступность от остановки общественного транспорта - </w:t>
            </w:r>
            <w:r w:rsidR="006819BA" w:rsidRPr="00E86DFC">
              <w:rPr>
                <w:rFonts w:ascii="Times New Roman" w:hAnsi="Times New Roman"/>
                <w:sz w:val="24"/>
                <w:szCs w:val="24"/>
              </w:rPr>
              <w:t>600 м/10 мин.</w:t>
            </w:r>
            <w:r w:rsidR="000C7144"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8</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DF465C">
            <w:pPr>
              <w:pStyle w:val="ConsPlusNormal"/>
              <w:spacing w:line="276" w:lineRule="auto"/>
              <w:rPr>
                <w:rFonts w:ascii="Times New Roman" w:hAnsi="Times New Roman"/>
                <w:sz w:val="24"/>
                <w:szCs w:val="24"/>
              </w:rPr>
            </w:pPr>
            <w:r w:rsidRPr="00E86DFC">
              <w:rPr>
                <w:rFonts w:ascii="Times New Roman" w:hAnsi="Times New Roman"/>
                <w:sz w:val="24"/>
                <w:szCs w:val="24"/>
              </w:rPr>
              <w:t xml:space="preserve">Центры социальной адаптации для лиц, освободившихся из мест лишения свободы (филиалы </w:t>
            </w:r>
            <w:r w:rsidR="00DF465C" w:rsidRPr="00E86DFC">
              <w:rPr>
                <w:rFonts w:ascii="Times New Roman" w:hAnsi="Times New Roman"/>
                <w:sz w:val="24"/>
                <w:szCs w:val="24"/>
              </w:rPr>
              <w:t>ц</w:t>
            </w:r>
            <w:r w:rsidRPr="00E86DFC">
              <w:rPr>
                <w:rFonts w:ascii="Times New Roman" w:hAnsi="Times New Roman"/>
                <w:sz w:val="24"/>
                <w:szCs w:val="24"/>
              </w:rPr>
              <w:t>ентр</w:t>
            </w:r>
            <w:r w:rsidR="00DF465C" w:rsidRPr="00E86DFC">
              <w:rPr>
                <w:rFonts w:ascii="Times New Roman" w:hAnsi="Times New Roman"/>
                <w:sz w:val="24"/>
                <w:szCs w:val="24"/>
              </w:rPr>
              <w:t>ов</w:t>
            </w:r>
            <w:r w:rsidRPr="00E86DFC">
              <w:rPr>
                <w:rFonts w:ascii="Times New Roman" w:hAnsi="Times New Roman"/>
                <w:sz w:val="24"/>
                <w:szCs w:val="24"/>
              </w:rPr>
              <w:t>)</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lastRenderedPageBreak/>
              <w:t>14.</w:t>
            </w:r>
            <w:r w:rsidR="004E5181" w:rsidRPr="00E86DFC">
              <w:rPr>
                <w:rFonts w:ascii="Times New Roman" w:hAnsi="Times New Roman"/>
                <w:sz w:val="24"/>
                <w:szCs w:val="24"/>
              </w:rPr>
              <w:t>8</w:t>
            </w:r>
            <w:r w:rsidRPr="00E86DFC">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BC44A2" w:rsidP="00AC6F07">
            <w:pPr>
              <w:pStyle w:val="ConsPlusNormal"/>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О</w:t>
            </w:r>
          </w:p>
        </w:tc>
      </w:tr>
      <w:tr w:rsidR="006819BA" w:rsidRPr="00E86DFC" w:rsidTr="006819BA">
        <w:tc>
          <w:tcPr>
            <w:tcW w:w="992" w:type="dxa"/>
            <w:tcBorders>
              <w:top w:val="single" w:sz="4" w:space="0" w:color="auto"/>
              <w:left w:val="single" w:sz="4" w:space="0" w:color="auto"/>
              <w:bottom w:val="single" w:sz="4" w:space="0" w:color="auto"/>
              <w:right w:val="single" w:sz="4" w:space="0" w:color="auto"/>
            </w:tcBorders>
            <w:shd w:val="clear" w:color="auto" w:fill="auto"/>
          </w:tcPr>
          <w:p w:rsidR="006819BA" w:rsidRPr="00E86DFC" w:rsidRDefault="006819BA" w:rsidP="004E5181">
            <w:pPr>
              <w:pStyle w:val="ConsPlusNormal"/>
              <w:rPr>
                <w:rFonts w:ascii="Times New Roman" w:hAnsi="Times New Roman"/>
                <w:sz w:val="24"/>
                <w:szCs w:val="24"/>
              </w:rPr>
            </w:pPr>
            <w:r w:rsidRPr="00E86DFC">
              <w:rPr>
                <w:rFonts w:ascii="Times New Roman" w:hAnsi="Times New Roman"/>
                <w:sz w:val="24"/>
                <w:szCs w:val="24"/>
              </w:rPr>
              <w:t>14.</w:t>
            </w:r>
            <w:r w:rsidR="004E5181" w:rsidRPr="00E86DFC">
              <w:rPr>
                <w:rFonts w:ascii="Times New Roman" w:hAnsi="Times New Roman"/>
                <w:sz w:val="24"/>
                <w:szCs w:val="24"/>
              </w:rPr>
              <w:t>8</w:t>
            </w:r>
            <w:r w:rsidRPr="00E86DFC">
              <w:rPr>
                <w:rFonts w:ascii="Times New Roman" w:hAnsi="Times New Roman"/>
                <w:sz w:val="24"/>
                <w:szCs w:val="24"/>
              </w:rPr>
              <w:t>.</w:t>
            </w:r>
            <w:r w:rsidR="00E71F04" w:rsidRPr="00E86DFC">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5F432B" w:rsidP="005F432B">
            <w:pPr>
              <w:pStyle w:val="ConsPlusNormal"/>
              <w:rPr>
                <w:rFonts w:ascii="Times New Roman" w:hAnsi="Times New Roman"/>
                <w:sz w:val="24"/>
                <w:szCs w:val="24"/>
              </w:rPr>
            </w:pPr>
            <w:r w:rsidRPr="00E86DFC">
              <w:rPr>
                <w:rFonts w:ascii="Times New Roman" w:hAnsi="Times New Roman"/>
                <w:sz w:val="24"/>
                <w:szCs w:val="24"/>
              </w:rPr>
              <w:t>Пешеходная доступность от остановки общественного транспорта -</w:t>
            </w:r>
            <w:r w:rsidR="006819BA" w:rsidRPr="00E86DFC">
              <w:rPr>
                <w:rFonts w:ascii="Times New Roman" w:hAnsi="Times New Roman"/>
                <w:sz w:val="24"/>
                <w:szCs w:val="24"/>
              </w:rPr>
              <w:t>600 м/10 мин.</w:t>
            </w:r>
            <w:r w:rsidR="000C7144" w:rsidRPr="00E86D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E86DFC" w:rsidRDefault="006819BA" w:rsidP="00AC6F07">
            <w:pPr>
              <w:pStyle w:val="ConsPlusNormal"/>
              <w:jc w:val="center"/>
              <w:rPr>
                <w:rFonts w:ascii="Times New Roman" w:hAnsi="Times New Roman"/>
                <w:sz w:val="24"/>
                <w:szCs w:val="24"/>
              </w:rPr>
            </w:pPr>
            <w:r w:rsidRPr="00E86DFC">
              <w:rPr>
                <w:rFonts w:ascii="Times New Roman" w:hAnsi="Times New Roman"/>
                <w:sz w:val="24"/>
                <w:szCs w:val="24"/>
              </w:rPr>
              <w:t>Р</w:t>
            </w:r>
          </w:p>
        </w:tc>
      </w:tr>
    </w:tbl>
    <w:p w:rsidR="002B7C4A" w:rsidRPr="00E86DFC" w:rsidRDefault="002B7C4A" w:rsidP="002B7C4A"/>
    <w:p w:rsidR="002B7C4A" w:rsidRPr="00E86DFC" w:rsidRDefault="002B7C4A" w:rsidP="002B7C4A">
      <w:pPr>
        <w:sectPr w:rsidR="002B7C4A" w:rsidRPr="00E86DFC" w:rsidSect="000C75E0">
          <w:pgSz w:w="16838" w:h="11906" w:orient="landscape"/>
          <w:pgMar w:top="566" w:right="1440" w:bottom="1133" w:left="1440" w:header="0" w:footer="0" w:gutter="0"/>
          <w:cols w:space="720"/>
          <w:noEndnote/>
          <w:docGrid w:linePitch="299"/>
        </w:sectPr>
      </w:pPr>
    </w:p>
    <w:p w:rsidR="002B7C4A" w:rsidRPr="00E86DFC" w:rsidRDefault="00CC3AA5" w:rsidP="00891158">
      <w:pPr>
        <w:pStyle w:val="1"/>
      </w:pPr>
      <w:r w:rsidRPr="00E86DFC">
        <w:lastRenderedPageBreak/>
        <w:t>3</w:t>
      </w:r>
      <w:r w:rsidR="002B7C4A" w:rsidRPr="00E86DFC">
        <w:t xml:space="preserve">. МАТЕРИАЛЫ ПО ОБОСНОВАНИЮ РАСЧЕТНЫХ ПОКАЗАТЕЛЕЙ </w:t>
      </w:r>
    </w:p>
    <w:p w:rsidR="00661648" w:rsidRPr="00E86DFC" w:rsidRDefault="00661648" w:rsidP="008E5A6F">
      <w:pPr>
        <w:spacing w:after="0" w:line="240" w:lineRule="auto"/>
        <w:ind w:firstLine="851"/>
        <w:jc w:val="both"/>
        <w:rPr>
          <w:rFonts w:ascii="Times New Roman" w:hAnsi="Times New Roman"/>
          <w:color w:val="292929"/>
          <w:sz w:val="24"/>
          <w:szCs w:val="24"/>
        </w:rPr>
      </w:pPr>
      <w:r w:rsidRPr="00E86DFC">
        <w:rPr>
          <w:rFonts w:ascii="Times New Roman" w:hAnsi="Times New Roman"/>
          <w:color w:val="292929"/>
          <w:sz w:val="24"/>
          <w:szCs w:val="24"/>
        </w:rPr>
        <w:t>В соответствии со</w:t>
      </w:r>
      <w:r w:rsidR="007E7EF5" w:rsidRPr="00E86DFC">
        <w:rPr>
          <w:rFonts w:ascii="Times New Roman" w:hAnsi="Times New Roman"/>
          <w:color w:val="292929"/>
          <w:sz w:val="24"/>
          <w:szCs w:val="24"/>
        </w:rPr>
        <w:t xml:space="preserve"> статьей </w:t>
      </w:r>
      <w:r w:rsidRPr="00E86DFC">
        <w:rPr>
          <w:rFonts w:ascii="Times New Roman" w:hAnsi="Times New Roman"/>
          <w:color w:val="292929"/>
          <w:sz w:val="24"/>
          <w:szCs w:val="24"/>
        </w:rPr>
        <w:t xml:space="preserve">29.4 Градостроительного кодекса, Местные нормативы разрабатываются с учетом </w:t>
      </w:r>
      <w:r w:rsidRPr="00E86DFC">
        <w:rPr>
          <w:rFonts w:ascii="Times New Roman" w:hAnsi="Times New Roman"/>
          <w:sz w:val="24"/>
          <w:szCs w:val="24"/>
        </w:rPr>
        <w:t>планов и программ комплексного социально-экономического развития муниципального образования.</w:t>
      </w:r>
    </w:p>
    <w:p w:rsidR="002B7C4A" w:rsidRPr="00E86DFC" w:rsidRDefault="002B7C4A" w:rsidP="008E5A6F">
      <w:pPr>
        <w:pStyle w:val="s1"/>
        <w:spacing w:before="0" w:beforeAutospacing="0" w:after="0" w:afterAutospacing="0"/>
        <w:ind w:right="-115" w:firstLine="851"/>
        <w:jc w:val="both"/>
        <w:rPr>
          <w:color w:val="22272F"/>
        </w:rPr>
      </w:pPr>
      <w:r w:rsidRPr="00E86DFC">
        <w:rPr>
          <w:lang w:eastAsia="en-US"/>
        </w:rPr>
        <w:t xml:space="preserve">Городской округ город Красноярск </w:t>
      </w:r>
      <w:r w:rsidRPr="00E86DFC">
        <w:rPr>
          <w:color w:val="22272F"/>
        </w:rPr>
        <w:t xml:space="preserve"> является административным центром Красноярского края. Площадь городского округа город Красноярск составляет </w:t>
      </w:r>
      <w:r w:rsidRPr="00E86DFC">
        <w:rPr>
          <w:bCs/>
          <w:color w:val="000000"/>
        </w:rPr>
        <w:t>37949,0 га.</w:t>
      </w:r>
    </w:p>
    <w:p w:rsidR="003E1D1A" w:rsidRPr="00E86DFC" w:rsidRDefault="00141EA7" w:rsidP="003E1D1A">
      <w:pPr>
        <w:shd w:val="clear" w:color="auto" w:fill="FFFFFF"/>
        <w:spacing w:after="0" w:line="240" w:lineRule="auto"/>
        <w:ind w:firstLine="709"/>
        <w:jc w:val="both"/>
        <w:rPr>
          <w:rFonts w:ascii="Times New Roman" w:hAnsi="Times New Roman"/>
          <w:sz w:val="24"/>
          <w:szCs w:val="24"/>
        </w:rPr>
      </w:pPr>
      <w:r w:rsidRPr="00E86DFC">
        <w:rPr>
          <w:rStyle w:val="S0"/>
          <w:szCs w:val="24"/>
        </w:rPr>
        <w:t>Ч</w:t>
      </w:r>
      <w:r w:rsidR="003E1D1A" w:rsidRPr="00E86DFC">
        <w:rPr>
          <w:rStyle w:val="S0"/>
          <w:szCs w:val="24"/>
        </w:rPr>
        <w:t xml:space="preserve">исленность населения </w:t>
      </w:r>
      <w:r w:rsidRPr="00E86DFC">
        <w:rPr>
          <w:rStyle w:val="S0"/>
          <w:szCs w:val="24"/>
        </w:rPr>
        <w:t xml:space="preserve">к </w:t>
      </w:r>
      <w:r w:rsidR="003E1D1A" w:rsidRPr="00E86DFC">
        <w:rPr>
          <w:rStyle w:val="S0"/>
          <w:szCs w:val="24"/>
        </w:rPr>
        <w:t>2033</w:t>
      </w:r>
      <w:r w:rsidR="000D79E5" w:rsidRPr="00E86DFC">
        <w:rPr>
          <w:rStyle w:val="S0"/>
          <w:szCs w:val="24"/>
        </w:rPr>
        <w:t> год</w:t>
      </w:r>
      <w:r w:rsidRPr="00E86DFC">
        <w:rPr>
          <w:rStyle w:val="S0"/>
          <w:szCs w:val="24"/>
        </w:rPr>
        <w:t>у</w:t>
      </w:r>
      <w:r w:rsidR="003E1D1A" w:rsidRPr="00E86DFC">
        <w:rPr>
          <w:rStyle w:val="S0"/>
          <w:szCs w:val="24"/>
        </w:rPr>
        <w:t xml:space="preserve"> </w:t>
      </w:r>
      <w:r w:rsidRPr="00E86DFC">
        <w:rPr>
          <w:rStyle w:val="S0"/>
          <w:szCs w:val="24"/>
        </w:rPr>
        <w:t xml:space="preserve">должна составить </w:t>
      </w:r>
      <w:r w:rsidR="003E1D1A" w:rsidRPr="00E86DFC">
        <w:rPr>
          <w:rStyle w:val="S0"/>
          <w:szCs w:val="24"/>
        </w:rPr>
        <w:t>1</w:t>
      </w:r>
      <w:r w:rsidRPr="00E86DFC">
        <w:rPr>
          <w:rStyle w:val="S0"/>
          <w:szCs w:val="24"/>
        </w:rPr>
        <w:t> </w:t>
      </w:r>
      <w:r w:rsidR="003E1D1A" w:rsidRPr="00E86DFC">
        <w:rPr>
          <w:rStyle w:val="S0"/>
          <w:szCs w:val="24"/>
        </w:rPr>
        <w:t>300</w:t>
      </w:r>
      <w:r w:rsidRPr="00E86DFC">
        <w:rPr>
          <w:rStyle w:val="S0"/>
          <w:szCs w:val="24"/>
        </w:rPr>
        <w:t> 000</w:t>
      </w:r>
      <w:r w:rsidR="003E1D1A" w:rsidRPr="00E86DFC">
        <w:rPr>
          <w:rFonts w:ascii="Times New Roman" w:hAnsi="Times New Roman"/>
          <w:sz w:val="24"/>
          <w:szCs w:val="24"/>
        </w:rPr>
        <w:t xml:space="preserve"> человек</w:t>
      </w:r>
      <w:r w:rsidRPr="00E86DFC">
        <w:rPr>
          <w:rFonts w:ascii="Times New Roman" w:hAnsi="Times New Roman"/>
          <w:sz w:val="24"/>
          <w:szCs w:val="24"/>
        </w:rPr>
        <w:t>.</w:t>
      </w:r>
    </w:p>
    <w:p w:rsidR="003E1D1A" w:rsidRPr="00E86DFC" w:rsidRDefault="003E1D1A" w:rsidP="003E1D1A">
      <w:pPr>
        <w:pStyle w:val="afc"/>
        <w:widowControl w:val="0"/>
        <w:spacing w:after="0" w:line="240" w:lineRule="auto"/>
        <w:ind w:firstLine="709"/>
        <w:jc w:val="both"/>
        <w:rPr>
          <w:rFonts w:ascii="Times New Roman" w:hAnsi="Times New Roman"/>
          <w:sz w:val="24"/>
          <w:szCs w:val="24"/>
        </w:rPr>
      </w:pPr>
      <w:r w:rsidRPr="00E86DFC">
        <w:rPr>
          <w:rFonts w:ascii="Times New Roman" w:hAnsi="Times New Roman"/>
          <w:sz w:val="24"/>
          <w:szCs w:val="24"/>
        </w:rPr>
        <w:t xml:space="preserve">Прогноз численности населения городского округа город Красноярск на период 2013-2033 годы базируется на сценарии социально-экономического развития города, который предусматривает, что улучшение социально-экономического положения и меры демографической политики позволят достаточно полно реализовать семьям свои репродуктивные планы. </w:t>
      </w:r>
    </w:p>
    <w:p w:rsidR="003E1D1A" w:rsidRPr="00E86DFC" w:rsidRDefault="003E1D1A" w:rsidP="003E1D1A">
      <w:pPr>
        <w:pStyle w:val="afc"/>
        <w:widowControl w:val="0"/>
        <w:spacing w:after="0" w:line="240" w:lineRule="auto"/>
        <w:ind w:firstLine="709"/>
        <w:jc w:val="both"/>
        <w:rPr>
          <w:rFonts w:ascii="Times New Roman" w:hAnsi="Times New Roman"/>
          <w:sz w:val="24"/>
          <w:szCs w:val="24"/>
        </w:rPr>
      </w:pPr>
      <w:r w:rsidRPr="00E86DFC">
        <w:rPr>
          <w:rFonts w:ascii="Times New Roman" w:hAnsi="Times New Roman"/>
          <w:sz w:val="24"/>
          <w:szCs w:val="24"/>
        </w:rPr>
        <w:t>Прогнозируется увеличение рождаемости до уровня простого воспроизводства населения (2,15 ребенка), снижение уровня смертности  за счет модернизации и развития системы здравоохранения в соответствии с национальным проектом «Здоровье». Уровень снижения смертности принят в размере 2% ежегодно, что соответствует снижению смертности в городе Красноярске за ретроспективный период. Прогнозируемые уровни рождаемости и смертности  приведут к естественному приросту населения.</w:t>
      </w:r>
    </w:p>
    <w:p w:rsidR="003E1D1A" w:rsidRPr="00E86DFC" w:rsidRDefault="003E1D1A" w:rsidP="003E1D1A">
      <w:pPr>
        <w:pStyle w:val="afc"/>
        <w:widowControl w:val="0"/>
        <w:spacing w:after="0" w:line="240" w:lineRule="auto"/>
        <w:ind w:firstLine="709"/>
        <w:jc w:val="both"/>
        <w:rPr>
          <w:rFonts w:ascii="Times New Roman" w:hAnsi="Times New Roman"/>
          <w:b/>
          <w:sz w:val="24"/>
          <w:szCs w:val="24"/>
        </w:rPr>
      </w:pPr>
      <w:r w:rsidRPr="00E86DFC">
        <w:rPr>
          <w:rFonts w:ascii="Times New Roman" w:hAnsi="Times New Roman"/>
          <w:sz w:val="24"/>
          <w:szCs w:val="24"/>
        </w:rPr>
        <w:t>Прогнозируется постепенное сокращение миграционного притока населения.</w:t>
      </w:r>
    </w:p>
    <w:p w:rsidR="003E1D1A" w:rsidRPr="00E86DFC" w:rsidRDefault="003E1D1A" w:rsidP="003E1D1A">
      <w:pPr>
        <w:pStyle w:val="afc"/>
        <w:widowControl w:val="0"/>
        <w:spacing w:after="0" w:line="240" w:lineRule="auto"/>
        <w:ind w:firstLine="709"/>
        <w:jc w:val="both"/>
        <w:rPr>
          <w:rFonts w:ascii="Times New Roman" w:hAnsi="Times New Roman"/>
          <w:sz w:val="24"/>
          <w:szCs w:val="24"/>
        </w:rPr>
      </w:pPr>
      <w:r w:rsidRPr="00E86DFC">
        <w:rPr>
          <w:rFonts w:ascii="Times New Roman" w:hAnsi="Times New Roman"/>
          <w:sz w:val="24"/>
          <w:szCs w:val="24"/>
        </w:rPr>
        <w:t>Расчет уровня рождаемости базировался на численности женщин  репродуктивного возраста. С начала прогнозируемого периода прослеживается сокращение численности женщин</w:t>
      </w:r>
      <w:r w:rsidR="000D79E5" w:rsidRPr="00E86DFC">
        <w:rPr>
          <w:rFonts w:ascii="Times New Roman" w:hAnsi="Times New Roman"/>
          <w:sz w:val="24"/>
          <w:szCs w:val="24"/>
        </w:rPr>
        <w:t xml:space="preserve"> репродуктивного возраста</w:t>
      </w:r>
      <w:r w:rsidRPr="00E86DFC">
        <w:rPr>
          <w:rFonts w:ascii="Times New Roman" w:hAnsi="Times New Roman"/>
          <w:sz w:val="24"/>
          <w:szCs w:val="24"/>
        </w:rPr>
        <w:t xml:space="preserve"> в связи с вступлением в репродуктивный возраст поколения женщин, рожденных в 90-е годы, менее многочисленных, чем в 80-е годы,  что в свою очередь повлекло снижение общего уровня рождаемости.</w:t>
      </w:r>
    </w:p>
    <w:p w:rsidR="003E1D1A" w:rsidRPr="00E86DFC" w:rsidRDefault="003E1D1A" w:rsidP="003E1D1A">
      <w:pPr>
        <w:pStyle w:val="afc"/>
        <w:widowControl w:val="0"/>
        <w:spacing w:after="0" w:line="240" w:lineRule="auto"/>
        <w:ind w:firstLine="709"/>
        <w:jc w:val="both"/>
        <w:rPr>
          <w:rFonts w:ascii="Times New Roman" w:hAnsi="Times New Roman"/>
          <w:sz w:val="24"/>
          <w:szCs w:val="24"/>
        </w:rPr>
      </w:pPr>
      <w:r w:rsidRPr="00E86DFC">
        <w:rPr>
          <w:rFonts w:ascii="Times New Roman" w:hAnsi="Times New Roman"/>
          <w:sz w:val="24"/>
          <w:szCs w:val="24"/>
        </w:rPr>
        <w:t xml:space="preserve">В расчетах принято ежегодное увеличение специального коэффициента рождаемости в среднем на 1,5%-1,6%, что в свою очередь должно привести к повышению суммарного коэффициента рождаемости ориентировочно до 2,15 ребенка на одну женщину. </w:t>
      </w:r>
    </w:p>
    <w:p w:rsidR="003E1D1A" w:rsidRPr="00E86DFC" w:rsidRDefault="003E1D1A" w:rsidP="00583647">
      <w:pPr>
        <w:pStyle w:val="afc"/>
        <w:widowControl w:val="0"/>
        <w:spacing w:before="120" w:after="0" w:line="240" w:lineRule="auto"/>
        <w:jc w:val="center"/>
        <w:rPr>
          <w:rFonts w:ascii="Times New Roman" w:hAnsi="Times New Roman"/>
          <w:sz w:val="24"/>
          <w:szCs w:val="24"/>
        </w:rPr>
      </w:pPr>
      <w:r w:rsidRPr="00E86DFC">
        <w:rPr>
          <w:rFonts w:ascii="Times New Roman" w:hAnsi="Times New Roman"/>
          <w:sz w:val="24"/>
          <w:szCs w:val="24"/>
        </w:rPr>
        <w:t>Распределение численности населения по основным возрастным группам</w:t>
      </w:r>
    </w:p>
    <w:p w:rsidR="003E1D1A" w:rsidRPr="00E86DFC" w:rsidRDefault="003E1D1A" w:rsidP="003E1D1A">
      <w:pPr>
        <w:pStyle w:val="afc"/>
        <w:widowControl w:val="0"/>
        <w:spacing w:after="0" w:line="240" w:lineRule="auto"/>
        <w:jc w:val="right"/>
        <w:rPr>
          <w:rFonts w:ascii="Times New Roman" w:hAnsi="Times New Roman"/>
          <w:sz w:val="26"/>
          <w:szCs w:val="26"/>
        </w:rPr>
      </w:pPr>
      <w:r w:rsidRPr="00E86DFC">
        <w:rPr>
          <w:rFonts w:ascii="Times New Roman" w:hAnsi="Times New Roman"/>
          <w:sz w:val="26"/>
          <w:szCs w:val="26"/>
        </w:rPr>
        <w:t xml:space="preserve">Таблица </w:t>
      </w:r>
      <w:r w:rsidR="00CC3AA5" w:rsidRPr="00E86DFC">
        <w:rPr>
          <w:rFonts w:ascii="Times New Roman" w:hAnsi="Times New Roman"/>
          <w:sz w:val="26"/>
          <w:szCs w:val="26"/>
        </w:rPr>
        <w:t>2</w:t>
      </w:r>
    </w:p>
    <w:tbl>
      <w:tblPr>
        <w:tblW w:w="104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35"/>
        <w:gridCol w:w="1533"/>
        <w:gridCol w:w="1417"/>
        <w:gridCol w:w="1559"/>
        <w:gridCol w:w="1418"/>
        <w:gridCol w:w="1417"/>
        <w:gridCol w:w="1465"/>
      </w:tblGrid>
      <w:tr w:rsidR="003E1D1A" w:rsidRPr="00E86DFC" w:rsidTr="004F0853">
        <w:trPr>
          <w:jc w:val="center"/>
        </w:trPr>
        <w:tc>
          <w:tcPr>
            <w:tcW w:w="1635" w:type="dxa"/>
            <w:vMerge w:val="restart"/>
            <w:shd w:val="clear" w:color="auto" w:fill="auto"/>
          </w:tcPr>
          <w:p w:rsidR="003E1D1A" w:rsidRPr="00E86DFC" w:rsidRDefault="003E1D1A" w:rsidP="004F0853">
            <w:pPr>
              <w:spacing w:after="0" w:line="240" w:lineRule="auto"/>
              <w:rPr>
                <w:rFonts w:ascii="Times New Roman" w:hAnsi="Times New Roman"/>
              </w:rPr>
            </w:pPr>
            <w:r w:rsidRPr="00E86DFC">
              <w:rPr>
                <w:rFonts w:ascii="Times New Roman" w:hAnsi="Times New Roman"/>
              </w:rPr>
              <w:t>Численность населения, человек</w:t>
            </w:r>
          </w:p>
        </w:tc>
        <w:tc>
          <w:tcPr>
            <w:tcW w:w="4509" w:type="dxa"/>
            <w:gridSpan w:val="3"/>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В том числе по основным возрастным группам, тыс.человек</w:t>
            </w:r>
          </w:p>
        </w:tc>
        <w:tc>
          <w:tcPr>
            <w:tcW w:w="4300" w:type="dxa"/>
            <w:gridSpan w:val="3"/>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Доля возрастных групп в общей численности населения, процентов</w:t>
            </w:r>
          </w:p>
        </w:tc>
      </w:tr>
      <w:tr w:rsidR="003E1D1A" w:rsidRPr="00E86DFC" w:rsidTr="004F0853">
        <w:trPr>
          <w:jc w:val="center"/>
        </w:trPr>
        <w:tc>
          <w:tcPr>
            <w:tcW w:w="1635" w:type="dxa"/>
            <w:vMerge/>
            <w:shd w:val="clear" w:color="auto" w:fill="auto"/>
          </w:tcPr>
          <w:p w:rsidR="003E1D1A" w:rsidRPr="00E86DFC" w:rsidRDefault="003E1D1A" w:rsidP="004F0853">
            <w:pPr>
              <w:spacing w:after="0" w:line="240" w:lineRule="auto"/>
              <w:rPr>
                <w:rFonts w:ascii="Times New Roman" w:hAnsi="Times New Roman"/>
              </w:rPr>
            </w:pPr>
          </w:p>
        </w:tc>
        <w:tc>
          <w:tcPr>
            <w:tcW w:w="1533" w:type="dxa"/>
            <w:shd w:val="clear" w:color="auto" w:fill="auto"/>
          </w:tcPr>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Мужчины и женщины 0-15</w:t>
            </w:r>
          </w:p>
        </w:tc>
        <w:tc>
          <w:tcPr>
            <w:tcW w:w="1417" w:type="dxa"/>
            <w:shd w:val="clear" w:color="auto" w:fill="auto"/>
          </w:tcPr>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Мужчины</w:t>
            </w:r>
          </w:p>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16-59, женщины   16-54</w:t>
            </w:r>
          </w:p>
        </w:tc>
        <w:tc>
          <w:tcPr>
            <w:tcW w:w="1559" w:type="dxa"/>
            <w:shd w:val="clear" w:color="auto" w:fill="auto"/>
          </w:tcPr>
          <w:p w:rsidR="003E1D1A" w:rsidRPr="00E86DFC" w:rsidRDefault="003E1D1A" w:rsidP="004F0853">
            <w:pPr>
              <w:spacing w:after="0" w:line="240" w:lineRule="auto"/>
              <w:contextualSpacing/>
              <w:rPr>
                <w:rFonts w:ascii="Times New Roman" w:hAnsi="Times New Roman"/>
              </w:rPr>
            </w:pPr>
            <w:r w:rsidRPr="00E86DFC">
              <w:rPr>
                <w:rFonts w:ascii="Times New Roman" w:hAnsi="Times New Roman"/>
              </w:rPr>
              <w:t>Мужчины</w:t>
            </w:r>
          </w:p>
          <w:p w:rsidR="003E1D1A" w:rsidRPr="00E86DFC" w:rsidRDefault="003E1D1A" w:rsidP="004F0853">
            <w:pPr>
              <w:spacing w:after="0" w:line="240" w:lineRule="auto"/>
              <w:contextualSpacing/>
              <w:rPr>
                <w:rFonts w:ascii="Times New Roman" w:hAnsi="Times New Roman"/>
              </w:rPr>
            </w:pPr>
            <w:r w:rsidRPr="00E86DFC">
              <w:rPr>
                <w:rFonts w:ascii="Times New Roman" w:hAnsi="Times New Roman"/>
              </w:rPr>
              <w:t>60 и более,</w:t>
            </w:r>
          </w:p>
          <w:p w:rsidR="003E1D1A" w:rsidRPr="00E86DFC" w:rsidRDefault="003E1D1A" w:rsidP="004F0853">
            <w:pPr>
              <w:spacing w:after="0" w:line="240" w:lineRule="auto"/>
              <w:contextualSpacing/>
              <w:rPr>
                <w:rFonts w:ascii="Times New Roman" w:hAnsi="Times New Roman"/>
              </w:rPr>
            </w:pPr>
            <w:r w:rsidRPr="00E86DFC">
              <w:rPr>
                <w:rFonts w:ascii="Times New Roman" w:hAnsi="Times New Roman"/>
              </w:rPr>
              <w:t>женщины</w:t>
            </w:r>
          </w:p>
          <w:p w:rsidR="003E1D1A" w:rsidRPr="00E86DFC" w:rsidRDefault="003E1D1A" w:rsidP="004F0853">
            <w:pPr>
              <w:spacing w:after="0" w:line="240" w:lineRule="auto"/>
              <w:contextualSpacing/>
              <w:rPr>
                <w:rFonts w:ascii="Times New Roman" w:hAnsi="Times New Roman"/>
              </w:rPr>
            </w:pPr>
            <w:r w:rsidRPr="00E86DFC">
              <w:rPr>
                <w:rFonts w:ascii="Times New Roman" w:hAnsi="Times New Roman"/>
              </w:rPr>
              <w:t>55 и более</w:t>
            </w:r>
          </w:p>
        </w:tc>
        <w:tc>
          <w:tcPr>
            <w:tcW w:w="1418" w:type="dxa"/>
            <w:shd w:val="clear" w:color="auto" w:fill="auto"/>
          </w:tcPr>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Мужчины</w:t>
            </w:r>
          </w:p>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и женщины 0-15</w:t>
            </w:r>
          </w:p>
        </w:tc>
        <w:tc>
          <w:tcPr>
            <w:tcW w:w="1417" w:type="dxa"/>
            <w:shd w:val="clear" w:color="auto" w:fill="auto"/>
          </w:tcPr>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Мужчины</w:t>
            </w:r>
          </w:p>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16-59,</w:t>
            </w:r>
          </w:p>
          <w:p w:rsidR="003E1D1A" w:rsidRPr="00E86DFC" w:rsidRDefault="003E1D1A" w:rsidP="004F0853">
            <w:pPr>
              <w:spacing w:after="0" w:line="240" w:lineRule="auto"/>
              <w:contextualSpacing/>
              <w:jc w:val="center"/>
              <w:rPr>
                <w:rFonts w:ascii="Times New Roman" w:hAnsi="Times New Roman"/>
              </w:rPr>
            </w:pPr>
            <w:r w:rsidRPr="00E86DFC">
              <w:rPr>
                <w:rFonts w:ascii="Times New Roman" w:hAnsi="Times New Roman"/>
              </w:rPr>
              <w:t>Женщины 16-54</w:t>
            </w:r>
          </w:p>
        </w:tc>
        <w:tc>
          <w:tcPr>
            <w:tcW w:w="1465" w:type="dxa"/>
            <w:shd w:val="clear" w:color="auto" w:fill="auto"/>
          </w:tcPr>
          <w:p w:rsidR="003E1D1A" w:rsidRPr="00E86DFC" w:rsidRDefault="003E1D1A" w:rsidP="004F0853">
            <w:pPr>
              <w:spacing w:after="0" w:line="240" w:lineRule="auto"/>
              <w:contextualSpacing/>
              <w:rPr>
                <w:rFonts w:ascii="Times New Roman" w:hAnsi="Times New Roman"/>
              </w:rPr>
            </w:pPr>
            <w:r w:rsidRPr="00E86DFC">
              <w:rPr>
                <w:rFonts w:ascii="Times New Roman" w:hAnsi="Times New Roman"/>
              </w:rPr>
              <w:t>Мужчины</w:t>
            </w:r>
          </w:p>
          <w:p w:rsidR="003E1D1A" w:rsidRPr="00E86DFC" w:rsidRDefault="003E1D1A" w:rsidP="004F0853">
            <w:pPr>
              <w:spacing w:after="0" w:line="240" w:lineRule="auto"/>
              <w:contextualSpacing/>
              <w:rPr>
                <w:rFonts w:ascii="Times New Roman" w:hAnsi="Times New Roman"/>
              </w:rPr>
            </w:pPr>
            <w:r w:rsidRPr="00E86DFC">
              <w:rPr>
                <w:rFonts w:ascii="Times New Roman" w:hAnsi="Times New Roman"/>
              </w:rPr>
              <w:t>60 и более, женщины</w:t>
            </w:r>
          </w:p>
          <w:p w:rsidR="003E1D1A" w:rsidRPr="00E86DFC" w:rsidRDefault="003E1D1A" w:rsidP="004F0853">
            <w:pPr>
              <w:spacing w:after="0" w:line="240" w:lineRule="auto"/>
              <w:contextualSpacing/>
              <w:rPr>
                <w:rFonts w:ascii="Times New Roman" w:hAnsi="Times New Roman"/>
              </w:rPr>
            </w:pPr>
            <w:r w:rsidRPr="00E86DFC">
              <w:rPr>
                <w:rFonts w:ascii="Times New Roman" w:hAnsi="Times New Roman"/>
              </w:rPr>
              <w:t>55 и более</w:t>
            </w:r>
          </w:p>
        </w:tc>
      </w:tr>
      <w:tr w:rsidR="003E1D1A" w:rsidRPr="00E86DFC" w:rsidTr="004F0853">
        <w:trPr>
          <w:jc w:val="center"/>
        </w:trPr>
        <w:tc>
          <w:tcPr>
            <w:tcW w:w="10444" w:type="dxa"/>
            <w:gridSpan w:val="7"/>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2019 год</w:t>
            </w:r>
          </w:p>
        </w:tc>
      </w:tr>
      <w:tr w:rsidR="003E1D1A" w:rsidRPr="00E86DFC" w:rsidTr="004F0853">
        <w:trPr>
          <w:jc w:val="center"/>
        </w:trPr>
        <w:tc>
          <w:tcPr>
            <w:tcW w:w="1635" w:type="dxa"/>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1113,3</w:t>
            </w:r>
          </w:p>
        </w:tc>
        <w:tc>
          <w:tcPr>
            <w:tcW w:w="1533" w:type="dxa"/>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209,6</w:t>
            </w:r>
          </w:p>
        </w:tc>
        <w:tc>
          <w:tcPr>
            <w:tcW w:w="1417" w:type="dxa"/>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684,5</w:t>
            </w:r>
          </w:p>
        </w:tc>
        <w:tc>
          <w:tcPr>
            <w:tcW w:w="1559" w:type="dxa"/>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219,1</w:t>
            </w:r>
          </w:p>
        </w:tc>
        <w:tc>
          <w:tcPr>
            <w:tcW w:w="1418" w:type="dxa"/>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18,8</w:t>
            </w:r>
          </w:p>
        </w:tc>
        <w:tc>
          <w:tcPr>
            <w:tcW w:w="1417" w:type="dxa"/>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61,5</w:t>
            </w:r>
          </w:p>
        </w:tc>
        <w:tc>
          <w:tcPr>
            <w:tcW w:w="1465" w:type="dxa"/>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19,7</w:t>
            </w:r>
          </w:p>
        </w:tc>
      </w:tr>
      <w:tr w:rsidR="003E1D1A" w:rsidRPr="00E86DFC" w:rsidTr="004F0853">
        <w:trPr>
          <w:jc w:val="center"/>
        </w:trPr>
        <w:tc>
          <w:tcPr>
            <w:tcW w:w="10444" w:type="dxa"/>
            <w:gridSpan w:val="7"/>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2028 год</w:t>
            </w:r>
          </w:p>
        </w:tc>
      </w:tr>
      <w:tr w:rsidR="003E1D1A" w:rsidRPr="00E86DFC" w:rsidTr="004F0853">
        <w:trPr>
          <w:jc w:val="center"/>
        </w:trPr>
        <w:tc>
          <w:tcPr>
            <w:tcW w:w="1635"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1232,1</w:t>
            </w:r>
          </w:p>
        </w:tc>
        <w:tc>
          <w:tcPr>
            <w:tcW w:w="1533"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255,7</w:t>
            </w:r>
          </w:p>
        </w:tc>
        <w:tc>
          <w:tcPr>
            <w:tcW w:w="1417"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722,7</w:t>
            </w:r>
          </w:p>
        </w:tc>
        <w:tc>
          <w:tcPr>
            <w:tcW w:w="1559"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253,7</w:t>
            </w:r>
          </w:p>
        </w:tc>
        <w:tc>
          <w:tcPr>
            <w:tcW w:w="1418"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20,8</w:t>
            </w:r>
          </w:p>
        </w:tc>
        <w:tc>
          <w:tcPr>
            <w:tcW w:w="1417"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58,7</w:t>
            </w:r>
          </w:p>
        </w:tc>
        <w:tc>
          <w:tcPr>
            <w:tcW w:w="1465"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20,6</w:t>
            </w:r>
          </w:p>
        </w:tc>
      </w:tr>
      <w:tr w:rsidR="003E1D1A" w:rsidRPr="00E86DFC" w:rsidTr="004F0853">
        <w:trPr>
          <w:jc w:val="center"/>
        </w:trPr>
        <w:tc>
          <w:tcPr>
            <w:tcW w:w="10444" w:type="dxa"/>
            <w:gridSpan w:val="7"/>
            <w:shd w:val="clear" w:color="auto" w:fill="auto"/>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2033 год</w:t>
            </w:r>
          </w:p>
        </w:tc>
      </w:tr>
      <w:tr w:rsidR="003E1D1A" w:rsidRPr="00E86DFC" w:rsidTr="004F0853">
        <w:trPr>
          <w:jc w:val="center"/>
        </w:trPr>
        <w:tc>
          <w:tcPr>
            <w:tcW w:w="1635"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1300,0</w:t>
            </w:r>
          </w:p>
        </w:tc>
        <w:tc>
          <w:tcPr>
            <w:tcW w:w="1533"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268,3</w:t>
            </w:r>
          </w:p>
        </w:tc>
        <w:tc>
          <w:tcPr>
            <w:tcW w:w="1417"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749,6</w:t>
            </w:r>
          </w:p>
        </w:tc>
        <w:tc>
          <w:tcPr>
            <w:tcW w:w="1559"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282,1</w:t>
            </w:r>
          </w:p>
        </w:tc>
        <w:tc>
          <w:tcPr>
            <w:tcW w:w="1418"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20,6</w:t>
            </w:r>
          </w:p>
        </w:tc>
        <w:tc>
          <w:tcPr>
            <w:tcW w:w="1417"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57,7</w:t>
            </w:r>
          </w:p>
        </w:tc>
        <w:tc>
          <w:tcPr>
            <w:tcW w:w="1465" w:type="dxa"/>
            <w:shd w:val="clear" w:color="auto" w:fill="auto"/>
            <w:vAlign w:val="bottom"/>
          </w:tcPr>
          <w:p w:rsidR="003E1D1A" w:rsidRPr="00E86DFC" w:rsidRDefault="003E1D1A" w:rsidP="004F0853">
            <w:pPr>
              <w:spacing w:after="0" w:line="240" w:lineRule="auto"/>
              <w:jc w:val="center"/>
              <w:rPr>
                <w:rFonts w:ascii="Times New Roman" w:hAnsi="Times New Roman"/>
              </w:rPr>
            </w:pPr>
            <w:r w:rsidRPr="00E86DFC">
              <w:rPr>
                <w:rFonts w:ascii="Times New Roman" w:hAnsi="Times New Roman"/>
              </w:rPr>
              <w:t>21,7</w:t>
            </w:r>
          </w:p>
        </w:tc>
      </w:tr>
    </w:tbl>
    <w:p w:rsidR="003E1D1A" w:rsidRPr="00E86DFC" w:rsidRDefault="003E1D1A" w:rsidP="000D79E5">
      <w:pPr>
        <w:widowControl w:val="0"/>
        <w:autoSpaceDE w:val="0"/>
        <w:autoSpaceDN w:val="0"/>
        <w:adjustRightInd w:val="0"/>
        <w:spacing w:before="120" w:after="0" w:line="240" w:lineRule="auto"/>
        <w:ind w:firstLine="851"/>
        <w:jc w:val="both"/>
        <w:rPr>
          <w:rFonts w:ascii="Times New Roman" w:hAnsi="Times New Roman"/>
          <w:color w:val="FF0000"/>
          <w:sz w:val="24"/>
          <w:szCs w:val="24"/>
        </w:rPr>
      </w:pPr>
      <w:r w:rsidRPr="00E86DFC">
        <w:rPr>
          <w:rFonts w:ascii="Times New Roman" w:hAnsi="Times New Roman"/>
          <w:sz w:val="24"/>
          <w:szCs w:val="24"/>
        </w:rPr>
        <w:t xml:space="preserve">Расчет количества и параметров объектов социального и коммунально-бытового назначения необходимо осуществлять преимущественно на постоянное население.    </w:t>
      </w:r>
    </w:p>
    <w:p w:rsidR="00D47637" w:rsidRPr="00E86DFC" w:rsidRDefault="002B7C4A" w:rsidP="00D47637">
      <w:pPr>
        <w:spacing w:after="0" w:line="240" w:lineRule="auto"/>
        <w:ind w:firstLine="851"/>
        <w:jc w:val="both"/>
        <w:rPr>
          <w:rFonts w:ascii="Times New Roman" w:hAnsi="Times New Roman"/>
          <w:sz w:val="24"/>
          <w:szCs w:val="24"/>
        </w:rPr>
      </w:pPr>
      <w:r w:rsidRPr="00E86DFC">
        <w:rPr>
          <w:rFonts w:ascii="Times New Roman" w:hAnsi="Times New Roman"/>
          <w:color w:val="22272F"/>
          <w:sz w:val="24"/>
          <w:szCs w:val="24"/>
        </w:rPr>
        <w:t>Местные нормативы городского округа г</w:t>
      </w:r>
      <w:r w:rsidR="0052166A" w:rsidRPr="00E86DFC">
        <w:rPr>
          <w:rFonts w:ascii="Times New Roman" w:hAnsi="Times New Roman"/>
          <w:color w:val="22272F"/>
          <w:sz w:val="24"/>
          <w:szCs w:val="24"/>
        </w:rPr>
        <w:t xml:space="preserve">ород </w:t>
      </w:r>
      <w:r w:rsidRPr="00E86DFC">
        <w:rPr>
          <w:rFonts w:ascii="Times New Roman" w:hAnsi="Times New Roman"/>
          <w:color w:val="22272F"/>
          <w:sz w:val="24"/>
          <w:szCs w:val="24"/>
        </w:rPr>
        <w:t xml:space="preserve">Красноярск разработаны с учетом данных прогнозов по демографии и </w:t>
      </w:r>
      <w:r w:rsidR="00E036A1" w:rsidRPr="00E86DFC">
        <w:rPr>
          <w:rFonts w:ascii="Times New Roman" w:hAnsi="Times New Roman"/>
          <w:color w:val="22272F"/>
          <w:sz w:val="24"/>
          <w:szCs w:val="24"/>
        </w:rPr>
        <w:t>П</w:t>
      </w:r>
      <w:r w:rsidRPr="00E86DFC">
        <w:rPr>
          <w:rFonts w:ascii="Times New Roman" w:hAnsi="Times New Roman"/>
          <w:color w:val="22272F"/>
          <w:sz w:val="24"/>
          <w:szCs w:val="24"/>
        </w:rPr>
        <w:t>рограммы социально-экономического развития города Красноярска  до</w:t>
      </w:r>
      <w:r w:rsidR="008E5A6F" w:rsidRPr="00E86DFC">
        <w:rPr>
          <w:rFonts w:ascii="Times New Roman" w:hAnsi="Times New Roman"/>
          <w:color w:val="22272F"/>
          <w:sz w:val="24"/>
          <w:szCs w:val="24"/>
        </w:rPr>
        <w:t> </w:t>
      </w:r>
      <w:r w:rsidRPr="00E86DFC">
        <w:rPr>
          <w:rFonts w:ascii="Times New Roman" w:hAnsi="Times New Roman"/>
          <w:color w:val="22272F"/>
          <w:sz w:val="24"/>
          <w:szCs w:val="24"/>
        </w:rPr>
        <w:t>2020 года</w:t>
      </w:r>
      <w:r w:rsidR="00E036A1" w:rsidRPr="00E86DFC">
        <w:rPr>
          <w:rFonts w:ascii="Times New Roman" w:hAnsi="Times New Roman"/>
          <w:color w:val="22272F"/>
          <w:sz w:val="24"/>
          <w:szCs w:val="24"/>
        </w:rPr>
        <w:t>,</w:t>
      </w:r>
      <w:r w:rsidR="00CB1FCA" w:rsidRPr="00E86DFC">
        <w:rPr>
          <w:rFonts w:ascii="Times New Roman" w:hAnsi="Times New Roman"/>
          <w:color w:val="22272F"/>
          <w:sz w:val="24"/>
          <w:szCs w:val="24"/>
        </w:rPr>
        <w:t xml:space="preserve">  </w:t>
      </w:r>
      <w:r w:rsidR="00E036A1" w:rsidRPr="00E86DFC">
        <w:rPr>
          <w:rFonts w:ascii="Times New Roman" w:hAnsi="Times New Roman"/>
          <w:sz w:val="24"/>
          <w:szCs w:val="24"/>
        </w:rPr>
        <w:t xml:space="preserve">утвержденной </w:t>
      </w:r>
      <w:r w:rsidR="00D47637" w:rsidRPr="00E86DFC">
        <w:rPr>
          <w:rFonts w:ascii="Times New Roman" w:hAnsi="Times New Roman"/>
          <w:sz w:val="24"/>
          <w:szCs w:val="24"/>
        </w:rPr>
        <w:t xml:space="preserve"> решением Красноярского городского Совета </w:t>
      </w:r>
      <w:r w:rsidR="00304C37" w:rsidRPr="00E86DFC">
        <w:rPr>
          <w:rFonts w:ascii="Times New Roman" w:hAnsi="Times New Roman"/>
          <w:sz w:val="24"/>
          <w:szCs w:val="24"/>
        </w:rPr>
        <w:t>депутатов от 13.10.2011 № В-267 (далее также – Программа).</w:t>
      </w:r>
      <w:r w:rsidR="00D47637" w:rsidRPr="00E86DFC">
        <w:rPr>
          <w:rFonts w:ascii="Times New Roman" w:hAnsi="Times New Roman"/>
          <w:sz w:val="24"/>
          <w:szCs w:val="24"/>
        </w:rPr>
        <w:t xml:space="preserve">  </w:t>
      </w:r>
    </w:p>
    <w:p w:rsidR="00D47637" w:rsidRPr="00E86DFC" w:rsidRDefault="00D47637" w:rsidP="00D47637">
      <w:pPr>
        <w:spacing w:after="0" w:line="240" w:lineRule="auto"/>
        <w:ind w:firstLine="851"/>
        <w:rPr>
          <w:rFonts w:ascii="Times New Roman" w:hAnsi="Times New Roman"/>
          <w:bCs/>
          <w:sz w:val="24"/>
          <w:szCs w:val="24"/>
        </w:rPr>
      </w:pPr>
      <w:r w:rsidRPr="00E86DFC">
        <w:rPr>
          <w:rFonts w:ascii="Times New Roman" w:hAnsi="Times New Roman"/>
          <w:bCs/>
          <w:sz w:val="24"/>
          <w:szCs w:val="24"/>
        </w:rPr>
        <w:t xml:space="preserve">Реализация Программы предполагала 2 этапа: </w:t>
      </w:r>
    </w:p>
    <w:p w:rsidR="00D47637" w:rsidRPr="00E86DFC" w:rsidRDefault="00D47637" w:rsidP="00D47637">
      <w:pPr>
        <w:widowControl w:val="0"/>
        <w:spacing w:after="0" w:line="240" w:lineRule="auto"/>
        <w:ind w:firstLine="851"/>
        <w:jc w:val="both"/>
        <w:rPr>
          <w:rFonts w:ascii="Times New Roman" w:hAnsi="Times New Roman"/>
          <w:color w:val="292929"/>
          <w:sz w:val="24"/>
          <w:szCs w:val="24"/>
        </w:rPr>
      </w:pPr>
      <w:r w:rsidRPr="00E86DFC">
        <w:rPr>
          <w:rFonts w:ascii="Times New Roman" w:hAnsi="Times New Roman"/>
          <w:color w:val="292929"/>
          <w:sz w:val="24"/>
          <w:szCs w:val="24"/>
        </w:rPr>
        <w:t xml:space="preserve">1 этап - среднесрочная перспектива - 2011-2015 годы, </w:t>
      </w:r>
    </w:p>
    <w:p w:rsidR="00D47637" w:rsidRPr="00E86DFC" w:rsidRDefault="00D47637" w:rsidP="00D47637">
      <w:pPr>
        <w:widowControl w:val="0"/>
        <w:spacing w:after="0" w:line="240" w:lineRule="auto"/>
        <w:ind w:firstLine="851"/>
        <w:jc w:val="both"/>
        <w:rPr>
          <w:rFonts w:ascii="Times New Roman" w:hAnsi="Times New Roman"/>
          <w:color w:val="292929"/>
          <w:sz w:val="24"/>
          <w:szCs w:val="24"/>
        </w:rPr>
      </w:pPr>
      <w:r w:rsidRPr="00E86DFC">
        <w:rPr>
          <w:rFonts w:ascii="Times New Roman" w:hAnsi="Times New Roman"/>
          <w:color w:val="292929"/>
          <w:sz w:val="24"/>
          <w:szCs w:val="24"/>
        </w:rPr>
        <w:t>2 этап - долгосрочная перспектива - до 2020 года.</w:t>
      </w:r>
    </w:p>
    <w:p w:rsidR="00D47637" w:rsidRPr="00E86DFC" w:rsidRDefault="007079C5" w:rsidP="00D47637">
      <w:pPr>
        <w:widowControl w:val="0"/>
        <w:spacing w:after="0" w:line="240" w:lineRule="auto"/>
        <w:ind w:firstLine="851"/>
        <w:jc w:val="both"/>
        <w:rPr>
          <w:rFonts w:ascii="Times New Roman" w:hAnsi="Times New Roman"/>
          <w:sz w:val="24"/>
          <w:szCs w:val="24"/>
        </w:rPr>
      </w:pPr>
      <w:r w:rsidRPr="00E86DFC">
        <w:rPr>
          <w:rFonts w:ascii="Times New Roman" w:hAnsi="Times New Roman"/>
          <w:sz w:val="24"/>
          <w:szCs w:val="24"/>
        </w:rPr>
        <w:t>В рамках данной программы п</w:t>
      </w:r>
      <w:r w:rsidR="00D47637" w:rsidRPr="00E86DFC">
        <w:rPr>
          <w:rFonts w:ascii="Times New Roman" w:hAnsi="Times New Roman"/>
          <w:sz w:val="24"/>
          <w:szCs w:val="24"/>
        </w:rPr>
        <w:t xml:space="preserve">ланировалось строительство и реконструкция </w:t>
      </w:r>
      <w:r w:rsidRPr="00E86DFC">
        <w:rPr>
          <w:rFonts w:ascii="Times New Roman" w:hAnsi="Times New Roman"/>
          <w:sz w:val="24"/>
          <w:szCs w:val="24"/>
        </w:rPr>
        <w:t>66</w:t>
      </w:r>
      <w:r w:rsidR="00D47637" w:rsidRPr="00E86DFC">
        <w:rPr>
          <w:rFonts w:ascii="Times New Roman" w:hAnsi="Times New Roman"/>
          <w:sz w:val="24"/>
          <w:szCs w:val="24"/>
        </w:rPr>
        <w:t xml:space="preserve"> объектов социальной сферы (</w:t>
      </w:r>
      <w:r w:rsidRPr="00E86DFC">
        <w:rPr>
          <w:rFonts w:ascii="Times New Roman" w:hAnsi="Times New Roman"/>
          <w:sz w:val="24"/>
          <w:szCs w:val="24"/>
        </w:rPr>
        <w:t>24 объекта образования, 21 объект здравоохранения, 4 объекта культуры, 16 объектов спорта, 1 объект социального обеспечения) и 46 объектов коммунального строительства</w:t>
      </w:r>
      <w:r w:rsidR="00D47637" w:rsidRPr="00E86DFC">
        <w:rPr>
          <w:rFonts w:ascii="Times New Roman" w:hAnsi="Times New Roman"/>
          <w:sz w:val="24"/>
          <w:szCs w:val="24"/>
        </w:rPr>
        <w:t>. Для реализации положений действующего Генерального плана необходима новая программа социально-экономического развития на расчетный срок до 2033 года.</w:t>
      </w:r>
    </w:p>
    <w:p w:rsidR="002B7C4A" w:rsidRPr="00E86DFC" w:rsidRDefault="00CB1FCA" w:rsidP="00D47637">
      <w:pPr>
        <w:pStyle w:val="s1"/>
        <w:spacing w:before="0" w:beforeAutospacing="0" w:after="0" w:afterAutospacing="0"/>
        <w:ind w:right="-115" w:firstLine="851"/>
        <w:jc w:val="both"/>
        <w:rPr>
          <w:color w:val="22272F"/>
        </w:rPr>
      </w:pPr>
      <w:r w:rsidRPr="00E86DFC">
        <w:rPr>
          <w:color w:val="22272F"/>
        </w:rPr>
        <w:lastRenderedPageBreak/>
        <w:t xml:space="preserve">     </w:t>
      </w:r>
    </w:p>
    <w:p w:rsidR="002B7C4A" w:rsidRPr="00E86DFC" w:rsidRDefault="002B7C4A" w:rsidP="008E5A6F">
      <w:pPr>
        <w:shd w:val="clear" w:color="auto" w:fill="FFFFFF" w:themeFill="background1"/>
        <w:spacing w:after="0" w:line="240" w:lineRule="auto"/>
        <w:ind w:right="-115" w:firstLine="851"/>
        <w:jc w:val="both"/>
        <w:rPr>
          <w:rFonts w:ascii="Times New Roman" w:hAnsi="Times New Roman"/>
          <w:color w:val="22272F"/>
          <w:sz w:val="24"/>
          <w:szCs w:val="24"/>
          <w:shd w:val="clear" w:color="auto" w:fill="F3F1E9"/>
        </w:rPr>
      </w:pPr>
      <w:r w:rsidRPr="00E86DFC">
        <w:rPr>
          <w:rFonts w:ascii="Times New Roman" w:hAnsi="Times New Roman"/>
          <w:color w:val="22272F"/>
          <w:sz w:val="24"/>
          <w:szCs w:val="24"/>
          <w:shd w:val="clear" w:color="auto" w:fill="FFFFFF" w:themeFill="background1"/>
        </w:rPr>
        <w:t>Расчетные показатели утверждаются</w:t>
      </w:r>
      <w:r w:rsidR="00D85D45" w:rsidRPr="00E86DFC">
        <w:rPr>
          <w:rFonts w:ascii="Times New Roman" w:hAnsi="Times New Roman"/>
          <w:color w:val="22272F"/>
          <w:sz w:val="24"/>
          <w:szCs w:val="24"/>
          <w:shd w:val="clear" w:color="auto" w:fill="FFFFFF" w:themeFill="background1"/>
        </w:rPr>
        <w:t xml:space="preserve"> для объектов местного значения, перечисленных в</w:t>
      </w:r>
      <w:r w:rsidR="0008595E" w:rsidRPr="00E86DFC">
        <w:rPr>
          <w:rFonts w:ascii="Times New Roman" w:hAnsi="Times New Roman"/>
          <w:color w:val="22272F"/>
          <w:sz w:val="24"/>
          <w:szCs w:val="24"/>
          <w:shd w:val="clear" w:color="auto" w:fill="FFFFFF" w:themeFill="background1"/>
        </w:rPr>
        <w:t xml:space="preserve"> р</w:t>
      </w:r>
      <w:r w:rsidR="00CA31CD" w:rsidRPr="00E86DFC">
        <w:rPr>
          <w:rFonts w:ascii="Times New Roman" w:hAnsi="Times New Roman"/>
          <w:color w:val="22272F"/>
          <w:sz w:val="24"/>
          <w:szCs w:val="24"/>
          <w:shd w:val="clear" w:color="auto" w:fill="FFFFFF" w:themeFill="background1"/>
        </w:rPr>
        <w:t>азделах 2, 3</w:t>
      </w:r>
      <w:r w:rsidR="0008595E" w:rsidRPr="00E86DFC">
        <w:rPr>
          <w:rFonts w:ascii="Times New Roman" w:hAnsi="Times New Roman"/>
          <w:color w:val="22272F"/>
          <w:sz w:val="24"/>
          <w:szCs w:val="24"/>
          <w:shd w:val="clear" w:color="auto" w:fill="FFFFFF" w:themeFill="background1"/>
        </w:rPr>
        <w:t xml:space="preserve"> настоящих Местных нормативов</w:t>
      </w:r>
      <w:r w:rsidR="00D85D45" w:rsidRPr="00E86DFC">
        <w:rPr>
          <w:rFonts w:ascii="Times New Roman" w:hAnsi="Times New Roman"/>
          <w:color w:val="22272F"/>
          <w:sz w:val="24"/>
          <w:szCs w:val="24"/>
          <w:shd w:val="clear" w:color="auto" w:fill="FFFFFF" w:themeFill="background1"/>
        </w:rPr>
        <w:t>.</w:t>
      </w:r>
    </w:p>
    <w:p w:rsidR="00835D16" w:rsidRPr="00E86DFC" w:rsidRDefault="00583647" w:rsidP="00583647">
      <w:pPr>
        <w:pStyle w:val="4"/>
        <w:numPr>
          <w:ilvl w:val="0"/>
          <w:numId w:val="0"/>
        </w:numPr>
        <w:spacing w:after="0" w:line="240" w:lineRule="auto"/>
        <w:ind w:firstLine="851"/>
        <w:rPr>
          <w:szCs w:val="24"/>
        </w:rPr>
      </w:pPr>
      <w:r w:rsidRPr="00E86DFC">
        <w:rPr>
          <w:b/>
          <w:szCs w:val="24"/>
        </w:rPr>
        <w:t xml:space="preserve">3.1 </w:t>
      </w:r>
      <w:r w:rsidR="00835D16" w:rsidRPr="00E86DFC">
        <w:rPr>
          <w:b/>
          <w:szCs w:val="24"/>
        </w:rPr>
        <w:t>Объекты местного значения, предназначенные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органов местного самоуправления городского округа</w:t>
      </w:r>
    </w:p>
    <w:p w:rsidR="00203474" w:rsidRPr="00E86DFC" w:rsidRDefault="00583647" w:rsidP="00D00FF0">
      <w:pPr>
        <w:pStyle w:val="5"/>
        <w:spacing w:before="120" w:after="120" w:line="240" w:lineRule="auto"/>
        <w:ind w:firstLine="851"/>
        <w:rPr>
          <w:rFonts w:ascii="Times New Roman" w:hAnsi="Times New Roman"/>
          <w:b w:val="0"/>
          <w:i w:val="0"/>
          <w:color w:val="FF0000"/>
          <w:sz w:val="24"/>
          <w:szCs w:val="24"/>
        </w:rPr>
      </w:pPr>
      <w:r w:rsidRPr="00E86DFC">
        <w:rPr>
          <w:rFonts w:ascii="Times New Roman" w:hAnsi="Times New Roman"/>
          <w:i w:val="0"/>
          <w:sz w:val="24"/>
          <w:szCs w:val="24"/>
        </w:rPr>
        <w:t>3.</w:t>
      </w:r>
      <w:r w:rsidR="00E971ED" w:rsidRPr="00E86DFC">
        <w:rPr>
          <w:rFonts w:ascii="Times New Roman" w:hAnsi="Times New Roman"/>
          <w:i w:val="0"/>
          <w:sz w:val="24"/>
          <w:szCs w:val="24"/>
        </w:rPr>
        <w:t xml:space="preserve">1.1 </w:t>
      </w:r>
      <w:r w:rsidR="00495343" w:rsidRPr="00E86DFC">
        <w:rPr>
          <w:rFonts w:ascii="Times New Roman" w:hAnsi="Times New Roman"/>
          <w:i w:val="0"/>
          <w:sz w:val="24"/>
          <w:szCs w:val="24"/>
        </w:rPr>
        <w:t>Объекты электроснабжения</w:t>
      </w:r>
      <w:r w:rsidR="00803803" w:rsidRPr="00E86DFC">
        <w:rPr>
          <w:rFonts w:ascii="Times New Roman" w:hAnsi="Times New Roman"/>
          <w:i w:val="0"/>
          <w:sz w:val="24"/>
          <w:szCs w:val="24"/>
        </w:rPr>
        <w:t xml:space="preserve"> </w:t>
      </w:r>
    </w:p>
    <w:p w:rsidR="003F4022" w:rsidRPr="00E86DFC" w:rsidRDefault="003F4022" w:rsidP="00F25AAC">
      <w:pPr>
        <w:shd w:val="clear" w:color="auto" w:fill="FFFFFF"/>
        <w:spacing w:after="0" w:line="240" w:lineRule="auto"/>
        <w:ind w:firstLine="851"/>
        <w:rPr>
          <w:rFonts w:ascii="Times New Roman" w:hAnsi="Times New Roman"/>
          <w:sz w:val="24"/>
          <w:szCs w:val="24"/>
        </w:rPr>
      </w:pPr>
      <w:r w:rsidRPr="00E86DFC">
        <w:rPr>
          <w:rFonts w:ascii="Times New Roman" w:hAnsi="Times New Roman"/>
          <w:spacing w:val="-9"/>
          <w:sz w:val="24"/>
          <w:szCs w:val="24"/>
        </w:rPr>
        <w:t xml:space="preserve">Расход электроэнергии и потребность в мощности источников </w:t>
      </w:r>
      <w:r w:rsidR="00E971ED" w:rsidRPr="00E86DFC">
        <w:rPr>
          <w:rFonts w:ascii="Times New Roman" w:hAnsi="Times New Roman"/>
          <w:spacing w:val="-9"/>
          <w:sz w:val="24"/>
          <w:szCs w:val="24"/>
        </w:rPr>
        <w:t>определяется</w:t>
      </w:r>
      <w:r w:rsidRPr="00E86DFC">
        <w:rPr>
          <w:rFonts w:ascii="Times New Roman" w:hAnsi="Times New Roman"/>
          <w:spacing w:val="-9"/>
          <w:sz w:val="24"/>
          <w:szCs w:val="24"/>
        </w:rPr>
        <w:t>:</w:t>
      </w:r>
    </w:p>
    <w:p w:rsidR="003F4022" w:rsidRPr="00E86DFC" w:rsidRDefault="003F4022" w:rsidP="008E5A6F">
      <w:pPr>
        <w:shd w:val="clear" w:color="auto" w:fill="FFFFFF"/>
        <w:spacing w:before="50"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 для производственных и сельскохозяйственных предприятий - по опросным </w:t>
      </w:r>
      <w:r w:rsidRPr="00E86DFC">
        <w:rPr>
          <w:rFonts w:ascii="Times New Roman" w:hAnsi="Times New Roman"/>
          <w:spacing w:val="-4"/>
          <w:sz w:val="24"/>
          <w:szCs w:val="24"/>
        </w:rPr>
        <w:t xml:space="preserve">листам действующих предприятий, проектам новых, реконструируемых или аналогичных </w:t>
      </w:r>
      <w:r w:rsidRPr="00E86DFC">
        <w:rPr>
          <w:rFonts w:ascii="Times New Roman" w:hAnsi="Times New Roman"/>
          <w:spacing w:val="-8"/>
          <w:sz w:val="24"/>
          <w:szCs w:val="24"/>
        </w:rPr>
        <w:t>предприятий, а</w:t>
      </w:r>
      <w:r w:rsidR="008E5A6F" w:rsidRPr="00E86DFC">
        <w:rPr>
          <w:rFonts w:ascii="Times New Roman" w:hAnsi="Times New Roman"/>
          <w:spacing w:val="-8"/>
          <w:sz w:val="24"/>
          <w:szCs w:val="24"/>
        </w:rPr>
        <w:t> </w:t>
      </w:r>
      <w:r w:rsidRPr="00E86DFC">
        <w:rPr>
          <w:rFonts w:ascii="Times New Roman" w:hAnsi="Times New Roman"/>
          <w:spacing w:val="-8"/>
          <w:sz w:val="24"/>
          <w:szCs w:val="24"/>
        </w:rPr>
        <w:t>также по укрупненным показателям;</w:t>
      </w:r>
    </w:p>
    <w:p w:rsidR="003F4022" w:rsidRPr="00E86DFC" w:rsidRDefault="003F4022" w:rsidP="008E5A6F">
      <w:pPr>
        <w:shd w:val="clear" w:color="auto" w:fill="FFFFFF"/>
        <w:spacing w:before="36"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 для жилищно-коммунального сектора - в соответствии с «Инструкцией по </w:t>
      </w:r>
      <w:r w:rsidRPr="00E86DFC">
        <w:rPr>
          <w:rFonts w:ascii="Times New Roman" w:hAnsi="Times New Roman"/>
          <w:spacing w:val="-8"/>
          <w:sz w:val="24"/>
          <w:szCs w:val="24"/>
        </w:rPr>
        <w:t xml:space="preserve">проектированию городских электрических сетей. РД 34.20.185-94» с учетом изменений и </w:t>
      </w:r>
      <w:r w:rsidRPr="00E86DFC">
        <w:rPr>
          <w:rFonts w:ascii="Times New Roman" w:hAnsi="Times New Roman"/>
          <w:spacing w:val="-4"/>
          <w:sz w:val="24"/>
          <w:szCs w:val="24"/>
        </w:rPr>
        <w:t>дополнений к</w:t>
      </w:r>
      <w:r w:rsidR="008E5A6F" w:rsidRPr="00E86DFC">
        <w:rPr>
          <w:rFonts w:ascii="Times New Roman" w:hAnsi="Times New Roman"/>
          <w:spacing w:val="-4"/>
          <w:sz w:val="24"/>
          <w:szCs w:val="24"/>
        </w:rPr>
        <w:t> </w:t>
      </w:r>
      <w:r w:rsidRPr="00E86DFC">
        <w:rPr>
          <w:rFonts w:ascii="Times New Roman" w:hAnsi="Times New Roman"/>
          <w:spacing w:val="-4"/>
          <w:sz w:val="24"/>
          <w:szCs w:val="24"/>
        </w:rPr>
        <w:t>разде</w:t>
      </w:r>
      <w:r w:rsidR="00CC1379" w:rsidRPr="00E86DFC">
        <w:rPr>
          <w:rFonts w:ascii="Times New Roman" w:hAnsi="Times New Roman"/>
          <w:spacing w:val="-4"/>
          <w:sz w:val="24"/>
          <w:szCs w:val="24"/>
        </w:rPr>
        <w:t>лу</w:t>
      </w:r>
      <w:r w:rsidR="008E5A6F" w:rsidRPr="00E86DFC">
        <w:rPr>
          <w:rFonts w:ascii="Times New Roman" w:hAnsi="Times New Roman"/>
          <w:spacing w:val="-4"/>
          <w:sz w:val="24"/>
          <w:szCs w:val="24"/>
        </w:rPr>
        <w:t> </w:t>
      </w:r>
      <w:r w:rsidR="00CC1379" w:rsidRPr="00E86DFC">
        <w:rPr>
          <w:rFonts w:ascii="Times New Roman" w:hAnsi="Times New Roman"/>
          <w:spacing w:val="-4"/>
          <w:sz w:val="24"/>
          <w:szCs w:val="24"/>
        </w:rPr>
        <w:t>2</w:t>
      </w:r>
      <w:r w:rsidR="008E5A6F" w:rsidRPr="00E86DFC">
        <w:rPr>
          <w:rFonts w:ascii="Times New Roman" w:hAnsi="Times New Roman"/>
          <w:spacing w:val="-4"/>
          <w:sz w:val="24"/>
          <w:szCs w:val="24"/>
        </w:rPr>
        <w:t> </w:t>
      </w:r>
      <w:r w:rsidR="00CC1379" w:rsidRPr="00E86DFC">
        <w:rPr>
          <w:rFonts w:ascii="Times New Roman" w:hAnsi="Times New Roman"/>
          <w:spacing w:val="-4"/>
          <w:sz w:val="24"/>
          <w:szCs w:val="24"/>
        </w:rPr>
        <w:t xml:space="preserve">«Расчётные  электрические </w:t>
      </w:r>
      <w:r w:rsidRPr="00E86DFC">
        <w:rPr>
          <w:rFonts w:ascii="Times New Roman" w:hAnsi="Times New Roman"/>
          <w:spacing w:val="-4"/>
          <w:sz w:val="24"/>
          <w:szCs w:val="24"/>
        </w:rPr>
        <w:t xml:space="preserve">нагрузки», СП 31-110-2003 </w:t>
      </w:r>
      <w:r w:rsidRPr="00E86DFC">
        <w:rPr>
          <w:rFonts w:ascii="Times New Roman" w:hAnsi="Times New Roman"/>
          <w:spacing w:val="-5"/>
          <w:sz w:val="24"/>
          <w:szCs w:val="24"/>
        </w:rPr>
        <w:t xml:space="preserve">«Проектирование и монтаж электроустановок жилых и общественных зданий», а также с </w:t>
      </w:r>
      <w:r w:rsidRPr="00E86DFC">
        <w:rPr>
          <w:rFonts w:ascii="Times New Roman" w:hAnsi="Times New Roman"/>
          <w:spacing w:val="-6"/>
          <w:sz w:val="24"/>
          <w:szCs w:val="24"/>
        </w:rPr>
        <w:t xml:space="preserve">учетом </w:t>
      </w:r>
      <w:r w:rsidR="00B02D8E" w:rsidRPr="00E86DFC">
        <w:rPr>
          <w:rFonts w:ascii="Times New Roman" w:hAnsi="Times New Roman"/>
          <w:spacing w:val="-6"/>
          <w:sz w:val="24"/>
          <w:szCs w:val="24"/>
        </w:rPr>
        <w:t>Региональных н</w:t>
      </w:r>
      <w:r w:rsidRPr="00E86DFC">
        <w:rPr>
          <w:rFonts w:ascii="Times New Roman" w:hAnsi="Times New Roman"/>
          <w:spacing w:val="-6"/>
          <w:sz w:val="24"/>
          <w:szCs w:val="24"/>
        </w:rPr>
        <w:t>ормативов.</w:t>
      </w:r>
    </w:p>
    <w:p w:rsidR="00613361" w:rsidRPr="00E86DFC" w:rsidRDefault="008C62C7" w:rsidP="008E5A6F">
      <w:pPr>
        <w:shd w:val="clear" w:color="auto" w:fill="FFFFFF"/>
        <w:spacing w:before="43" w:after="0" w:line="240" w:lineRule="auto"/>
        <w:ind w:firstLine="851"/>
        <w:jc w:val="both"/>
        <w:rPr>
          <w:rFonts w:ascii="Times New Roman" w:hAnsi="Times New Roman"/>
          <w:sz w:val="24"/>
          <w:szCs w:val="24"/>
        </w:rPr>
      </w:pPr>
      <w:r w:rsidRPr="00E86DFC">
        <w:rPr>
          <w:rFonts w:ascii="Times New Roman" w:hAnsi="Times New Roman"/>
          <w:spacing w:val="-4"/>
          <w:sz w:val="24"/>
          <w:szCs w:val="24"/>
        </w:rPr>
        <w:t>Р</w:t>
      </w:r>
      <w:r w:rsidR="003F4022" w:rsidRPr="00E86DFC">
        <w:rPr>
          <w:rFonts w:ascii="Times New Roman" w:hAnsi="Times New Roman"/>
          <w:spacing w:val="-7"/>
          <w:sz w:val="24"/>
          <w:szCs w:val="24"/>
        </w:rPr>
        <w:t xml:space="preserve">асчетные показатели, </w:t>
      </w:r>
      <w:r w:rsidR="003F4022" w:rsidRPr="00E86DFC">
        <w:rPr>
          <w:rFonts w:ascii="Times New Roman" w:hAnsi="Times New Roman"/>
          <w:spacing w:val="-12"/>
          <w:sz w:val="24"/>
          <w:szCs w:val="24"/>
        </w:rPr>
        <w:t xml:space="preserve">приведенные в </w:t>
      </w:r>
      <w:r w:rsidR="00EF1F4F" w:rsidRPr="00E86DFC">
        <w:rPr>
          <w:rFonts w:ascii="Times New Roman" w:hAnsi="Times New Roman"/>
          <w:spacing w:val="-12"/>
          <w:sz w:val="24"/>
          <w:szCs w:val="24"/>
        </w:rPr>
        <w:t xml:space="preserve"> п.1.1.1 Основной части Местных нормативов</w:t>
      </w:r>
      <w:r w:rsidRPr="00E86DFC">
        <w:rPr>
          <w:rFonts w:ascii="Times New Roman" w:hAnsi="Times New Roman"/>
          <w:spacing w:val="-12"/>
          <w:sz w:val="24"/>
          <w:szCs w:val="24"/>
        </w:rPr>
        <w:t xml:space="preserve"> определены в соответствии с Региональными нормативами</w:t>
      </w:r>
      <w:r w:rsidR="003F4022" w:rsidRPr="00E86DFC">
        <w:rPr>
          <w:rFonts w:ascii="Times New Roman" w:hAnsi="Times New Roman"/>
          <w:spacing w:val="-12"/>
          <w:sz w:val="24"/>
          <w:szCs w:val="24"/>
        </w:rPr>
        <w:t>.</w:t>
      </w:r>
      <w:r w:rsidR="00EF1F4F" w:rsidRPr="00E86DFC">
        <w:rPr>
          <w:rFonts w:ascii="Times New Roman" w:hAnsi="Times New Roman"/>
          <w:spacing w:val="-12"/>
          <w:sz w:val="24"/>
          <w:szCs w:val="24"/>
        </w:rPr>
        <w:t xml:space="preserve"> </w:t>
      </w:r>
      <w:r w:rsidR="0023725E" w:rsidRPr="00E86DFC">
        <w:rPr>
          <w:rFonts w:ascii="Times New Roman" w:hAnsi="Times New Roman"/>
          <w:spacing w:val="-12"/>
          <w:sz w:val="24"/>
          <w:szCs w:val="24"/>
        </w:rPr>
        <w:t xml:space="preserve">Данные показатели являются рекомендательными в связи с возможностью их снижения путем проведения мероприятий по энергосбережению. </w:t>
      </w:r>
    </w:p>
    <w:p w:rsidR="003F4022" w:rsidRPr="00E86DFC" w:rsidRDefault="003F4022" w:rsidP="00774B74">
      <w:pPr>
        <w:shd w:val="clear" w:color="auto" w:fill="FFFFFF"/>
        <w:spacing w:before="120" w:after="0" w:line="240" w:lineRule="auto"/>
        <w:ind w:firstLine="851"/>
        <w:jc w:val="both"/>
        <w:rPr>
          <w:rFonts w:ascii="Times New Roman" w:hAnsi="Times New Roman"/>
          <w:sz w:val="24"/>
          <w:szCs w:val="24"/>
        </w:rPr>
      </w:pPr>
      <w:r w:rsidRPr="00E86DFC">
        <w:rPr>
          <w:rFonts w:ascii="Times New Roman" w:hAnsi="Times New Roman"/>
          <w:spacing w:val="-8"/>
          <w:sz w:val="24"/>
          <w:szCs w:val="24"/>
        </w:rPr>
        <w:t>Для</w:t>
      </w:r>
      <w:r w:rsidR="00B02558" w:rsidRPr="00E86DFC">
        <w:rPr>
          <w:rFonts w:ascii="Times New Roman" w:hAnsi="Times New Roman"/>
          <w:spacing w:val="-8"/>
          <w:sz w:val="24"/>
          <w:szCs w:val="24"/>
        </w:rPr>
        <w:t xml:space="preserve"> </w:t>
      </w:r>
      <w:r w:rsidRPr="00E86DFC">
        <w:rPr>
          <w:rFonts w:ascii="Times New Roman" w:hAnsi="Times New Roman"/>
          <w:spacing w:val="-7"/>
          <w:sz w:val="24"/>
          <w:szCs w:val="24"/>
        </w:rPr>
        <w:t>уточнения расчетных нагрузок жилых и</w:t>
      </w:r>
      <w:r w:rsidR="0046284B" w:rsidRPr="00E86DFC">
        <w:rPr>
          <w:rFonts w:ascii="Times New Roman" w:hAnsi="Times New Roman"/>
          <w:spacing w:val="-7"/>
          <w:sz w:val="24"/>
          <w:szCs w:val="24"/>
        </w:rPr>
        <w:t> </w:t>
      </w:r>
      <w:r w:rsidRPr="00E86DFC">
        <w:rPr>
          <w:rFonts w:ascii="Times New Roman" w:hAnsi="Times New Roman"/>
          <w:spacing w:val="-7"/>
          <w:sz w:val="24"/>
          <w:szCs w:val="24"/>
        </w:rPr>
        <w:t>общественных зданий следует руководствоваться</w:t>
      </w:r>
      <w:r w:rsidR="00B02558" w:rsidRPr="00E86DFC">
        <w:rPr>
          <w:rFonts w:ascii="Times New Roman" w:hAnsi="Times New Roman"/>
          <w:spacing w:val="-7"/>
          <w:sz w:val="24"/>
          <w:szCs w:val="24"/>
        </w:rPr>
        <w:t xml:space="preserve"> </w:t>
      </w:r>
      <w:r w:rsidRPr="00E86DFC">
        <w:rPr>
          <w:rFonts w:ascii="Times New Roman" w:hAnsi="Times New Roman"/>
          <w:spacing w:val="-9"/>
          <w:sz w:val="24"/>
          <w:szCs w:val="24"/>
        </w:rPr>
        <w:t>«Инструкцией по проектированию городских электрических сетей. РД 34.20.185-94».</w:t>
      </w:r>
    </w:p>
    <w:p w:rsidR="003F4022" w:rsidRPr="00E86DFC" w:rsidRDefault="003F4022" w:rsidP="0046284B">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pacing w:val="-1"/>
          <w:sz w:val="24"/>
          <w:szCs w:val="24"/>
        </w:rPr>
        <w:t>Максимально допустимый уровень территориальной доступности объектов</w:t>
      </w:r>
      <w:r w:rsidR="00B02558" w:rsidRPr="00E86DFC">
        <w:rPr>
          <w:rFonts w:ascii="Times New Roman" w:hAnsi="Times New Roman"/>
          <w:spacing w:val="-1"/>
          <w:sz w:val="24"/>
          <w:szCs w:val="24"/>
        </w:rPr>
        <w:t xml:space="preserve"> </w:t>
      </w:r>
      <w:r w:rsidRPr="00E86DFC">
        <w:rPr>
          <w:rFonts w:ascii="Times New Roman" w:hAnsi="Times New Roman"/>
          <w:spacing w:val="-8"/>
          <w:sz w:val="24"/>
          <w:szCs w:val="24"/>
        </w:rPr>
        <w:t>электроснабжения не нормируется, поскольку зависит от расположения центров нагрузок</w:t>
      </w:r>
      <w:r w:rsidR="00B02558" w:rsidRPr="00E86DFC">
        <w:rPr>
          <w:rFonts w:ascii="Times New Roman" w:hAnsi="Times New Roman"/>
          <w:spacing w:val="-8"/>
          <w:sz w:val="24"/>
          <w:szCs w:val="24"/>
        </w:rPr>
        <w:t xml:space="preserve"> </w:t>
      </w:r>
      <w:r w:rsidRPr="00E86DFC">
        <w:rPr>
          <w:rFonts w:ascii="Times New Roman" w:hAnsi="Times New Roman"/>
          <w:spacing w:val="-8"/>
          <w:sz w:val="24"/>
          <w:szCs w:val="24"/>
        </w:rPr>
        <w:t>и центров питания и определяется при проведении проектных работ в каждом конкретном</w:t>
      </w:r>
      <w:r w:rsidR="00B02558" w:rsidRPr="00E86DFC">
        <w:rPr>
          <w:rFonts w:ascii="Times New Roman" w:hAnsi="Times New Roman"/>
          <w:spacing w:val="-8"/>
          <w:sz w:val="24"/>
          <w:szCs w:val="24"/>
        </w:rPr>
        <w:t xml:space="preserve"> </w:t>
      </w:r>
      <w:r w:rsidRPr="00E86DFC">
        <w:rPr>
          <w:rFonts w:ascii="Times New Roman" w:hAnsi="Times New Roman"/>
          <w:spacing w:val="-18"/>
          <w:sz w:val="24"/>
          <w:szCs w:val="24"/>
        </w:rPr>
        <w:t>случае.</w:t>
      </w:r>
    </w:p>
    <w:p w:rsidR="00203474" w:rsidRPr="00E86DFC" w:rsidRDefault="00583647"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t>3.</w:t>
      </w:r>
      <w:r w:rsidR="00E971ED" w:rsidRPr="00E86DFC">
        <w:rPr>
          <w:rFonts w:ascii="Times New Roman" w:hAnsi="Times New Roman"/>
          <w:i w:val="0"/>
          <w:sz w:val="24"/>
          <w:szCs w:val="24"/>
        </w:rPr>
        <w:t xml:space="preserve">1.2 </w:t>
      </w:r>
      <w:r w:rsidR="00203474" w:rsidRPr="00E86DFC">
        <w:rPr>
          <w:rFonts w:ascii="Times New Roman" w:hAnsi="Times New Roman"/>
          <w:i w:val="0"/>
          <w:sz w:val="24"/>
          <w:szCs w:val="24"/>
        </w:rPr>
        <w:t>Объекты теплоснабжения</w:t>
      </w:r>
    </w:p>
    <w:p w:rsidR="00BC54F0" w:rsidRPr="00E86DFC" w:rsidRDefault="00203474" w:rsidP="0046284B">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hyperlink r:id="rId13" w:tooltip="Ссылка на КонсультантПлюс" w:history="1">
        <w:r w:rsidRPr="00E86DFC">
          <w:rPr>
            <w:rFonts w:ascii="Times New Roman" w:hAnsi="Times New Roman"/>
            <w:sz w:val="24"/>
            <w:szCs w:val="24"/>
          </w:rPr>
          <w:t>СНиП 23-02-2003</w:t>
        </w:r>
      </w:hyperlink>
      <w:r w:rsidRPr="00E86DFC">
        <w:rPr>
          <w:rFonts w:ascii="Times New Roman" w:hAnsi="Times New Roman"/>
          <w:sz w:val="24"/>
          <w:szCs w:val="24"/>
        </w:rPr>
        <w:t xml:space="preserve"> "Тепловая защита зданий" по укрупненным показателям расхода тепла, отнесенным к 1 м</w:t>
      </w:r>
      <w:r w:rsidR="00544229" w:rsidRPr="00E86DFC">
        <w:rPr>
          <w:rFonts w:ascii="Times New Roman" w:hAnsi="Times New Roman"/>
          <w:sz w:val="24"/>
          <w:szCs w:val="24"/>
          <w:vertAlign w:val="superscript"/>
        </w:rPr>
        <w:t>2</w:t>
      </w:r>
      <w:r w:rsidRPr="00E86DFC">
        <w:rPr>
          <w:rFonts w:ascii="Times New Roman" w:hAnsi="Times New Roman"/>
          <w:sz w:val="24"/>
          <w:szCs w:val="24"/>
        </w:rPr>
        <w:t xml:space="preserve"> общей площади зданий</w:t>
      </w:r>
      <w:r w:rsidR="0046284B" w:rsidRPr="00E86DFC">
        <w:rPr>
          <w:rFonts w:ascii="Times New Roman" w:hAnsi="Times New Roman"/>
          <w:sz w:val="24"/>
          <w:szCs w:val="24"/>
        </w:rPr>
        <w:t>.</w:t>
      </w:r>
    </w:p>
    <w:p w:rsidR="00C40A0E" w:rsidRPr="00E86DFC" w:rsidRDefault="00C40A0E" w:rsidP="00544229">
      <w:pPr>
        <w:widowControl w:val="0"/>
        <w:overflowPunct w:val="0"/>
        <w:autoSpaceDE w:val="0"/>
        <w:autoSpaceDN w:val="0"/>
        <w:adjustRightInd w:val="0"/>
        <w:spacing w:after="0" w:line="212" w:lineRule="auto"/>
        <w:ind w:right="80" w:firstLine="851"/>
        <w:jc w:val="both"/>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w:t>
      </w:r>
      <w:r w:rsidR="0012486F" w:rsidRPr="00E86DFC">
        <w:rPr>
          <w:rFonts w:ascii="Times New Roman" w:hAnsi="Times New Roman"/>
          <w:sz w:val="24"/>
          <w:szCs w:val="24"/>
        </w:rPr>
        <w:t>у</w:t>
      </w:r>
      <w:r w:rsidRPr="00E86DFC">
        <w:rPr>
          <w:rFonts w:ascii="Times New Roman" w:hAnsi="Times New Roman"/>
          <w:sz w:val="24"/>
          <w:szCs w:val="24"/>
        </w:rPr>
        <w:t>дельные расходы тепла на отопление жилых зданий, и общественных зданий)</w:t>
      </w:r>
      <w:r w:rsidR="002059C1" w:rsidRPr="00E86DFC">
        <w:rPr>
          <w:rFonts w:ascii="Times New Roman" w:hAnsi="Times New Roman"/>
          <w:sz w:val="24"/>
          <w:szCs w:val="24"/>
        </w:rPr>
        <w:t xml:space="preserve"> принят в соответствии с Региональными нормативами и </w:t>
      </w:r>
      <w:r w:rsidRPr="00E86DFC">
        <w:rPr>
          <w:rFonts w:ascii="Times New Roman" w:hAnsi="Times New Roman"/>
          <w:sz w:val="24"/>
          <w:szCs w:val="24"/>
        </w:rPr>
        <w:t xml:space="preserve">  установлен </w:t>
      </w:r>
      <w:r w:rsidRPr="00E86DFC">
        <w:rPr>
          <w:rFonts w:ascii="Times New Roman" w:hAnsi="Times New Roman"/>
          <w:spacing w:val="-5"/>
          <w:sz w:val="24"/>
          <w:szCs w:val="24"/>
        </w:rPr>
        <w:t xml:space="preserve"> в п.1.2.1 Основной части Местных нормативов.</w:t>
      </w:r>
      <w:r w:rsidR="00544229" w:rsidRPr="00E86DFC">
        <w:rPr>
          <w:rFonts w:ascii="Times New Roman" w:hAnsi="Times New Roman"/>
          <w:sz w:val="24"/>
          <w:szCs w:val="24"/>
        </w:rPr>
        <w:t xml:space="preserve"> Удельные расходы </w:t>
      </w:r>
      <w:r w:rsidR="00544229" w:rsidRPr="00E86DFC">
        <w:rPr>
          <w:rFonts w:ascii="Times New Roman" w:hAnsi="Times New Roman"/>
          <w:bCs/>
          <w:sz w:val="24"/>
          <w:szCs w:val="24"/>
        </w:rPr>
        <w:t>горячей воды потребителями и удельная часовая величина теплоты на её нагрев определенны в со</w:t>
      </w:r>
      <w:r w:rsidR="00122C5A">
        <w:rPr>
          <w:rFonts w:ascii="Times New Roman" w:hAnsi="Times New Roman"/>
          <w:bCs/>
          <w:sz w:val="24"/>
          <w:szCs w:val="24"/>
        </w:rPr>
        <w:t>о</w:t>
      </w:r>
      <w:r w:rsidR="00544229" w:rsidRPr="00E86DFC">
        <w:rPr>
          <w:rFonts w:ascii="Times New Roman" w:hAnsi="Times New Roman"/>
          <w:bCs/>
          <w:sz w:val="24"/>
          <w:szCs w:val="24"/>
        </w:rPr>
        <w:t xml:space="preserve">тветствии с </w:t>
      </w:r>
      <w:r w:rsidR="00544229" w:rsidRPr="00E86DFC">
        <w:rPr>
          <w:rFonts w:ascii="Times New Roman" w:hAnsi="Times New Roman"/>
          <w:sz w:val="24"/>
          <w:szCs w:val="24"/>
        </w:rPr>
        <w:t xml:space="preserve">СП 124.13330.2012 «Тепловые сети. </w:t>
      </w:r>
      <w:r w:rsidR="00544229" w:rsidRPr="00E86DFC">
        <w:rPr>
          <w:rFonts w:ascii="Times New Roman" w:hAnsi="Times New Roman"/>
          <w:spacing w:val="-6"/>
          <w:sz w:val="24"/>
          <w:szCs w:val="24"/>
        </w:rPr>
        <w:t>Актуализированная редакция СНиП 41-02-2003»</w:t>
      </w:r>
      <w:r w:rsidR="005E63D4" w:rsidRPr="00E86DFC">
        <w:rPr>
          <w:rFonts w:ascii="Times New Roman" w:hAnsi="Times New Roman"/>
          <w:spacing w:val="-6"/>
          <w:sz w:val="24"/>
          <w:szCs w:val="24"/>
        </w:rPr>
        <w:t xml:space="preserve"> (Приложение Г)</w:t>
      </w:r>
      <w:r w:rsidR="00544229" w:rsidRPr="00E86DFC">
        <w:rPr>
          <w:rFonts w:ascii="Times New Roman" w:hAnsi="Times New Roman"/>
          <w:spacing w:val="-6"/>
          <w:sz w:val="24"/>
          <w:szCs w:val="24"/>
        </w:rPr>
        <w:t xml:space="preserve">. Данные показатели </w:t>
      </w:r>
      <w:r w:rsidR="00343BC8" w:rsidRPr="00E86DFC">
        <w:rPr>
          <w:rFonts w:ascii="Times New Roman" w:hAnsi="Times New Roman"/>
          <w:spacing w:val="-12"/>
          <w:sz w:val="24"/>
          <w:szCs w:val="24"/>
        </w:rPr>
        <w:t>являются рекомендательными</w:t>
      </w:r>
      <w:r w:rsidR="00343BC8" w:rsidRPr="00E86DFC">
        <w:rPr>
          <w:rFonts w:ascii="Times New Roman" w:hAnsi="Times New Roman"/>
          <w:spacing w:val="-6"/>
          <w:sz w:val="24"/>
          <w:szCs w:val="24"/>
        </w:rPr>
        <w:t xml:space="preserve"> </w:t>
      </w:r>
      <w:r w:rsidR="00544229" w:rsidRPr="00E86DFC">
        <w:rPr>
          <w:rFonts w:ascii="Times New Roman" w:hAnsi="Times New Roman"/>
          <w:spacing w:val="-6"/>
          <w:sz w:val="24"/>
          <w:szCs w:val="24"/>
        </w:rPr>
        <w:t>в связи с возможностью корректировки при выполнении энергосберегающих мероприятий и применении новейших технологий.</w:t>
      </w:r>
    </w:p>
    <w:p w:rsidR="00B206A4" w:rsidRPr="00E86DFC" w:rsidRDefault="00FD09D7" w:rsidP="0046284B">
      <w:pPr>
        <w:shd w:val="clear" w:color="auto" w:fill="FFFFFF"/>
        <w:spacing w:after="0" w:line="240" w:lineRule="auto"/>
        <w:ind w:firstLine="851"/>
        <w:jc w:val="both"/>
        <w:rPr>
          <w:rFonts w:ascii="Times New Roman" w:hAnsi="Times New Roman"/>
          <w:spacing w:val="-3"/>
          <w:sz w:val="24"/>
          <w:szCs w:val="24"/>
        </w:rPr>
      </w:pPr>
      <w:r w:rsidRPr="00E86DFC">
        <w:rPr>
          <w:rFonts w:ascii="Times New Roman" w:hAnsi="Times New Roman"/>
          <w:spacing w:val="-1"/>
          <w:sz w:val="24"/>
          <w:szCs w:val="24"/>
        </w:rPr>
        <w:t xml:space="preserve">Трассы и способы прокладки тепловых сетей следует предусматривать в </w:t>
      </w:r>
      <w:r w:rsidRPr="00E86DFC">
        <w:rPr>
          <w:rFonts w:ascii="Times New Roman" w:hAnsi="Times New Roman"/>
          <w:spacing w:val="-5"/>
          <w:sz w:val="24"/>
          <w:szCs w:val="24"/>
        </w:rPr>
        <w:t>соответствии с</w:t>
      </w:r>
      <w:r w:rsidR="0046284B" w:rsidRPr="00E86DFC">
        <w:rPr>
          <w:rFonts w:ascii="Times New Roman" w:hAnsi="Times New Roman"/>
          <w:spacing w:val="-5"/>
          <w:sz w:val="24"/>
          <w:szCs w:val="24"/>
        </w:rPr>
        <w:t> </w:t>
      </w:r>
      <w:r w:rsidRPr="00E86DFC">
        <w:rPr>
          <w:rFonts w:ascii="Times New Roman" w:hAnsi="Times New Roman"/>
          <w:spacing w:val="-5"/>
          <w:sz w:val="24"/>
          <w:szCs w:val="24"/>
        </w:rPr>
        <w:t>СП</w:t>
      </w:r>
      <w:r w:rsidR="0046284B" w:rsidRPr="00E86DFC">
        <w:rPr>
          <w:rFonts w:ascii="Times New Roman" w:hAnsi="Times New Roman"/>
          <w:spacing w:val="-5"/>
          <w:sz w:val="24"/>
          <w:szCs w:val="24"/>
        </w:rPr>
        <w:t> </w:t>
      </w:r>
      <w:r w:rsidRPr="00E86DFC">
        <w:rPr>
          <w:rFonts w:ascii="Times New Roman" w:hAnsi="Times New Roman"/>
          <w:spacing w:val="-5"/>
          <w:sz w:val="24"/>
          <w:szCs w:val="24"/>
        </w:rPr>
        <w:t xml:space="preserve">18.13330.2011 «Генеральные планы промышленных предприятий. </w:t>
      </w:r>
      <w:r w:rsidRPr="00E86DFC">
        <w:rPr>
          <w:rFonts w:ascii="Times New Roman" w:hAnsi="Times New Roman"/>
          <w:sz w:val="24"/>
          <w:szCs w:val="24"/>
        </w:rPr>
        <w:t xml:space="preserve">Актуализированная  редакция СНиП П-89-80*», СП 124.13330.2012 «Тепловые сети. </w:t>
      </w:r>
      <w:r w:rsidRPr="00E86DFC">
        <w:rPr>
          <w:rFonts w:ascii="Times New Roman" w:hAnsi="Times New Roman"/>
          <w:spacing w:val="-6"/>
          <w:sz w:val="24"/>
          <w:szCs w:val="24"/>
        </w:rPr>
        <w:t>Актуализированная редакция СНиП</w:t>
      </w:r>
      <w:r w:rsidR="0046284B" w:rsidRPr="00E86DFC">
        <w:rPr>
          <w:rFonts w:ascii="Times New Roman" w:hAnsi="Times New Roman"/>
          <w:spacing w:val="-6"/>
          <w:sz w:val="24"/>
          <w:szCs w:val="24"/>
        </w:rPr>
        <w:t> </w:t>
      </w:r>
      <w:r w:rsidRPr="00E86DFC">
        <w:rPr>
          <w:rFonts w:ascii="Times New Roman" w:hAnsi="Times New Roman"/>
          <w:spacing w:val="-6"/>
          <w:sz w:val="24"/>
          <w:szCs w:val="24"/>
        </w:rPr>
        <w:t>41-02-</w:t>
      </w:r>
      <w:r w:rsidR="0046284B" w:rsidRPr="00E86DFC">
        <w:rPr>
          <w:rFonts w:ascii="Times New Roman" w:hAnsi="Times New Roman"/>
          <w:spacing w:val="-6"/>
          <w:sz w:val="24"/>
          <w:szCs w:val="24"/>
        </w:rPr>
        <w:t>2</w:t>
      </w:r>
      <w:r w:rsidRPr="00E86DFC">
        <w:rPr>
          <w:rFonts w:ascii="Times New Roman" w:hAnsi="Times New Roman"/>
          <w:spacing w:val="-6"/>
          <w:sz w:val="24"/>
          <w:szCs w:val="24"/>
        </w:rPr>
        <w:t>003», СП 42</w:t>
      </w:r>
      <w:r w:rsidR="009E783B">
        <w:rPr>
          <w:rFonts w:ascii="Times New Roman" w:hAnsi="Times New Roman"/>
          <w:spacing w:val="-6"/>
          <w:sz w:val="24"/>
          <w:szCs w:val="24"/>
        </w:rPr>
        <w:t xml:space="preserve">.13330 </w:t>
      </w:r>
      <w:r w:rsidRPr="00E86DFC">
        <w:rPr>
          <w:rFonts w:ascii="Times New Roman" w:hAnsi="Times New Roman"/>
          <w:spacing w:val="-6"/>
          <w:sz w:val="24"/>
          <w:szCs w:val="24"/>
        </w:rPr>
        <w:t>«</w:t>
      </w:r>
      <w:r w:rsidR="00D74BF2" w:rsidRPr="00E86DFC">
        <w:rPr>
          <w:rFonts w:ascii="Times New Roman" w:hAnsi="Times New Roman"/>
          <w:spacing w:val="-3"/>
          <w:sz w:val="24"/>
          <w:szCs w:val="24"/>
        </w:rPr>
        <w:t xml:space="preserve">СНиП 2.07.01-89* </w:t>
      </w:r>
      <w:r w:rsidRPr="00E86DFC">
        <w:rPr>
          <w:rFonts w:ascii="Times New Roman" w:hAnsi="Times New Roman"/>
          <w:spacing w:val="-6"/>
          <w:sz w:val="24"/>
          <w:szCs w:val="24"/>
        </w:rPr>
        <w:t>Градостроительство.</w:t>
      </w:r>
      <w:r w:rsidR="00D74BF2" w:rsidRPr="00E86DFC">
        <w:rPr>
          <w:rFonts w:ascii="Times New Roman" w:hAnsi="Times New Roman"/>
          <w:spacing w:val="-6"/>
          <w:sz w:val="24"/>
          <w:szCs w:val="24"/>
        </w:rPr>
        <w:t xml:space="preserve"> </w:t>
      </w:r>
      <w:r w:rsidRPr="00E86DFC">
        <w:rPr>
          <w:rFonts w:ascii="Times New Roman" w:hAnsi="Times New Roman"/>
          <w:spacing w:val="-3"/>
          <w:sz w:val="24"/>
          <w:szCs w:val="24"/>
        </w:rPr>
        <w:t xml:space="preserve">Планировка и застройка </w:t>
      </w:r>
      <w:r w:rsidR="00B00B56" w:rsidRPr="00E86DFC">
        <w:rPr>
          <w:rFonts w:ascii="Times New Roman" w:hAnsi="Times New Roman"/>
          <w:spacing w:val="-3"/>
          <w:sz w:val="24"/>
          <w:szCs w:val="24"/>
        </w:rPr>
        <w:t>го</w:t>
      </w:r>
      <w:r w:rsidR="00D74BF2" w:rsidRPr="00E86DFC">
        <w:rPr>
          <w:rFonts w:ascii="Times New Roman" w:hAnsi="Times New Roman"/>
          <w:spacing w:val="-3"/>
          <w:sz w:val="24"/>
          <w:szCs w:val="24"/>
        </w:rPr>
        <w:t>родских и сельских поселений</w:t>
      </w:r>
      <w:r w:rsidRPr="00E86DFC">
        <w:rPr>
          <w:rFonts w:ascii="Times New Roman" w:hAnsi="Times New Roman"/>
          <w:spacing w:val="-3"/>
          <w:sz w:val="24"/>
          <w:szCs w:val="24"/>
        </w:rPr>
        <w:t xml:space="preserve">». </w:t>
      </w:r>
    </w:p>
    <w:p w:rsidR="00FD09D7" w:rsidRPr="00E86DFC" w:rsidRDefault="00FD09D7" w:rsidP="0046284B">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pacing w:val="-6"/>
          <w:sz w:val="24"/>
          <w:szCs w:val="24"/>
        </w:rPr>
        <w:t xml:space="preserve">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w:t>
      </w:r>
      <w:r w:rsidRPr="00E86DFC">
        <w:rPr>
          <w:rFonts w:ascii="Times New Roman" w:hAnsi="Times New Roman"/>
          <w:spacing w:val="-4"/>
          <w:sz w:val="24"/>
          <w:szCs w:val="24"/>
        </w:rPr>
        <w:t xml:space="preserve">радиоактивных отходов, полей орошения полей фильтрации и других участков, </w:t>
      </w:r>
      <w:r w:rsidRPr="00E86DFC">
        <w:rPr>
          <w:rFonts w:ascii="Times New Roman" w:hAnsi="Times New Roman"/>
          <w:spacing w:val="-3"/>
          <w:sz w:val="24"/>
          <w:szCs w:val="24"/>
        </w:rPr>
        <w:t xml:space="preserve">представляющих опасность химического, биологического и радиоактивного загрязнения </w:t>
      </w:r>
      <w:r w:rsidRPr="00E86DFC">
        <w:rPr>
          <w:rFonts w:ascii="Times New Roman" w:hAnsi="Times New Roman"/>
          <w:spacing w:val="-10"/>
          <w:sz w:val="24"/>
          <w:szCs w:val="24"/>
        </w:rPr>
        <w:t>теплоносителя.</w:t>
      </w:r>
    </w:p>
    <w:p w:rsidR="00FD09D7" w:rsidRPr="00E86DFC" w:rsidRDefault="00FD09D7" w:rsidP="0046284B">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pacing w:val="-1"/>
          <w:sz w:val="24"/>
          <w:szCs w:val="24"/>
        </w:rPr>
        <w:t xml:space="preserve"> Максимально допустимый уровень территориальной доступности объектов </w:t>
      </w:r>
      <w:r w:rsidRPr="00E86DFC">
        <w:rPr>
          <w:rFonts w:ascii="Times New Roman" w:hAnsi="Times New Roman"/>
          <w:spacing w:val="-10"/>
          <w:sz w:val="24"/>
          <w:szCs w:val="24"/>
        </w:rPr>
        <w:t>теплоснабжения не нормируется</w:t>
      </w:r>
      <w:r w:rsidR="009938D9" w:rsidRPr="00E86DFC">
        <w:rPr>
          <w:rFonts w:ascii="Times New Roman" w:hAnsi="Times New Roman"/>
          <w:spacing w:val="-10"/>
          <w:sz w:val="24"/>
          <w:szCs w:val="24"/>
        </w:rPr>
        <w:t>,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203474" w:rsidRPr="00E86DFC" w:rsidRDefault="00583647" w:rsidP="00DC6076">
      <w:pPr>
        <w:pStyle w:val="5"/>
        <w:keepNext/>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lastRenderedPageBreak/>
        <w:t>3.</w:t>
      </w:r>
      <w:r w:rsidR="00E971ED" w:rsidRPr="00E86DFC">
        <w:rPr>
          <w:rFonts w:ascii="Times New Roman" w:hAnsi="Times New Roman"/>
          <w:i w:val="0"/>
          <w:sz w:val="24"/>
          <w:szCs w:val="24"/>
        </w:rPr>
        <w:t xml:space="preserve">1.3 </w:t>
      </w:r>
      <w:r w:rsidR="00495343" w:rsidRPr="00E86DFC">
        <w:rPr>
          <w:rFonts w:ascii="Times New Roman" w:hAnsi="Times New Roman"/>
          <w:i w:val="0"/>
          <w:sz w:val="24"/>
          <w:szCs w:val="24"/>
        </w:rPr>
        <w:t>Объекты водоснабжения</w:t>
      </w:r>
    </w:p>
    <w:p w:rsidR="00BA4383" w:rsidRPr="00E86DFC" w:rsidRDefault="00BA4383" w:rsidP="00BA4383">
      <w:pPr>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Минимальные показатели водоснабжения в жилых помещениях приведены в соответствии с </w:t>
      </w:r>
      <w:r w:rsidR="00FD005E" w:rsidRPr="00E86DFC">
        <w:rPr>
          <w:rFonts w:ascii="Times New Roman" w:hAnsi="Times New Roman"/>
          <w:sz w:val="24"/>
          <w:szCs w:val="24"/>
        </w:rPr>
        <w:t>СП 31.13330.2012 "СНиП 2.04.02-84* Водоснабжение. Наружные сети и сооружения"</w:t>
      </w:r>
      <w:r w:rsidRPr="00E86DFC">
        <w:rPr>
          <w:rFonts w:ascii="Times New Roman" w:hAnsi="Times New Roman"/>
          <w:sz w:val="24"/>
          <w:szCs w:val="24"/>
        </w:rPr>
        <w:t xml:space="preserve"> в п.1.3.1 Основной части Местных нормативов.</w:t>
      </w:r>
      <w:r w:rsidR="006D78FA" w:rsidRPr="00E86DFC">
        <w:rPr>
          <w:rFonts w:ascii="Times New Roman" w:hAnsi="Times New Roman"/>
          <w:sz w:val="24"/>
          <w:szCs w:val="24"/>
        </w:rPr>
        <w:t xml:space="preserve"> </w:t>
      </w:r>
    </w:p>
    <w:p w:rsidR="00FF04DC" w:rsidRPr="00E86DFC" w:rsidRDefault="00FF04DC" w:rsidP="0046284B">
      <w:pPr>
        <w:shd w:val="clear" w:color="auto" w:fill="FFFFFF"/>
        <w:spacing w:before="36" w:after="0" w:line="240" w:lineRule="auto"/>
        <w:ind w:firstLine="851"/>
        <w:jc w:val="both"/>
        <w:rPr>
          <w:rFonts w:ascii="Times New Roman" w:hAnsi="Times New Roman"/>
          <w:sz w:val="24"/>
          <w:szCs w:val="24"/>
        </w:rPr>
      </w:pPr>
      <w:r w:rsidRPr="00E86DFC">
        <w:rPr>
          <w:rFonts w:ascii="Times New Roman" w:hAnsi="Times New Roman"/>
          <w:spacing w:val="-4"/>
          <w:sz w:val="24"/>
          <w:szCs w:val="24"/>
        </w:rPr>
        <w:t>Расходы на промышленность следует принимать исходя из фактических данных, с</w:t>
      </w:r>
      <w:r w:rsidR="0089706E" w:rsidRPr="00E86DFC">
        <w:rPr>
          <w:rFonts w:ascii="Times New Roman" w:hAnsi="Times New Roman"/>
          <w:spacing w:val="-4"/>
          <w:sz w:val="24"/>
          <w:szCs w:val="24"/>
        </w:rPr>
        <w:t xml:space="preserve"> </w:t>
      </w:r>
      <w:r w:rsidRPr="00E86DFC">
        <w:rPr>
          <w:rFonts w:ascii="Times New Roman" w:hAnsi="Times New Roman"/>
          <w:spacing w:val="-8"/>
          <w:sz w:val="24"/>
          <w:szCs w:val="24"/>
        </w:rPr>
        <w:t>учетом перспективной динамики развития.</w:t>
      </w:r>
    </w:p>
    <w:p w:rsidR="00FF04DC" w:rsidRPr="00E86DFC" w:rsidRDefault="00621404" w:rsidP="009D33EB">
      <w:pPr>
        <w:shd w:val="clear" w:color="auto" w:fill="FFFFFF"/>
        <w:spacing w:before="22" w:after="0" w:line="240" w:lineRule="auto"/>
        <w:ind w:firstLine="851"/>
        <w:jc w:val="both"/>
        <w:rPr>
          <w:rFonts w:ascii="Times New Roman" w:hAnsi="Times New Roman"/>
          <w:sz w:val="24"/>
          <w:szCs w:val="24"/>
        </w:rPr>
      </w:pPr>
      <w:r w:rsidRPr="00E86DFC">
        <w:rPr>
          <w:rFonts w:ascii="Times New Roman" w:hAnsi="Times New Roman"/>
          <w:sz w:val="24"/>
          <w:szCs w:val="24"/>
        </w:rPr>
        <w:t>Расходы воды на н</w:t>
      </w:r>
      <w:r w:rsidR="00FF04DC" w:rsidRPr="00E86DFC">
        <w:rPr>
          <w:rFonts w:ascii="Times New Roman" w:hAnsi="Times New Roman"/>
          <w:sz w:val="24"/>
          <w:szCs w:val="24"/>
        </w:rPr>
        <w:t xml:space="preserve">аружное пожаротушение </w:t>
      </w:r>
      <w:r w:rsidRPr="00E86DFC">
        <w:rPr>
          <w:rFonts w:ascii="Times New Roman" w:hAnsi="Times New Roman"/>
          <w:sz w:val="24"/>
          <w:szCs w:val="24"/>
        </w:rPr>
        <w:t xml:space="preserve">и полив определяются </w:t>
      </w:r>
      <w:r w:rsidR="001277B3" w:rsidRPr="00E86DFC">
        <w:rPr>
          <w:rFonts w:ascii="Times New Roman" w:hAnsi="Times New Roman"/>
          <w:sz w:val="24"/>
          <w:szCs w:val="24"/>
        </w:rPr>
        <w:t>в зависимости от параметров проектируемой территории и характеристики планируемой застройки в соответствии с действующим федеральным законодательством.</w:t>
      </w:r>
    </w:p>
    <w:p w:rsidR="00FF04DC" w:rsidRPr="00E86DFC" w:rsidRDefault="00FF04DC" w:rsidP="009D33EB">
      <w:pPr>
        <w:shd w:val="clear" w:color="auto" w:fill="FFFFFF"/>
        <w:spacing w:before="43" w:after="0" w:line="240" w:lineRule="auto"/>
        <w:ind w:firstLine="851"/>
        <w:jc w:val="both"/>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  объектов</w:t>
      </w:r>
      <w:r w:rsidR="003C752F" w:rsidRPr="00E86DFC">
        <w:rPr>
          <w:rFonts w:ascii="Times New Roman" w:hAnsi="Times New Roman"/>
          <w:sz w:val="24"/>
          <w:szCs w:val="24"/>
        </w:rPr>
        <w:t xml:space="preserve"> </w:t>
      </w:r>
      <w:r w:rsidRPr="00E86DFC">
        <w:rPr>
          <w:rFonts w:ascii="Times New Roman" w:hAnsi="Times New Roman"/>
          <w:sz w:val="24"/>
          <w:szCs w:val="24"/>
        </w:rPr>
        <w:t xml:space="preserve"> водоснабжения не нормируется</w:t>
      </w:r>
      <w:r w:rsidR="009938D9" w:rsidRPr="00E86DFC">
        <w:rPr>
          <w:rFonts w:ascii="Times New Roman" w:hAnsi="Times New Roman"/>
          <w:spacing w:val="-10"/>
          <w:sz w:val="24"/>
          <w:szCs w:val="24"/>
        </w:rPr>
        <w:t>,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203474" w:rsidRPr="00E86DFC" w:rsidRDefault="00583647"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t>3.</w:t>
      </w:r>
      <w:r w:rsidR="00E971ED" w:rsidRPr="00E86DFC">
        <w:rPr>
          <w:rFonts w:ascii="Times New Roman" w:hAnsi="Times New Roman"/>
          <w:i w:val="0"/>
          <w:sz w:val="24"/>
          <w:szCs w:val="24"/>
        </w:rPr>
        <w:t xml:space="preserve">1.4 </w:t>
      </w:r>
      <w:r w:rsidR="00495343" w:rsidRPr="00E86DFC">
        <w:rPr>
          <w:rFonts w:ascii="Times New Roman" w:hAnsi="Times New Roman"/>
          <w:i w:val="0"/>
          <w:sz w:val="24"/>
          <w:szCs w:val="24"/>
        </w:rPr>
        <w:t>Объекты водоотведения</w:t>
      </w:r>
    </w:p>
    <w:p w:rsidR="00981377" w:rsidRPr="00E86DFC" w:rsidRDefault="00981377" w:rsidP="009D115A">
      <w:pPr>
        <w:pStyle w:val="FORMATTEXT"/>
        <w:ind w:firstLine="568"/>
        <w:jc w:val="both"/>
      </w:pPr>
      <w:r w:rsidRPr="00E86DFC">
        <w:t xml:space="preserve">Минимальные показатели водоотведения в жилых помещениях </w:t>
      </w:r>
      <w:r w:rsidR="00EF1F4F" w:rsidRPr="00E86DFC">
        <w:t xml:space="preserve">приведены </w:t>
      </w:r>
      <w:r w:rsidR="008204B9" w:rsidRPr="00E86DFC">
        <w:t xml:space="preserve">в соответствии с </w:t>
      </w:r>
      <w:r w:rsidR="009D115A" w:rsidRPr="00E86DFC">
        <w:t xml:space="preserve">31.13330.2012 "СНиП 2.04.02-84* Водоснабжение. Наружные сети и сооружения" и с СП 32.13330.2012 "СНиП 2.04.03-85 Канализация. Наружные сети и сооружения" </w:t>
      </w:r>
      <w:r w:rsidR="00EF1F4F" w:rsidRPr="00E86DFC">
        <w:t>в п.1.4.1 Основной части Местных нормативов.</w:t>
      </w:r>
    </w:p>
    <w:p w:rsidR="00E22AFE" w:rsidRPr="00E86DFC" w:rsidRDefault="00E22AFE" w:rsidP="00E22AFE">
      <w:pPr>
        <w:shd w:val="clear" w:color="auto" w:fill="FFFFFF"/>
        <w:spacing w:before="58" w:after="0" w:line="240" w:lineRule="auto"/>
        <w:ind w:firstLine="851"/>
        <w:jc w:val="both"/>
        <w:rPr>
          <w:rFonts w:ascii="Times New Roman" w:hAnsi="Times New Roman"/>
          <w:sz w:val="24"/>
          <w:szCs w:val="24"/>
        </w:rPr>
      </w:pPr>
      <w:r w:rsidRPr="00E86DFC">
        <w:rPr>
          <w:rFonts w:ascii="Times New Roman" w:hAnsi="Times New Roman"/>
          <w:spacing w:val="-4"/>
          <w:sz w:val="24"/>
          <w:szCs w:val="24"/>
        </w:rPr>
        <w:t xml:space="preserve">Удельное среднесуточное (за год) водоотведение бытовых сточных вод от жилых </w:t>
      </w:r>
      <w:r w:rsidRPr="00E86DFC">
        <w:rPr>
          <w:rFonts w:ascii="Times New Roman" w:hAnsi="Times New Roman"/>
          <w:spacing w:val="-2"/>
          <w:sz w:val="24"/>
          <w:szCs w:val="24"/>
        </w:rPr>
        <w:t xml:space="preserve">зданий следует принимать равным расчетному удельному среднесуточному (за год) </w:t>
      </w:r>
      <w:r w:rsidRPr="00E86DFC">
        <w:rPr>
          <w:rFonts w:ascii="Times New Roman" w:hAnsi="Times New Roman"/>
          <w:spacing w:val="-7"/>
          <w:sz w:val="24"/>
          <w:szCs w:val="24"/>
        </w:rPr>
        <w:t xml:space="preserve">водопотреблению, без учета расхода воды на полив территорий и </w:t>
      </w:r>
      <w:r w:rsidRPr="00E86DFC">
        <w:rPr>
          <w:rFonts w:ascii="Times New Roman" w:hAnsi="Times New Roman"/>
          <w:spacing w:val="-6"/>
          <w:sz w:val="24"/>
          <w:szCs w:val="24"/>
        </w:rPr>
        <w:t>зеленых насаждений.</w:t>
      </w:r>
    </w:p>
    <w:p w:rsidR="00203474" w:rsidRPr="00E86DFC" w:rsidRDefault="00203474" w:rsidP="009D33EB">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Удельные показатели водоотведения могут быть пересмотрены по мере внедрения водосберегающих технологий.</w:t>
      </w:r>
    </w:p>
    <w:p w:rsidR="00203474" w:rsidRPr="00E86DFC" w:rsidRDefault="00203474" w:rsidP="009D33EB">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Удельные показатели водоотведения допускается увеличивать в зависимости от условий территории и степени благоустройства, а также перспектив развития территории.</w:t>
      </w:r>
    </w:p>
    <w:p w:rsidR="00981377" w:rsidRPr="00E86DFC" w:rsidRDefault="00981377" w:rsidP="009D33EB">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 объектов водоотведения не нормируется</w:t>
      </w:r>
      <w:r w:rsidR="009938D9" w:rsidRPr="00E86DFC">
        <w:rPr>
          <w:rFonts w:ascii="Times New Roman" w:hAnsi="Times New Roman"/>
          <w:spacing w:val="-10"/>
          <w:sz w:val="24"/>
          <w:szCs w:val="24"/>
        </w:rPr>
        <w:t>,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2B7C4A" w:rsidRPr="00E86DFC" w:rsidRDefault="002B7C4A" w:rsidP="00F349AC">
      <w:pPr>
        <w:pStyle w:val="4"/>
        <w:numPr>
          <w:ilvl w:val="1"/>
          <w:numId w:val="16"/>
        </w:numPr>
        <w:jc w:val="left"/>
        <w:rPr>
          <w:color w:val="FF0000"/>
          <w:szCs w:val="24"/>
        </w:rPr>
      </w:pPr>
      <w:r w:rsidRPr="00E86DFC">
        <w:rPr>
          <w:b/>
          <w:szCs w:val="24"/>
        </w:rPr>
        <w:t>Автомобильные дороги местного значения в границах городского округа</w:t>
      </w:r>
      <w:r w:rsidR="006344EB" w:rsidRPr="00E86DFC">
        <w:rPr>
          <w:color w:val="FF0000"/>
          <w:szCs w:val="24"/>
        </w:rPr>
        <w:t xml:space="preserve"> </w:t>
      </w:r>
    </w:p>
    <w:p w:rsidR="002F3317" w:rsidRPr="00E86DFC" w:rsidRDefault="00F349AC" w:rsidP="00D00FF0">
      <w:pPr>
        <w:pStyle w:val="5"/>
        <w:spacing w:before="120" w:after="120" w:line="240" w:lineRule="auto"/>
        <w:ind w:firstLine="851"/>
        <w:rPr>
          <w:rFonts w:ascii="Times New Roman" w:hAnsi="Times New Roman"/>
          <w:i w:val="0"/>
          <w:color w:val="FF0000"/>
          <w:sz w:val="24"/>
          <w:szCs w:val="24"/>
        </w:rPr>
      </w:pPr>
      <w:r w:rsidRPr="00E86DFC">
        <w:rPr>
          <w:rFonts w:ascii="Times New Roman" w:hAnsi="Times New Roman"/>
          <w:i w:val="0"/>
          <w:sz w:val="24"/>
          <w:szCs w:val="24"/>
        </w:rPr>
        <w:t xml:space="preserve">3.2.1 </w:t>
      </w:r>
      <w:r w:rsidR="005321CE" w:rsidRPr="00E86DFC">
        <w:rPr>
          <w:rFonts w:ascii="Times New Roman" w:hAnsi="Times New Roman"/>
          <w:i w:val="0"/>
          <w:sz w:val="24"/>
          <w:szCs w:val="24"/>
        </w:rPr>
        <w:t xml:space="preserve">Норматив </w:t>
      </w:r>
      <w:r w:rsidR="00E8560F" w:rsidRPr="00E86DFC">
        <w:rPr>
          <w:rFonts w:ascii="Times New Roman" w:hAnsi="Times New Roman"/>
          <w:i w:val="0"/>
          <w:sz w:val="24"/>
          <w:szCs w:val="24"/>
        </w:rPr>
        <w:t>обеспеченности</w:t>
      </w:r>
      <w:r w:rsidR="005321CE" w:rsidRPr="00E86DFC">
        <w:rPr>
          <w:rFonts w:ascii="Times New Roman" w:hAnsi="Times New Roman"/>
          <w:i w:val="0"/>
          <w:sz w:val="24"/>
          <w:szCs w:val="24"/>
        </w:rPr>
        <w:t xml:space="preserve"> </w:t>
      </w:r>
      <w:r w:rsidR="0070548F" w:rsidRPr="00E86DFC">
        <w:rPr>
          <w:rFonts w:ascii="Times New Roman" w:hAnsi="Times New Roman"/>
          <w:i w:val="0"/>
          <w:sz w:val="24"/>
          <w:szCs w:val="24"/>
        </w:rPr>
        <w:t xml:space="preserve">территорией </w:t>
      </w:r>
      <w:r w:rsidR="005321CE" w:rsidRPr="00E86DFC">
        <w:rPr>
          <w:rFonts w:ascii="Times New Roman" w:hAnsi="Times New Roman"/>
          <w:i w:val="0"/>
          <w:sz w:val="24"/>
          <w:szCs w:val="24"/>
        </w:rPr>
        <w:t>улично-дорожной сет</w:t>
      </w:r>
      <w:r w:rsidR="0070548F" w:rsidRPr="00E86DFC">
        <w:rPr>
          <w:rFonts w:ascii="Times New Roman" w:hAnsi="Times New Roman"/>
          <w:i w:val="0"/>
          <w:sz w:val="24"/>
          <w:szCs w:val="24"/>
        </w:rPr>
        <w:t>и</w:t>
      </w:r>
      <w:r w:rsidR="005454FF" w:rsidRPr="00E86DFC">
        <w:rPr>
          <w:rFonts w:ascii="Times New Roman" w:hAnsi="Times New Roman"/>
          <w:i w:val="0"/>
          <w:sz w:val="24"/>
          <w:szCs w:val="24"/>
        </w:rPr>
        <w:t xml:space="preserve">    </w:t>
      </w:r>
    </w:p>
    <w:p w:rsidR="00057EBE" w:rsidRPr="00E86DFC" w:rsidRDefault="00057EBE" w:rsidP="00345DC8">
      <w:pPr>
        <w:shd w:val="clear" w:color="auto" w:fill="FFFFFF"/>
        <w:spacing w:after="0" w:line="240" w:lineRule="auto"/>
        <w:ind w:right="-1" w:firstLine="851"/>
        <w:jc w:val="both"/>
        <w:rPr>
          <w:rFonts w:ascii="Times New Roman" w:hAnsi="Times New Roman"/>
          <w:sz w:val="24"/>
          <w:szCs w:val="24"/>
        </w:rPr>
      </w:pPr>
      <w:r w:rsidRPr="00E86DFC">
        <w:rPr>
          <w:rFonts w:ascii="Times New Roman" w:hAnsi="Times New Roman"/>
          <w:spacing w:val="-4"/>
          <w:sz w:val="24"/>
          <w:szCs w:val="24"/>
        </w:rPr>
        <w:t xml:space="preserve">При проектировании </w:t>
      </w:r>
      <w:r w:rsidR="00F358AB" w:rsidRPr="00E86DFC">
        <w:rPr>
          <w:rFonts w:ascii="Times New Roman" w:hAnsi="Times New Roman"/>
          <w:spacing w:val="-4"/>
          <w:sz w:val="24"/>
          <w:szCs w:val="24"/>
        </w:rPr>
        <w:t xml:space="preserve">территорий </w:t>
      </w:r>
      <w:r w:rsidRPr="00E86DFC">
        <w:rPr>
          <w:rFonts w:ascii="Times New Roman" w:hAnsi="Times New Roman"/>
          <w:spacing w:val="-4"/>
          <w:sz w:val="24"/>
          <w:szCs w:val="24"/>
        </w:rPr>
        <w:t xml:space="preserve">городского округа следует предусматривать единую систему </w:t>
      </w:r>
      <w:r w:rsidRPr="00E86DFC">
        <w:rPr>
          <w:rFonts w:ascii="Times New Roman" w:hAnsi="Times New Roman"/>
          <w:spacing w:val="-7"/>
          <w:sz w:val="24"/>
          <w:szCs w:val="24"/>
        </w:rPr>
        <w:t>транспорта и</w:t>
      </w:r>
      <w:r w:rsidR="00345DC8" w:rsidRPr="00E86DFC">
        <w:rPr>
          <w:rFonts w:ascii="Times New Roman" w:hAnsi="Times New Roman"/>
          <w:spacing w:val="-7"/>
          <w:sz w:val="24"/>
          <w:szCs w:val="24"/>
        </w:rPr>
        <w:t> </w:t>
      </w:r>
      <w:r w:rsidRPr="00E86DFC">
        <w:rPr>
          <w:rFonts w:ascii="Times New Roman" w:hAnsi="Times New Roman"/>
          <w:spacing w:val="-7"/>
          <w:sz w:val="24"/>
          <w:szCs w:val="24"/>
        </w:rPr>
        <w:t xml:space="preserve">улично-дорожной сети в увязке с планировочной структурой и прилегающей </w:t>
      </w:r>
      <w:r w:rsidRPr="00E86DFC">
        <w:rPr>
          <w:rFonts w:ascii="Times New Roman" w:hAnsi="Times New Roman"/>
          <w:spacing w:val="-1"/>
          <w:sz w:val="24"/>
          <w:szCs w:val="24"/>
        </w:rPr>
        <w:t xml:space="preserve">территории, обеспечивающую удобные, быстрые и безопасные транспортные связи со </w:t>
      </w:r>
      <w:r w:rsidRPr="00E86DFC">
        <w:rPr>
          <w:rFonts w:ascii="Times New Roman" w:hAnsi="Times New Roman"/>
          <w:spacing w:val="-6"/>
          <w:sz w:val="24"/>
          <w:szCs w:val="24"/>
        </w:rPr>
        <w:t xml:space="preserve">всеми функциональными зонами, с другими поселениями системы расселения, объектами, </w:t>
      </w:r>
      <w:r w:rsidRPr="00E86DFC">
        <w:rPr>
          <w:rFonts w:ascii="Times New Roman" w:hAnsi="Times New Roman"/>
          <w:spacing w:val="-4"/>
          <w:sz w:val="24"/>
          <w:szCs w:val="24"/>
        </w:rPr>
        <w:t xml:space="preserve">расположенными в пригородной зоне, объектами внешнего транспорта и автомобильными </w:t>
      </w:r>
      <w:r w:rsidRPr="00E86DFC">
        <w:rPr>
          <w:rFonts w:ascii="Times New Roman" w:hAnsi="Times New Roman"/>
          <w:spacing w:val="-2"/>
          <w:sz w:val="24"/>
          <w:szCs w:val="24"/>
        </w:rPr>
        <w:t xml:space="preserve">дорогами общей сети </w:t>
      </w:r>
      <w:r w:rsidR="00914464" w:rsidRPr="00E86DFC">
        <w:rPr>
          <w:rFonts w:ascii="Times New Roman" w:hAnsi="Times New Roman"/>
          <w:spacing w:val="-2"/>
          <w:sz w:val="24"/>
          <w:szCs w:val="24"/>
        </w:rPr>
        <w:t xml:space="preserve">в соответствии с </w:t>
      </w:r>
      <w:r w:rsidRPr="00E86DFC">
        <w:rPr>
          <w:rFonts w:ascii="Times New Roman" w:hAnsi="Times New Roman"/>
          <w:spacing w:val="-2"/>
          <w:sz w:val="24"/>
          <w:szCs w:val="24"/>
        </w:rPr>
        <w:t xml:space="preserve">п. 11.1 </w:t>
      </w:r>
      <w:r w:rsidR="009E783B" w:rsidRPr="009E783B">
        <w:rPr>
          <w:rFonts w:ascii="Times New Roman" w:hAnsi="Times New Roman"/>
          <w:spacing w:val="-6"/>
          <w:sz w:val="24"/>
          <w:szCs w:val="24"/>
        </w:rPr>
        <w:t xml:space="preserve">СП 42.13330 </w:t>
      </w:r>
      <w:r w:rsidR="00D74BF2" w:rsidRPr="00E86DFC">
        <w:rPr>
          <w:rFonts w:ascii="Times New Roman" w:hAnsi="Times New Roman"/>
          <w:spacing w:val="-6"/>
          <w:sz w:val="24"/>
          <w:szCs w:val="24"/>
        </w:rPr>
        <w:t>«</w:t>
      </w:r>
      <w:r w:rsidR="00D74BF2" w:rsidRPr="00E86DFC">
        <w:rPr>
          <w:rFonts w:ascii="Times New Roman" w:hAnsi="Times New Roman"/>
          <w:spacing w:val="-3"/>
          <w:sz w:val="24"/>
          <w:szCs w:val="24"/>
        </w:rPr>
        <w:t xml:space="preserve">СНиП 2.07.01-89* </w:t>
      </w:r>
      <w:r w:rsidR="00D74BF2" w:rsidRPr="00E86DFC">
        <w:rPr>
          <w:rFonts w:ascii="Times New Roman" w:hAnsi="Times New Roman"/>
          <w:spacing w:val="-6"/>
          <w:sz w:val="24"/>
          <w:szCs w:val="24"/>
        </w:rPr>
        <w:t xml:space="preserve">Градостроительство. </w:t>
      </w:r>
      <w:r w:rsidR="00D74BF2" w:rsidRPr="00E86DFC">
        <w:rPr>
          <w:rFonts w:ascii="Times New Roman" w:hAnsi="Times New Roman"/>
          <w:spacing w:val="-3"/>
          <w:sz w:val="24"/>
          <w:szCs w:val="24"/>
        </w:rPr>
        <w:t>Планировка и застройка городских и сельских поселений»</w:t>
      </w:r>
      <w:r w:rsidR="00F50FB9" w:rsidRPr="00E86DFC">
        <w:rPr>
          <w:rFonts w:ascii="Times New Roman" w:hAnsi="Times New Roman"/>
          <w:spacing w:val="-3"/>
          <w:sz w:val="24"/>
          <w:szCs w:val="24"/>
        </w:rPr>
        <w:t xml:space="preserve"> и в соответствии с </w:t>
      </w:r>
      <w:r w:rsidR="00F50FB9" w:rsidRPr="00E86DFC">
        <w:rPr>
          <w:rFonts w:ascii="Times New Roman" w:hAnsi="Times New Roman"/>
          <w:spacing w:val="-6"/>
          <w:sz w:val="24"/>
          <w:szCs w:val="24"/>
        </w:rPr>
        <w:t xml:space="preserve">постановлением Правительства Российской Федерации </w:t>
      </w:r>
      <w:r w:rsidR="00F50FB9" w:rsidRPr="00E86DFC">
        <w:rPr>
          <w:rFonts w:ascii="Times New Roman" w:hAnsi="Times New Roman"/>
          <w:spacing w:val="-7"/>
          <w:sz w:val="24"/>
          <w:szCs w:val="24"/>
        </w:rPr>
        <w:t xml:space="preserve">от 26 декабря 2014 № 1521 «Об утверждении перечня национальных стандартов и сводов </w:t>
      </w:r>
      <w:r w:rsidR="00F50FB9" w:rsidRPr="00E86DFC">
        <w:rPr>
          <w:rFonts w:ascii="Times New Roman" w:hAnsi="Times New Roman"/>
          <w:spacing w:val="-8"/>
          <w:sz w:val="24"/>
          <w:szCs w:val="24"/>
        </w:rPr>
        <w:t xml:space="preserve">правил (частей таких стандартов и сводов правил), в результате применения которых на </w:t>
      </w:r>
      <w:r w:rsidR="00F50FB9" w:rsidRPr="00E86DFC">
        <w:rPr>
          <w:rFonts w:ascii="Times New Roman" w:hAnsi="Times New Roman"/>
          <w:spacing w:val="-2"/>
          <w:sz w:val="24"/>
          <w:szCs w:val="24"/>
        </w:rPr>
        <w:t xml:space="preserve">обязательной основе обеспечивается соблюдение требований Федерального закона </w:t>
      </w:r>
      <w:r w:rsidR="00F50FB9" w:rsidRPr="00E86DFC">
        <w:rPr>
          <w:rFonts w:ascii="Times New Roman" w:hAnsi="Times New Roman"/>
          <w:spacing w:val="-9"/>
          <w:sz w:val="24"/>
          <w:szCs w:val="24"/>
        </w:rPr>
        <w:t>«Технический регламент о безопасности зданий и сооружений»</w:t>
      </w:r>
      <w:r w:rsidRPr="00E86DFC">
        <w:rPr>
          <w:rFonts w:ascii="Times New Roman" w:hAnsi="Times New Roman"/>
          <w:spacing w:val="-9"/>
          <w:sz w:val="24"/>
          <w:szCs w:val="24"/>
        </w:rPr>
        <w:t>.</w:t>
      </w:r>
    </w:p>
    <w:p w:rsidR="004508A1" w:rsidRPr="00E86DFC" w:rsidRDefault="00057EBE" w:rsidP="00345DC8">
      <w:pPr>
        <w:shd w:val="clear" w:color="auto" w:fill="FFFFFF"/>
        <w:spacing w:after="0" w:line="240" w:lineRule="auto"/>
        <w:ind w:right="-1" w:firstLine="851"/>
        <w:jc w:val="both"/>
        <w:rPr>
          <w:rFonts w:ascii="Times New Roman" w:hAnsi="Times New Roman"/>
          <w:color w:val="FF0000"/>
          <w:spacing w:val="-1"/>
          <w:sz w:val="24"/>
          <w:szCs w:val="24"/>
        </w:rPr>
      </w:pPr>
      <w:r w:rsidRPr="00E86DFC">
        <w:rPr>
          <w:rFonts w:ascii="Times New Roman" w:hAnsi="Times New Roman"/>
          <w:spacing w:val="-1"/>
          <w:sz w:val="24"/>
          <w:szCs w:val="24"/>
        </w:rPr>
        <w:t xml:space="preserve">В соответствии с п. 11.3 </w:t>
      </w:r>
      <w:r w:rsidR="009E783B">
        <w:rPr>
          <w:rFonts w:ascii="Times New Roman" w:hAnsi="Times New Roman"/>
          <w:spacing w:val="-6"/>
          <w:sz w:val="24"/>
          <w:szCs w:val="24"/>
        </w:rPr>
        <w:t>СП</w:t>
      </w:r>
      <w:r w:rsidR="009E783B" w:rsidRPr="009E783B">
        <w:rPr>
          <w:rFonts w:ascii="Times New Roman" w:hAnsi="Times New Roman"/>
          <w:spacing w:val="-6"/>
          <w:sz w:val="24"/>
          <w:szCs w:val="24"/>
        </w:rPr>
        <w:t xml:space="preserve"> 42.13330 </w:t>
      </w:r>
      <w:r w:rsidR="00D74BF2" w:rsidRPr="00E86DFC">
        <w:rPr>
          <w:rFonts w:ascii="Times New Roman" w:hAnsi="Times New Roman"/>
          <w:spacing w:val="-6"/>
          <w:sz w:val="24"/>
          <w:szCs w:val="24"/>
        </w:rPr>
        <w:t>«</w:t>
      </w:r>
      <w:r w:rsidR="00D74BF2" w:rsidRPr="00E86DFC">
        <w:rPr>
          <w:rFonts w:ascii="Times New Roman" w:hAnsi="Times New Roman"/>
          <w:spacing w:val="-3"/>
          <w:sz w:val="24"/>
          <w:szCs w:val="24"/>
        </w:rPr>
        <w:t xml:space="preserve">СНиП 2.07.01-89* </w:t>
      </w:r>
      <w:r w:rsidR="00D74BF2" w:rsidRPr="00E86DFC">
        <w:rPr>
          <w:rFonts w:ascii="Times New Roman" w:hAnsi="Times New Roman"/>
          <w:spacing w:val="-6"/>
          <w:sz w:val="24"/>
          <w:szCs w:val="24"/>
        </w:rPr>
        <w:t xml:space="preserve">Градостроительство. </w:t>
      </w:r>
      <w:r w:rsidR="00D74BF2"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pacing w:val="-4"/>
          <w:sz w:val="24"/>
          <w:szCs w:val="24"/>
        </w:rPr>
        <w:t xml:space="preserve"> </w:t>
      </w:r>
      <w:r w:rsidRPr="00E86DFC">
        <w:rPr>
          <w:rFonts w:ascii="Times New Roman" w:hAnsi="Times New Roman"/>
          <w:spacing w:val="-6"/>
          <w:sz w:val="24"/>
          <w:szCs w:val="24"/>
        </w:rPr>
        <w:t xml:space="preserve">пропускную способность </w:t>
      </w:r>
      <w:r w:rsidRPr="00E86DFC">
        <w:rPr>
          <w:rFonts w:ascii="Times New Roman" w:hAnsi="Times New Roman"/>
          <w:spacing w:val="-4"/>
          <w:sz w:val="24"/>
          <w:szCs w:val="24"/>
        </w:rPr>
        <w:t xml:space="preserve">сети улиц, дорог и транспортных пересечений </w:t>
      </w:r>
      <w:r w:rsidR="00F358AB" w:rsidRPr="00E86DFC">
        <w:rPr>
          <w:rFonts w:ascii="Times New Roman" w:hAnsi="Times New Roman"/>
          <w:spacing w:val="-4"/>
          <w:sz w:val="24"/>
          <w:szCs w:val="24"/>
        </w:rPr>
        <w:t>определяется</w:t>
      </w:r>
      <w:r w:rsidR="0025401C" w:rsidRPr="00E86DFC">
        <w:rPr>
          <w:rFonts w:ascii="Times New Roman" w:hAnsi="Times New Roman"/>
          <w:spacing w:val="-4"/>
          <w:sz w:val="24"/>
          <w:szCs w:val="24"/>
        </w:rPr>
        <w:t xml:space="preserve"> исходя</w:t>
      </w:r>
      <w:r w:rsidRPr="00E86DFC">
        <w:rPr>
          <w:rFonts w:ascii="Times New Roman" w:hAnsi="Times New Roman"/>
          <w:spacing w:val="-4"/>
          <w:sz w:val="24"/>
          <w:szCs w:val="24"/>
        </w:rPr>
        <w:t xml:space="preserve"> из уровня </w:t>
      </w:r>
      <w:r w:rsidRPr="00E86DFC">
        <w:rPr>
          <w:rFonts w:ascii="Times New Roman" w:hAnsi="Times New Roman"/>
          <w:spacing w:val="-3"/>
          <w:sz w:val="24"/>
          <w:szCs w:val="24"/>
        </w:rPr>
        <w:t>автомобилизации на</w:t>
      </w:r>
      <w:r w:rsidR="00345DC8" w:rsidRPr="00E86DFC">
        <w:rPr>
          <w:rFonts w:ascii="Times New Roman" w:hAnsi="Times New Roman"/>
          <w:spacing w:val="-3"/>
          <w:sz w:val="24"/>
          <w:szCs w:val="24"/>
        </w:rPr>
        <w:t> </w:t>
      </w:r>
      <w:r w:rsidRPr="00E86DFC">
        <w:rPr>
          <w:rFonts w:ascii="Times New Roman" w:hAnsi="Times New Roman"/>
          <w:spacing w:val="-3"/>
          <w:sz w:val="24"/>
          <w:szCs w:val="24"/>
        </w:rPr>
        <w:t>расчетный срок</w:t>
      </w:r>
      <w:r w:rsidR="00FF3D8A" w:rsidRPr="00E86DFC">
        <w:rPr>
          <w:rFonts w:ascii="Times New Roman" w:hAnsi="Times New Roman"/>
          <w:spacing w:val="-3"/>
          <w:sz w:val="24"/>
          <w:szCs w:val="24"/>
        </w:rPr>
        <w:t>.</w:t>
      </w:r>
      <w:r w:rsidRPr="00E86DFC">
        <w:rPr>
          <w:rFonts w:ascii="Times New Roman" w:hAnsi="Times New Roman"/>
          <w:spacing w:val="-3"/>
          <w:sz w:val="24"/>
          <w:szCs w:val="24"/>
        </w:rPr>
        <w:t xml:space="preserve"> </w:t>
      </w:r>
      <w:r w:rsidR="006D2B20" w:rsidRPr="00E86DFC">
        <w:rPr>
          <w:rFonts w:ascii="Times New Roman" w:hAnsi="Times New Roman"/>
          <w:spacing w:val="-1"/>
          <w:sz w:val="24"/>
          <w:szCs w:val="24"/>
        </w:rPr>
        <w:t>У</w:t>
      </w:r>
      <w:r w:rsidRPr="00E86DFC">
        <w:rPr>
          <w:rFonts w:ascii="Times New Roman" w:hAnsi="Times New Roman"/>
          <w:spacing w:val="-1"/>
          <w:sz w:val="24"/>
          <w:szCs w:val="24"/>
        </w:rPr>
        <w:t xml:space="preserve">ровень автомобилизации </w:t>
      </w:r>
      <w:r w:rsidR="004F0853" w:rsidRPr="00E86DFC">
        <w:rPr>
          <w:rFonts w:ascii="Times New Roman" w:hAnsi="Times New Roman"/>
          <w:spacing w:val="-1"/>
          <w:sz w:val="24"/>
          <w:szCs w:val="24"/>
        </w:rPr>
        <w:t>определен в соответствии с</w:t>
      </w:r>
      <w:r w:rsidRPr="00E86DFC">
        <w:rPr>
          <w:rFonts w:ascii="Times New Roman" w:hAnsi="Times New Roman"/>
          <w:spacing w:val="-1"/>
          <w:sz w:val="24"/>
          <w:szCs w:val="24"/>
        </w:rPr>
        <w:t xml:space="preserve"> Региональными нормативами</w:t>
      </w:r>
      <w:r w:rsidR="00F358AB" w:rsidRPr="00E86DFC">
        <w:rPr>
          <w:rFonts w:ascii="Times New Roman" w:hAnsi="Times New Roman"/>
          <w:spacing w:val="-1"/>
          <w:sz w:val="24"/>
          <w:szCs w:val="24"/>
        </w:rPr>
        <w:t>.</w:t>
      </w:r>
    </w:p>
    <w:p w:rsidR="006D2B20" w:rsidRPr="00E86DFC" w:rsidRDefault="00E65887" w:rsidP="003A53E4">
      <w:pPr>
        <w:pStyle w:val="ae"/>
        <w:keepNext/>
        <w:spacing w:before="120" w:after="60" w:line="240" w:lineRule="auto"/>
        <w:jc w:val="center"/>
        <w:rPr>
          <w:rFonts w:ascii="Times New Roman" w:hAnsi="Times New Roman"/>
          <w:sz w:val="24"/>
          <w:szCs w:val="24"/>
        </w:rPr>
      </w:pPr>
      <w:r w:rsidRPr="00E86DFC">
        <w:rPr>
          <w:rFonts w:ascii="Times New Roman" w:hAnsi="Times New Roman"/>
          <w:b w:val="0"/>
          <w:sz w:val="24"/>
          <w:szCs w:val="24"/>
        </w:rPr>
        <w:t>Уровень автомобилизации</w:t>
      </w:r>
    </w:p>
    <w:p w:rsidR="00345DC8" w:rsidRPr="00E86DFC" w:rsidRDefault="00345DC8" w:rsidP="00345DC8">
      <w:pPr>
        <w:spacing w:after="0" w:line="240" w:lineRule="auto"/>
        <w:jc w:val="right"/>
      </w:pPr>
      <w:bookmarkStart w:id="5" w:name="_Toc470194466"/>
      <w:bookmarkStart w:id="6" w:name="_Toc470198431"/>
      <w:r w:rsidRPr="00E86DFC">
        <w:rPr>
          <w:rFonts w:ascii="Times New Roman" w:hAnsi="Times New Roman"/>
          <w:sz w:val="24"/>
          <w:szCs w:val="24"/>
        </w:rPr>
        <w:t xml:space="preserve">Таблица </w:t>
      </w:r>
      <w:bookmarkEnd w:id="5"/>
      <w:bookmarkEnd w:id="6"/>
      <w:r w:rsidR="00C129CC" w:rsidRPr="00E86DFC">
        <w:rPr>
          <w:rFonts w:ascii="Times New Roman" w:hAnsi="Times New Roman"/>
          <w:sz w:val="24"/>
          <w:szCs w:val="24"/>
        </w:rPr>
        <w:t>5</w:t>
      </w:r>
    </w:p>
    <w:tbl>
      <w:tblPr>
        <w:tblW w:w="10490"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2"/>
        <w:gridCol w:w="3686"/>
      </w:tblGrid>
      <w:tr w:rsidR="00365B3E" w:rsidRPr="00E86DFC" w:rsidTr="003A53E4">
        <w:tc>
          <w:tcPr>
            <w:tcW w:w="3402" w:type="dxa"/>
            <w:tcBorders>
              <w:top w:val="single" w:sz="4" w:space="0" w:color="auto"/>
              <w:left w:val="single" w:sz="4" w:space="0" w:color="auto"/>
              <w:bottom w:val="single" w:sz="4" w:space="0" w:color="auto"/>
              <w:right w:val="single" w:sz="4" w:space="0" w:color="auto"/>
            </w:tcBorders>
          </w:tcPr>
          <w:p w:rsidR="00365B3E" w:rsidRPr="00E86DFC"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 xml:space="preserve">Значения проектного уровня автомобилизации, ед. легковых </w:t>
            </w:r>
            <w:r w:rsidRPr="00E86DFC">
              <w:rPr>
                <w:rFonts w:ascii="Times New Roman" w:hAnsi="Times New Roman"/>
                <w:sz w:val="24"/>
                <w:szCs w:val="24"/>
              </w:rPr>
              <w:lastRenderedPageBreak/>
              <w:t>автомобилей на 1000 жителей</w:t>
            </w:r>
          </w:p>
        </w:tc>
        <w:tc>
          <w:tcPr>
            <w:tcW w:w="3402" w:type="dxa"/>
            <w:tcBorders>
              <w:top w:val="single" w:sz="4" w:space="0" w:color="auto"/>
              <w:left w:val="single" w:sz="4" w:space="0" w:color="auto"/>
              <w:bottom w:val="single" w:sz="4" w:space="0" w:color="auto"/>
              <w:right w:val="single" w:sz="4" w:space="0" w:color="auto"/>
            </w:tcBorders>
          </w:tcPr>
          <w:p w:rsidR="00365B3E" w:rsidRPr="00E86DFC" w:rsidRDefault="00365B3E" w:rsidP="003A53E4">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 xml:space="preserve">Значения проектного уровня автомобилизации, ед. грузовых </w:t>
            </w:r>
            <w:r w:rsidRPr="00E86DFC">
              <w:rPr>
                <w:rFonts w:ascii="Times New Roman" w:hAnsi="Times New Roman"/>
                <w:sz w:val="24"/>
                <w:szCs w:val="24"/>
              </w:rPr>
              <w:lastRenderedPageBreak/>
              <w:t>авто</w:t>
            </w:r>
            <w:r w:rsidR="003A53E4" w:rsidRPr="00E86DFC">
              <w:rPr>
                <w:rFonts w:ascii="Times New Roman" w:hAnsi="Times New Roman"/>
                <w:sz w:val="24"/>
                <w:szCs w:val="24"/>
              </w:rPr>
              <w:t xml:space="preserve">мобилей на </w:t>
            </w:r>
            <w:r w:rsidRPr="00E86DFC">
              <w:rPr>
                <w:rFonts w:ascii="Times New Roman" w:hAnsi="Times New Roman"/>
                <w:sz w:val="24"/>
                <w:szCs w:val="24"/>
              </w:rPr>
              <w:t>1000 жителей</w:t>
            </w:r>
          </w:p>
        </w:tc>
        <w:tc>
          <w:tcPr>
            <w:tcW w:w="3686" w:type="dxa"/>
            <w:tcBorders>
              <w:top w:val="single" w:sz="4" w:space="0" w:color="auto"/>
              <w:left w:val="single" w:sz="4" w:space="0" w:color="auto"/>
              <w:bottom w:val="single" w:sz="4" w:space="0" w:color="auto"/>
              <w:right w:val="single" w:sz="4" w:space="0" w:color="auto"/>
            </w:tcBorders>
          </w:tcPr>
          <w:p w:rsidR="00365B3E" w:rsidRPr="00E86DFC" w:rsidRDefault="00365B3E" w:rsidP="003A53E4">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 xml:space="preserve">Значения проектного уровня автомобилизации, ед. </w:t>
            </w:r>
            <w:r w:rsidRPr="00E86DFC">
              <w:rPr>
                <w:rFonts w:ascii="Times New Roman" w:hAnsi="Times New Roman"/>
                <w:sz w:val="24"/>
                <w:szCs w:val="24"/>
              </w:rPr>
              <w:lastRenderedPageBreak/>
              <w:t>мототранспорта</w:t>
            </w:r>
            <w:r w:rsidR="003A53E4" w:rsidRPr="00E86DFC">
              <w:rPr>
                <w:rFonts w:ascii="Times New Roman" w:hAnsi="Times New Roman"/>
                <w:sz w:val="24"/>
                <w:szCs w:val="24"/>
              </w:rPr>
              <w:t xml:space="preserve"> на </w:t>
            </w:r>
            <w:r w:rsidRPr="00E86DFC">
              <w:rPr>
                <w:rFonts w:ascii="Times New Roman" w:hAnsi="Times New Roman"/>
                <w:sz w:val="24"/>
                <w:szCs w:val="24"/>
              </w:rPr>
              <w:t>1000 жителей</w:t>
            </w:r>
          </w:p>
        </w:tc>
      </w:tr>
      <w:tr w:rsidR="00365B3E" w:rsidRPr="00E86DFC" w:rsidTr="003A53E4">
        <w:tc>
          <w:tcPr>
            <w:tcW w:w="3402" w:type="dxa"/>
            <w:tcBorders>
              <w:top w:val="single" w:sz="4" w:space="0" w:color="auto"/>
              <w:left w:val="single" w:sz="4" w:space="0" w:color="auto"/>
              <w:bottom w:val="single" w:sz="4" w:space="0" w:color="auto"/>
              <w:right w:val="single" w:sz="4" w:space="0" w:color="auto"/>
            </w:tcBorders>
          </w:tcPr>
          <w:p w:rsidR="00365B3E" w:rsidRPr="00E86DFC"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lastRenderedPageBreak/>
              <w:t>450</w:t>
            </w:r>
          </w:p>
        </w:tc>
        <w:tc>
          <w:tcPr>
            <w:tcW w:w="3402" w:type="dxa"/>
            <w:tcBorders>
              <w:top w:val="single" w:sz="4" w:space="0" w:color="auto"/>
              <w:left w:val="single" w:sz="4" w:space="0" w:color="auto"/>
              <w:bottom w:val="single" w:sz="4" w:space="0" w:color="auto"/>
              <w:right w:val="single" w:sz="4" w:space="0" w:color="auto"/>
            </w:tcBorders>
          </w:tcPr>
          <w:p w:rsidR="00365B3E" w:rsidRPr="00E86DFC"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70</w:t>
            </w:r>
          </w:p>
        </w:tc>
        <w:tc>
          <w:tcPr>
            <w:tcW w:w="3686" w:type="dxa"/>
            <w:tcBorders>
              <w:top w:val="single" w:sz="4" w:space="0" w:color="auto"/>
              <w:left w:val="single" w:sz="4" w:space="0" w:color="auto"/>
              <w:bottom w:val="single" w:sz="4" w:space="0" w:color="auto"/>
              <w:right w:val="single" w:sz="4" w:space="0" w:color="auto"/>
            </w:tcBorders>
          </w:tcPr>
          <w:p w:rsidR="00365B3E" w:rsidRPr="00E86DFC"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20</w:t>
            </w:r>
          </w:p>
        </w:tc>
      </w:tr>
    </w:tbl>
    <w:p w:rsidR="006D2B20" w:rsidRPr="00E86DFC" w:rsidRDefault="006D2B20" w:rsidP="003A53E4">
      <w:pPr>
        <w:shd w:val="clear" w:color="auto" w:fill="FFFFFF"/>
        <w:spacing w:before="120" w:after="0" w:line="240" w:lineRule="auto"/>
        <w:ind w:firstLine="851"/>
        <w:rPr>
          <w:rFonts w:ascii="Times New Roman" w:hAnsi="Times New Roman"/>
          <w:spacing w:val="-1"/>
          <w:sz w:val="24"/>
          <w:szCs w:val="24"/>
        </w:rPr>
      </w:pPr>
      <w:r w:rsidRPr="00E86DFC">
        <w:rPr>
          <w:rFonts w:ascii="Times New Roman" w:hAnsi="Times New Roman"/>
          <w:spacing w:val="-3"/>
          <w:sz w:val="24"/>
          <w:szCs w:val="24"/>
        </w:rPr>
        <w:t xml:space="preserve">Данный показатель соответствует общероссийским прогнозам роста уровня </w:t>
      </w:r>
      <w:r w:rsidRPr="00E86DFC">
        <w:rPr>
          <w:rFonts w:ascii="Times New Roman" w:hAnsi="Times New Roman"/>
          <w:spacing w:val="-1"/>
          <w:sz w:val="24"/>
          <w:szCs w:val="24"/>
        </w:rPr>
        <w:t>автомобилизации.</w:t>
      </w:r>
    </w:p>
    <w:p w:rsidR="00342F75" w:rsidRPr="00E86DFC" w:rsidRDefault="006D2B20" w:rsidP="00BB1665">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pacing w:val="-4"/>
          <w:sz w:val="24"/>
          <w:szCs w:val="24"/>
        </w:rPr>
        <w:t>Классификация автомобильных дорог</w:t>
      </w:r>
      <w:r w:rsidR="00DA2C66" w:rsidRPr="00E86DFC">
        <w:rPr>
          <w:rFonts w:ascii="Times New Roman" w:hAnsi="Times New Roman"/>
          <w:sz w:val="24"/>
          <w:szCs w:val="24"/>
        </w:rPr>
        <w:t xml:space="preserve"> (категории дорог и улиц)</w:t>
      </w:r>
      <w:r w:rsidR="00FF3D8A" w:rsidRPr="00E86DFC">
        <w:rPr>
          <w:rFonts w:ascii="Times New Roman" w:hAnsi="Times New Roman"/>
          <w:sz w:val="24"/>
          <w:szCs w:val="24"/>
        </w:rPr>
        <w:t xml:space="preserve"> опреде</w:t>
      </w:r>
      <w:r w:rsidR="00914464" w:rsidRPr="00E86DFC">
        <w:rPr>
          <w:rFonts w:ascii="Times New Roman" w:hAnsi="Times New Roman"/>
          <w:sz w:val="24"/>
          <w:szCs w:val="24"/>
        </w:rPr>
        <w:t>ляется</w:t>
      </w:r>
      <w:r w:rsidR="00FF3D8A" w:rsidRPr="00E86DFC">
        <w:rPr>
          <w:rFonts w:ascii="Times New Roman" w:hAnsi="Times New Roman"/>
          <w:sz w:val="24"/>
          <w:szCs w:val="24"/>
        </w:rPr>
        <w:t xml:space="preserve"> </w:t>
      </w:r>
      <w:r w:rsidR="00342F75" w:rsidRPr="00E86DFC">
        <w:rPr>
          <w:rFonts w:ascii="Times New Roman" w:hAnsi="Times New Roman"/>
          <w:sz w:val="24"/>
          <w:szCs w:val="24"/>
        </w:rPr>
        <w:t xml:space="preserve"> </w:t>
      </w:r>
      <w:r w:rsidRPr="00E86DFC">
        <w:rPr>
          <w:rFonts w:ascii="Times New Roman" w:hAnsi="Times New Roman"/>
          <w:sz w:val="24"/>
          <w:szCs w:val="24"/>
        </w:rPr>
        <w:t xml:space="preserve">по основному назначению в соответствии с </w:t>
      </w:r>
      <w:r w:rsidR="00914464" w:rsidRPr="00E86DFC">
        <w:rPr>
          <w:rFonts w:ascii="Times New Roman" w:hAnsi="Times New Roman"/>
          <w:sz w:val="24"/>
          <w:szCs w:val="24"/>
        </w:rPr>
        <w:t xml:space="preserve"> </w:t>
      </w:r>
      <w:r w:rsidRPr="00E86DFC">
        <w:rPr>
          <w:rFonts w:ascii="Times New Roman" w:hAnsi="Times New Roman"/>
          <w:sz w:val="24"/>
          <w:szCs w:val="24"/>
        </w:rPr>
        <w:t>п</w:t>
      </w:r>
      <w:r w:rsidR="00B1388F" w:rsidRPr="00E86DFC">
        <w:rPr>
          <w:rFonts w:ascii="Times New Roman" w:hAnsi="Times New Roman"/>
          <w:sz w:val="24"/>
          <w:szCs w:val="24"/>
        </w:rPr>
        <w:t>унктом</w:t>
      </w:r>
      <w:r w:rsidRPr="00E86DFC">
        <w:rPr>
          <w:rFonts w:ascii="Times New Roman" w:hAnsi="Times New Roman"/>
          <w:sz w:val="24"/>
          <w:szCs w:val="24"/>
        </w:rPr>
        <w:t xml:space="preserve"> 11.4</w:t>
      </w:r>
      <w:r w:rsidR="00914464" w:rsidRPr="00E86DFC">
        <w:rPr>
          <w:rFonts w:ascii="Times New Roman" w:hAnsi="Times New Roman"/>
          <w:sz w:val="24"/>
          <w:szCs w:val="24"/>
        </w:rPr>
        <w:t xml:space="preserve"> (Таблица 11.1)</w:t>
      </w:r>
      <w:r w:rsidR="00342F75" w:rsidRPr="00E86DFC">
        <w:rPr>
          <w:rFonts w:ascii="Times New Roman" w:hAnsi="Times New Roman"/>
          <w:sz w:val="24"/>
          <w:szCs w:val="24"/>
        </w:rPr>
        <w:t xml:space="preserve"> </w:t>
      </w:r>
      <w:r w:rsidR="009E783B">
        <w:rPr>
          <w:rFonts w:ascii="Times New Roman" w:hAnsi="Times New Roman"/>
          <w:spacing w:val="-6"/>
          <w:sz w:val="24"/>
          <w:szCs w:val="24"/>
        </w:rPr>
        <w:t xml:space="preserve">СП 42.13330 </w:t>
      </w:r>
      <w:r w:rsidR="003662E2" w:rsidRPr="00E86DFC">
        <w:rPr>
          <w:rFonts w:ascii="Times New Roman" w:hAnsi="Times New Roman"/>
          <w:spacing w:val="-6"/>
          <w:sz w:val="24"/>
          <w:szCs w:val="24"/>
        </w:rPr>
        <w:t>«</w:t>
      </w:r>
      <w:r w:rsidR="003662E2" w:rsidRPr="00E86DFC">
        <w:rPr>
          <w:rFonts w:ascii="Times New Roman" w:hAnsi="Times New Roman"/>
          <w:spacing w:val="-3"/>
          <w:sz w:val="24"/>
          <w:szCs w:val="24"/>
        </w:rPr>
        <w:t xml:space="preserve">СНиП 2.07.01-89* </w:t>
      </w:r>
      <w:r w:rsidR="003662E2" w:rsidRPr="00E86DFC">
        <w:rPr>
          <w:rFonts w:ascii="Times New Roman" w:hAnsi="Times New Roman"/>
          <w:spacing w:val="-6"/>
          <w:sz w:val="24"/>
          <w:szCs w:val="24"/>
        </w:rPr>
        <w:t xml:space="preserve">Градостроительство. </w:t>
      </w:r>
      <w:r w:rsidR="003662E2" w:rsidRPr="00E86DFC">
        <w:rPr>
          <w:rFonts w:ascii="Times New Roman" w:hAnsi="Times New Roman"/>
          <w:spacing w:val="-3"/>
          <w:sz w:val="24"/>
          <w:szCs w:val="24"/>
        </w:rPr>
        <w:t>Планировка и застройка городских и сельских поселений»</w:t>
      </w:r>
      <w:r w:rsidR="00342F75" w:rsidRPr="00E86DFC">
        <w:rPr>
          <w:rFonts w:ascii="Times New Roman" w:hAnsi="Times New Roman"/>
          <w:sz w:val="24"/>
          <w:szCs w:val="24"/>
        </w:rPr>
        <w:t>.</w:t>
      </w:r>
    </w:p>
    <w:p w:rsidR="006D2B20" w:rsidRPr="00E86DFC" w:rsidRDefault="006D2B20" w:rsidP="00345DC8">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Ширина улиц и дорог определяется расчетом в зависимости от интенсивности</w:t>
      </w:r>
      <w:r w:rsidR="00342F75" w:rsidRPr="00E86DFC">
        <w:rPr>
          <w:rFonts w:ascii="Times New Roman" w:hAnsi="Times New Roman"/>
          <w:sz w:val="24"/>
          <w:szCs w:val="24"/>
        </w:rPr>
        <w:t xml:space="preserve"> </w:t>
      </w:r>
      <w:r w:rsidRPr="00E86DFC">
        <w:rPr>
          <w:rFonts w:ascii="Times New Roman" w:hAnsi="Times New Roman"/>
          <w:sz w:val="24"/>
          <w:szCs w:val="24"/>
        </w:rPr>
        <w:t>движения транспорта и пешеходов, состава размещаемых в</w:t>
      </w:r>
      <w:r w:rsidR="00342F75" w:rsidRPr="00E86DFC">
        <w:rPr>
          <w:rFonts w:ascii="Times New Roman" w:hAnsi="Times New Roman"/>
          <w:sz w:val="24"/>
          <w:szCs w:val="24"/>
        </w:rPr>
        <w:t xml:space="preserve"> </w:t>
      </w:r>
      <w:r w:rsidRPr="00E86DFC">
        <w:rPr>
          <w:rFonts w:ascii="Times New Roman" w:hAnsi="Times New Roman"/>
          <w:sz w:val="24"/>
          <w:szCs w:val="24"/>
        </w:rPr>
        <w:t>пределах поперечного</w:t>
      </w:r>
      <w:r w:rsidR="00342F75" w:rsidRPr="00E86DFC">
        <w:rPr>
          <w:rFonts w:ascii="Times New Roman" w:hAnsi="Times New Roman"/>
          <w:sz w:val="24"/>
          <w:szCs w:val="24"/>
        </w:rPr>
        <w:t xml:space="preserve"> </w:t>
      </w:r>
      <w:r w:rsidRPr="00E86DFC">
        <w:rPr>
          <w:rFonts w:ascii="Times New Roman" w:hAnsi="Times New Roman"/>
          <w:sz w:val="24"/>
          <w:szCs w:val="24"/>
        </w:rPr>
        <w:t>профиля элементов (проезжих частей, технических полос для прокладки подземных</w:t>
      </w:r>
      <w:r w:rsidR="00342F75" w:rsidRPr="00E86DFC">
        <w:rPr>
          <w:rFonts w:ascii="Times New Roman" w:hAnsi="Times New Roman"/>
          <w:sz w:val="24"/>
          <w:szCs w:val="24"/>
        </w:rPr>
        <w:t xml:space="preserve"> </w:t>
      </w:r>
      <w:r w:rsidRPr="00E86DFC">
        <w:rPr>
          <w:rFonts w:ascii="Times New Roman" w:hAnsi="Times New Roman"/>
          <w:sz w:val="24"/>
          <w:szCs w:val="24"/>
        </w:rPr>
        <w:t>коммуникаций, тротуаров, зеленых насаждений и др.), с учетом санитарно-гигиенических</w:t>
      </w:r>
      <w:r w:rsidR="00342F75" w:rsidRPr="00E86DFC">
        <w:rPr>
          <w:rFonts w:ascii="Times New Roman" w:hAnsi="Times New Roman"/>
          <w:sz w:val="24"/>
          <w:szCs w:val="24"/>
        </w:rPr>
        <w:t xml:space="preserve"> </w:t>
      </w:r>
      <w:r w:rsidRPr="00E86DFC">
        <w:rPr>
          <w:rFonts w:ascii="Times New Roman" w:hAnsi="Times New Roman"/>
          <w:sz w:val="24"/>
          <w:szCs w:val="24"/>
        </w:rPr>
        <w:t>требований и требований</w:t>
      </w:r>
      <w:r w:rsidR="00342F75" w:rsidRPr="00E86DFC">
        <w:rPr>
          <w:rFonts w:ascii="Times New Roman" w:hAnsi="Times New Roman"/>
          <w:sz w:val="24"/>
          <w:szCs w:val="24"/>
        </w:rPr>
        <w:t xml:space="preserve"> </w:t>
      </w:r>
      <w:r w:rsidRPr="00E86DFC">
        <w:rPr>
          <w:rFonts w:ascii="Times New Roman" w:hAnsi="Times New Roman"/>
          <w:sz w:val="24"/>
          <w:szCs w:val="24"/>
        </w:rPr>
        <w:t>гражданской обороны в соответствий с  п</w:t>
      </w:r>
      <w:r w:rsidR="00B1388F" w:rsidRPr="00E86DFC">
        <w:rPr>
          <w:rFonts w:ascii="Times New Roman" w:hAnsi="Times New Roman"/>
          <w:sz w:val="24"/>
          <w:szCs w:val="24"/>
        </w:rPr>
        <w:t>унктами</w:t>
      </w:r>
      <w:r w:rsidRPr="00E86DFC">
        <w:rPr>
          <w:rFonts w:ascii="Times New Roman" w:hAnsi="Times New Roman"/>
          <w:sz w:val="24"/>
          <w:szCs w:val="24"/>
        </w:rPr>
        <w:t xml:space="preserve"> 11.5-11.11 </w:t>
      </w:r>
      <w:r w:rsidR="009E783B">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z w:val="24"/>
          <w:szCs w:val="24"/>
        </w:rPr>
        <w:t>.</w:t>
      </w:r>
    </w:p>
    <w:p w:rsidR="00B54840" w:rsidRPr="00E86DFC" w:rsidRDefault="006253CD" w:rsidP="00345DC8">
      <w:pPr>
        <w:widowControl w:val="0"/>
        <w:autoSpaceDE w:val="0"/>
        <w:autoSpaceDN w:val="0"/>
        <w:adjustRightInd w:val="0"/>
        <w:spacing w:after="0" w:line="240" w:lineRule="auto"/>
        <w:ind w:firstLine="851"/>
        <w:jc w:val="both"/>
        <w:rPr>
          <w:rFonts w:ascii="Times New Roman" w:hAnsi="Times New Roman"/>
          <w:spacing w:val="-7"/>
          <w:sz w:val="24"/>
          <w:szCs w:val="24"/>
        </w:rPr>
      </w:pPr>
      <w:r w:rsidRPr="00E86DFC">
        <w:rPr>
          <w:rFonts w:ascii="Times New Roman" w:hAnsi="Times New Roman"/>
          <w:spacing w:val="-4"/>
          <w:sz w:val="24"/>
          <w:szCs w:val="24"/>
        </w:rPr>
        <w:t xml:space="preserve">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w:t>
      </w:r>
      <w:r w:rsidRPr="00E86DFC">
        <w:rPr>
          <w:rFonts w:ascii="Times New Roman" w:hAnsi="Times New Roman"/>
          <w:spacing w:val="-7"/>
          <w:sz w:val="24"/>
          <w:szCs w:val="24"/>
        </w:rPr>
        <w:t>улицы (дороги).</w:t>
      </w:r>
    </w:p>
    <w:p w:rsidR="00F40C5E" w:rsidRPr="00E86DFC" w:rsidRDefault="00F40C5E" w:rsidP="00345DC8">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 </w:t>
      </w:r>
      <w:r w:rsidR="00B54840" w:rsidRPr="00E86DFC">
        <w:rPr>
          <w:rFonts w:ascii="Times New Roman" w:hAnsi="Times New Roman"/>
          <w:sz w:val="24"/>
          <w:szCs w:val="24"/>
        </w:rPr>
        <w:t xml:space="preserve">Минимально допустимый уровень обеспеченности </w:t>
      </w:r>
      <w:r w:rsidR="0070548F" w:rsidRPr="00E86DFC">
        <w:rPr>
          <w:rFonts w:ascii="Times New Roman" w:hAnsi="Times New Roman"/>
          <w:sz w:val="24"/>
          <w:szCs w:val="24"/>
        </w:rPr>
        <w:t xml:space="preserve">территорией </w:t>
      </w:r>
      <w:r w:rsidR="00B54840" w:rsidRPr="00E86DFC">
        <w:rPr>
          <w:rFonts w:ascii="Times New Roman" w:hAnsi="Times New Roman"/>
          <w:sz w:val="24"/>
          <w:szCs w:val="24"/>
        </w:rPr>
        <w:t>улично-дорожной сет</w:t>
      </w:r>
      <w:r w:rsidR="0070548F" w:rsidRPr="00E86DFC">
        <w:rPr>
          <w:rFonts w:ascii="Times New Roman" w:hAnsi="Times New Roman"/>
          <w:sz w:val="24"/>
          <w:szCs w:val="24"/>
        </w:rPr>
        <w:t>и</w:t>
      </w:r>
      <w:r w:rsidR="00B54840" w:rsidRPr="00E86DFC">
        <w:rPr>
          <w:rFonts w:ascii="Times New Roman" w:hAnsi="Times New Roman"/>
          <w:sz w:val="24"/>
          <w:szCs w:val="24"/>
        </w:rPr>
        <w:t xml:space="preserve"> для городского округа город Красноярск </w:t>
      </w:r>
      <w:r w:rsidR="001E37B2" w:rsidRPr="00E86DFC">
        <w:rPr>
          <w:rFonts w:ascii="Times New Roman" w:hAnsi="Times New Roman"/>
          <w:sz w:val="24"/>
          <w:szCs w:val="24"/>
        </w:rPr>
        <w:t xml:space="preserve">до 2033 года </w:t>
      </w:r>
      <w:r w:rsidR="00B54840" w:rsidRPr="00E86DFC">
        <w:rPr>
          <w:rFonts w:ascii="Times New Roman" w:hAnsi="Times New Roman"/>
          <w:sz w:val="24"/>
          <w:szCs w:val="24"/>
        </w:rPr>
        <w:t>определен</w:t>
      </w:r>
      <w:r w:rsidR="00A3039E" w:rsidRPr="00E86DFC">
        <w:rPr>
          <w:rFonts w:ascii="Times New Roman" w:hAnsi="Times New Roman"/>
          <w:sz w:val="24"/>
          <w:szCs w:val="24"/>
        </w:rPr>
        <w:t xml:space="preserve"> на основании картографических материалов</w:t>
      </w:r>
      <w:r w:rsidR="00B54840" w:rsidRPr="00E86DFC">
        <w:rPr>
          <w:rFonts w:ascii="Times New Roman" w:hAnsi="Times New Roman"/>
          <w:sz w:val="24"/>
          <w:szCs w:val="24"/>
        </w:rPr>
        <w:t xml:space="preserve"> как</w:t>
      </w:r>
      <w:r w:rsidR="001E37B2" w:rsidRPr="00E86DFC">
        <w:rPr>
          <w:rFonts w:ascii="Times New Roman" w:hAnsi="Times New Roman"/>
          <w:sz w:val="24"/>
          <w:szCs w:val="24"/>
        </w:rPr>
        <w:t xml:space="preserve">  процентное соотношение  площади территорий улично-дорожной сети к площади застроенных территорий (вовлеченных в градостроительную деятельность).</w:t>
      </w:r>
      <w:r w:rsidR="00B54840" w:rsidRPr="00E86DFC">
        <w:rPr>
          <w:rFonts w:ascii="Times New Roman" w:hAnsi="Times New Roman"/>
          <w:sz w:val="24"/>
          <w:szCs w:val="24"/>
        </w:rPr>
        <w:t xml:space="preserve"> </w:t>
      </w:r>
      <w:r w:rsidR="001E37B2" w:rsidRPr="00E86DFC">
        <w:rPr>
          <w:rFonts w:ascii="Times New Roman" w:hAnsi="Times New Roman"/>
          <w:sz w:val="24"/>
          <w:szCs w:val="24"/>
        </w:rPr>
        <w:t>Территории, вовлеченные в градостроительную деятельность</w:t>
      </w:r>
      <w:r w:rsidR="004B3DCB">
        <w:rPr>
          <w:rFonts w:ascii="Times New Roman" w:hAnsi="Times New Roman"/>
          <w:sz w:val="24"/>
          <w:szCs w:val="24"/>
        </w:rPr>
        <w:t>,</w:t>
      </w:r>
      <w:r w:rsidR="001E37B2" w:rsidRPr="00E86DFC">
        <w:rPr>
          <w:rFonts w:ascii="Times New Roman" w:hAnsi="Times New Roman"/>
          <w:sz w:val="24"/>
          <w:szCs w:val="24"/>
        </w:rPr>
        <w:t xml:space="preserve"> </w:t>
      </w:r>
      <w:r w:rsidR="00740069" w:rsidRPr="00E86DFC">
        <w:rPr>
          <w:rFonts w:ascii="Times New Roman" w:hAnsi="Times New Roman"/>
          <w:sz w:val="24"/>
          <w:szCs w:val="24"/>
        </w:rPr>
        <w:t xml:space="preserve">состоят из жилой зоны, многофункциональной зоны, общественно-деловой зоны, зоны производственно-коммунальных объектов, зоны инженерной и транспортной инфраструктуры, зоны сельскохозяйственного использования, зоны рекреационного назначения, зоны специального назначения (кроме </w:t>
      </w:r>
      <w:r w:rsidR="0070548F" w:rsidRPr="00E86DFC">
        <w:rPr>
          <w:rFonts w:ascii="Times New Roman" w:hAnsi="Times New Roman"/>
          <w:sz w:val="24"/>
          <w:szCs w:val="24"/>
        </w:rPr>
        <w:t>зоны</w:t>
      </w:r>
      <w:r w:rsidR="00F50C4D">
        <w:rPr>
          <w:rFonts w:ascii="Times New Roman" w:hAnsi="Times New Roman"/>
          <w:sz w:val="24"/>
          <w:szCs w:val="24"/>
        </w:rPr>
        <w:t xml:space="preserve"> иного назначения</w:t>
      </w:r>
      <w:r w:rsidR="00740069" w:rsidRPr="00E86DFC">
        <w:rPr>
          <w:rFonts w:ascii="Times New Roman" w:hAnsi="Times New Roman"/>
          <w:sz w:val="24"/>
          <w:szCs w:val="24"/>
        </w:rPr>
        <w:t>,</w:t>
      </w:r>
      <w:r w:rsidR="00F50C4D">
        <w:rPr>
          <w:rFonts w:ascii="Times New Roman" w:hAnsi="Times New Roman"/>
          <w:sz w:val="24"/>
          <w:szCs w:val="24"/>
        </w:rPr>
        <w:t xml:space="preserve"> </w:t>
      </w:r>
      <w:r w:rsidR="00740069" w:rsidRPr="00E86DFC">
        <w:rPr>
          <w:rFonts w:ascii="Times New Roman" w:hAnsi="Times New Roman"/>
          <w:sz w:val="24"/>
          <w:szCs w:val="24"/>
        </w:rPr>
        <w:t>в т.ч. зон</w:t>
      </w:r>
      <w:r w:rsidR="0070548F" w:rsidRPr="00E86DFC">
        <w:rPr>
          <w:rFonts w:ascii="Times New Roman" w:hAnsi="Times New Roman"/>
          <w:sz w:val="24"/>
          <w:szCs w:val="24"/>
        </w:rPr>
        <w:t xml:space="preserve">ы </w:t>
      </w:r>
      <w:r w:rsidR="00740069" w:rsidRPr="00E86DFC">
        <w:rPr>
          <w:rFonts w:ascii="Times New Roman" w:hAnsi="Times New Roman"/>
          <w:sz w:val="24"/>
          <w:szCs w:val="24"/>
        </w:rPr>
        <w:t>перспективного освоения, городских лесов и водных объектов). Площадь территорий, вовлеченных в градостроительную деятельность</w:t>
      </w:r>
      <w:r w:rsidR="0070548F" w:rsidRPr="00E86DFC">
        <w:rPr>
          <w:rFonts w:ascii="Times New Roman" w:hAnsi="Times New Roman"/>
          <w:sz w:val="24"/>
          <w:szCs w:val="24"/>
        </w:rPr>
        <w:t>,</w:t>
      </w:r>
      <w:r w:rsidR="00740069" w:rsidRPr="00E86DFC">
        <w:rPr>
          <w:rFonts w:ascii="Times New Roman" w:hAnsi="Times New Roman"/>
          <w:sz w:val="24"/>
          <w:szCs w:val="24"/>
        </w:rPr>
        <w:t xml:space="preserve"> составляет 27672 га (100%). </w:t>
      </w:r>
      <w:r w:rsidR="0070548F" w:rsidRPr="00E86DFC">
        <w:rPr>
          <w:rFonts w:ascii="Times New Roman" w:hAnsi="Times New Roman"/>
          <w:sz w:val="24"/>
          <w:szCs w:val="24"/>
        </w:rPr>
        <w:t>Площадь территорий улично-дорожной сети 5688 га (20,55%). Минимально допустимый уровень обеспеченности территориями улично-дорожной сети устанавливается не менее 20%</w:t>
      </w:r>
      <w:r w:rsidR="004E3D16" w:rsidRPr="00E86DFC">
        <w:rPr>
          <w:rFonts w:ascii="Times New Roman" w:hAnsi="Times New Roman"/>
          <w:sz w:val="24"/>
          <w:szCs w:val="24"/>
        </w:rPr>
        <w:t xml:space="preserve"> застроенной территории городского округа город Красноярск.</w:t>
      </w:r>
      <w:r w:rsidR="007209ED" w:rsidRPr="00E86DFC">
        <w:rPr>
          <w:rFonts w:ascii="Times New Roman" w:hAnsi="Times New Roman"/>
          <w:sz w:val="24"/>
          <w:szCs w:val="24"/>
        </w:rPr>
        <w:t xml:space="preserve"> Данный показатель необходимо соблюдать при внесении изменений в Генеральный план и при разработке проектов планировки и межевания территории элемента планировочной структуры не менее района.</w:t>
      </w:r>
    </w:p>
    <w:p w:rsidR="00A3039E" w:rsidRPr="00E86DFC" w:rsidRDefault="00A3039E" w:rsidP="00A3039E">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 для объектов улично-дорожной сети не нормируется</w:t>
      </w:r>
      <w:r w:rsidRPr="00E86DFC">
        <w:rPr>
          <w:rFonts w:ascii="Times New Roman" w:hAnsi="Times New Roman"/>
          <w:spacing w:val="-10"/>
          <w:sz w:val="24"/>
          <w:szCs w:val="24"/>
        </w:rPr>
        <w:t>, так как данные объекты являются инфраструктурными и должны обслуживать все объекты капитального строительства городского округа.</w:t>
      </w:r>
    </w:p>
    <w:p w:rsidR="002218A2" w:rsidRPr="00E86DFC" w:rsidRDefault="002218A2" w:rsidP="002218A2">
      <w:pPr>
        <w:pStyle w:val="5"/>
        <w:spacing w:before="120" w:after="120" w:line="240" w:lineRule="auto"/>
        <w:ind w:firstLine="851"/>
        <w:jc w:val="both"/>
        <w:rPr>
          <w:rFonts w:ascii="Times New Roman" w:hAnsi="Times New Roman"/>
          <w:i w:val="0"/>
          <w:sz w:val="24"/>
          <w:szCs w:val="24"/>
        </w:rPr>
      </w:pPr>
      <w:r w:rsidRPr="00E86DFC">
        <w:rPr>
          <w:rFonts w:ascii="Times New Roman" w:hAnsi="Times New Roman"/>
          <w:i w:val="0"/>
          <w:sz w:val="24"/>
          <w:szCs w:val="24"/>
        </w:rPr>
        <w:t xml:space="preserve">3.2.2 Нормативы </w:t>
      </w:r>
      <w:r w:rsidR="00DF2603" w:rsidRPr="00E86DFC">
        <w:rPr>
          <w:rFonts w:ascii="Times New Roman" w:hAnsi="Times New Roman"/>
          <w:i w:val="0"/>
          <w:sz w:val="24"/>
          <w:szCs w:val="24"/>
        </w:rPr>
        <w:t>обеспеченности тротуарами и пешеходными дорожками</w:t>
      </w:r>
    </w:p>
    <w:p w:rsidR="002218A2" w:rsidRPr="00E86DFC" w:rsidRDefault="00005AC5" w:rsidP="00005AC5">
      <w:pPr>
        <w:pStyle w:val="S"/>
        <w:spacing w:line="240" w:lineRule="auto"/>
        <w:rPr>
          <w:spacing w:val="-4"/>
          <w:szCs w:val="24"/>
        </w:rPr>
      </w:pPr>
      <w:r w:rsidRPr="00E86DFC">
        <w:t xml:space="preserve">Нормативы </w:t>
      </w:r>
      <w:r w:rsidR="00DF2603" w:rsidRPr="00E86DFC">
        <w:rPr>
          <w:szCs w:val="24"/>
        </w:rPr>
        <w:t>обеспеченности тротуарами и пешеходными дорожками</w:t>
      </w:r>
      <w:r w:rsidRPr="00E86DFC">
        <w:t xml:space="preserve"> определены </w:t>
      </w:r>
      <w:r w:rsidRPr="00E86DFC">
        <w:rPr>
          <w:szCs w:val="24"/>
        </w:rPr>
        <w:t>в соответстви</w:t>
      </w:r>
      <w:r w:rsidR="00884558" w:rsidRPr="00E86DFC">
        <w:rPr>
          <w:szCs w:val="24"/>
        </w:rPr>
        <w:t>и</w:t>
      </w:r>
      <w:r w:rsidRPr="00E86DFC">
        <w:rPr>
          <w:szCs w:val="24"/>
        </w:rPr>
        <w:t xml:space="preserve"> с </w:t>
      </w:r>
      <w:r w:rsidR="00B1388F" w:rsidRPr="00E86DFC">
        <w:rPr>
          <w:szCs w:val="24"/>
        </w:rPr>
        <w:t>пункт</w:t>
      </w:r>
      <w:r w:rsidR="00DF2603" w:rsidRPr="00E86DFC">
        <w:rPr>
          <w:szCs w:val="24"/>
        </w:rPr>
        <w:t>ом</w:t>
      </w:r>
      <w:r w:rsidRPr="00E86DFC">
        <w:rPr>
          <w:szCs w:val="24"/>
        </w:rPr>
        <w:t xml:space="preserve"> 11.5 </w:t>
      </w:r>
      <w:r w:rsidR="00F50C4D">
        <w:rPr>
          <w:spacing w:val="-6"/>
          <w:szCs w:val="24"/>
        </w:rPr>
        <w:t>СП 42.13330</w:t>
      </w:r>
      <w:r w:rsidR="003662E2" w:rsidRPr="00E86DFC">
        <w:rPr>
          <w:spacing w:val="-6"/>
          <w:szCs w:val="24"/>
        </w:rPr>
        <w:t xml:space="preserve"> «</w:t>
      </w:r>
      <w:r w:rsidR="003662E2" w:rsidRPr="00E86DFC">
        <w:rPr>
          <w:spacing w:val="-3"/>
          <w:szCs w:val="24"/>
        </w:rPr>
        <w:t xml:space="preserve">СНиП 2.07.01-89* </w:t>
      </w:r>
      <w:r w:rsidR="003662E2" w:rsidRPr="00E86DFC">
        <w:rPr>
          <w:spacing w:val="-6"/>
          <w:szCs w:val="24"/>
        </w:rPr>
        <w:t xml:space="preserve">Градостроительство. </w:t>
      </w:r>
      <w:r w:rsidR="003662E2" w:rsidRPr="00E86DFC">
        <w:rPr>
          <w:spacing w:val="-3"/>
          <w:szCs w:val="24"/>
        </w:rPr>
        <w:t>Планировка и застройка городских и сельских поселений»</w:t>
      </w:r>
      <w:r w:rsidRPr="00E86DFC">
        <w:rPr>
          <w:spacing w:val="-4"/>
          <w:szCs w:val="24"/>
        </w:rPr>
        <w:t>.</w:t>
      </w:r>
    </w:p>
    <w:p w:rsidR="00884558" w:rsidRPr="00E86DFC" w:rsidRDefault="00884558" w:rsidP="00884558">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 для тротуаров и пешеходных дорожек не нормируется</w:t>
      </w:r>
      <w:r w:rsidRPr="00E86DFC">
        <w:rPr>
          <w:rFonts w:ascii="Times New Roman" w:hAnsi="Times New Roman"/>
          <w:spacing w:val="-10"/>
          <w:sz w:val="24"/>
          <w:szCs w:val="24"/>
        </w:rPr>
        <w:t>, так как данные объекты являются частью улично-дорожной сети городского округа, которая обслуживает все объекты капитального строительства городского округа.</w:t>
      </w:r>
    </w:p>
    <w:p w:rsidR="006F1FD6" w:rsidRPr="00E86DFC" w:rsidRDefault="003A53E4"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t>3.2.</w:t>
      </w:r>
      <w:r w:rsidR="002C70EE" w:rsidRPr="00E86DFC">
        <w:rPr>
          <w:rFonts w:ascii="Times New Roman" w:hAnsi="Times New Roman"/>
          <w:i w:val="0"/>
          <w:sz w:val="24"/>
          <w:szCs w:val="24"/>
        </w:rPr>
        <w:t>3</w:t>
      </w:r>
      <w:r w:rsidR="00DF093F" w:rsidRPr="00E86DFC">
        <w:rPr>
          <w:rFonts w:ascii="Times New Roman" w:hAnsi="Times New Roman"/>
          <w:i w:val="0"/>
          <w:sz w:val="24"/>
          <w:szCs w:val="24"/>
        </w:rPr>
        <w:t xml:space="preserve"> </w:t>
      </w:r>
      <w:r w:rsidRPr="00E86DFC">
        <w:rPr>
          <w:rFonts w:ascii="Times New Roman" w:hAnsi="Times New Roman"/>
          <w:i w:val="0"/>
          <w:sz w:val="24"/>
          <w:szCs w:val="24"/>
        </w:rPr>
        <w:t xml:space="preserve"> </w:t>
      </w:r>
      <w:r w:rsidR="00522E6E" w:rsidRPr="00E86DFC">
        <w:rPr>
          <w:rFonts w:ascii="Times New Roman" w:hAnsi="Times New Roman"/>
          <w:i w:val="0"/>
          <w:sz w:val="24"/>
          <w:szCs w:val="24"/>
        </w:rPr>
        <w:t xml:space="preserve">Нормативы </w:t>
      </w:r>
      <w:r w:rsidR="00533094" w:rsidRPr="00E86DFC">
        <w:rPr>
          <w:rFonts w:ascii="Times New Roman" w:hAnsi="Times New Roman"/>
          <w:i w:val="0"/>
          <w:sz w:val="24"/>
          <w:szCs w:val="24"/>
        </w:rPr>
        <w:t>обеспеченности пешеходными переходами</w:t>
      </w:r>
    </w:p>
    <w:p w:rsidR="006F1FD6" w:rsidRPr="00E86DFC" w:rsidRDefault="003079E7" w:rsidP="00345DC8">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В соответствии с </w:t>
      </w:r>
      <w:r w:rsidR="00B1388F" w:rsidRPr="00E86DFC">
        <w:rPr>
          <w:rFonts w:ascii="Times New Roman" w:hAnsi="Times New Roman"/>
          <w:sz w:val="24"/>
          <w:szCs w:val="24"/>
        </w:rPr>
        <w:t>пунктом</w:t>
      </w:r>
      <w:r w:rsidRPr="00E86DFC">
        <w:rPr>
          <w:rFonts w:ascii="Times New Roman" w:hAnsi="Times New Roman"/>
          <w:sz w:val="24"/>
          <w:szCs w:val="24"/>
        </w:rPr>
        <w:t xml:space="preserve"> 11.</w:t>
      </w:r>
      <w:r w:rsidR="00B24E9A" w:rsidRPr="00E86DFC">
        <w:rPr>
          <w:rFonts w:ascii="Times New Roman" w:hAnsi="Times New Roman"/>
          <w:sz w:val="24"/>
          <w:szCs w:val="24"/>
        </w:rPr>
        <w:t>29</w:t>
      </w:r>
      <w:r w:rsidRPr="00E86DFC">
        <w:rPr>
          <w:rFonts w:ascii="Times New Roman" w:hAnsi="Times New Roman"/>
          <w:sz w:val="24"/>
          <w:szCs w:val="24"/>
        </w:rPr>
        <w:t xml:space="preserve"> </w:t>
      </w:r>
      <w:r w:rsidR="00F50C4D">
        <w:rPr>
          <w:rFonts w:ascii="Times New Roman" w:hAnsi="Times New Roman"/>
          <w:spacing w:val="-6"/>
          <w:sz w:val="24"/>
          <w:szCs w:val="24"/>
        </w:rPr>
        <w:t xml:space="preserve">СП 42.13330 </w:t>
      </w:r>
      <w:r w:rsidR="003662E2" w:rsidRPr="00E86DFC">
        <w:rPr>
          <w:rFonts w:ascii="Times New Roman" w:hAnsi="Times New Roman"/>
          <w:spacing w:val="-6"/>
          <w:sz w:val="24"/>
          <w:szCs w:val="24"/>
        </w:rPr>
        <w:t>«</w:t>
      </w:r>
      <w:r w:rsidR="003662E2" w:rsidRPr="00E86DFC">
        <w:rPr>
          <w:rFonts w:ascii="Times New Roman" w:hAnsi="Times New Roman"/>
          <w:spacing w:val="-3"/>
          <w:sz w:val="24"/>
          <w:szCs w:val="24"/>
        </w:rPr>
        <w:t xml:space="preserve">СНиП 2.07.01-89* </w:t>
      </w:r>
      <w:r w:rsidR="003662E2" w:rsidRPr="00E86DFC">
        <w:rPr>
          <w:rFonts w:ascii="Times New Roman" w:hAnsi="Times New Roman"/>
          <w:spacing w:val="-6"/>
          <w:sz w:val="24"/>
          <w:szCs w:val="24"/>
        </w:rPr>
        <w:t xml:space="preserve">Градостроительство. </w:t>
      </w:r>
      <w:r w:rsidR="003662E2" w:rsidRPr="00E86DFC">
        <w:rPr>
          <w:rFonts w:ascii="Times New Roman" w:hAnsi="Times New Roman"/>
          <w:spacing w:val="-3"/>
          <w:sz w:val="24"/>
          <w:szCs w:val="24"/>
        </w:rPr>
        <w:t>Планировка и застройка городских и сельских поселений»</w:t>
      </w:r>
      <w:r w:rsidR="00AB17C7" w:rsidRPr="00E86DFC">
        <w:rPr>
          <w:rFonts w:ascii="Times New Roman" w:hAnsi="Times New Roman"/>
          <w:sz w:val="24"/>
          <w:szCs w:val="24"/>
        </w:rPr>
        <w:t>, п</w:t>
      </w:r>
      <w:r w:rsidR="006F1FD6" w:rsidRPr="00E86DFC">
        <w:rPr>
          <w:rFonts w:ascii="Times New Roman" w:hAnsi="Times New Roman"/>
          <w:sz w:val="24"/>
          <w:szCs w:val="24"/>
        </w:rPr>
        <w:t>ешеходные переходы следует размещать в местах пересечения основных пешеходных коммуникаций с городскими улицами и</w:t>
      </w:r>
      <w:r w:rsidR="00345DC8" w:rsidRPr="00E86DFC">
        <w:rPr>
          <w:rFonts w:ascii="Times New Roman" w:hAnsi="Times New Roman"/>
          <w:sz w:val="24"/>
          <w:szCs w:val="24"/>
        </w:rPr>
        <w:t> </w:t>
      </w:r>
      <w:r w:rsidR="006F1FD6" w:rsidRPr="00E86DFC">
        <w:rPr>
          <w:rFonts w:ascii="Times New Roman" w:hAnsi="Times New Roman"/>
          <w:sz w:val="24"/>
          <w:szCs w:val="24"/>
        </w:rPr>
        <w:t>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73601B" w:rsidRPr="00E86DFC" w:rsidRDefault="0073601B" w:rsidP="0073601B">
      <w:pPr>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Нормативы </w:t>
      </w:r>
      <w:r w:rsidR="005C4AEC" w:rsidRPr="00E86DFC">
        <w:rPr>
          <w:rFonts w:ascii="Times New Roman" w:hAnsi="Times New Roman"/>
          <w:sz w:val="24"/>
          <w:szCs w:val="24"/>
        </w:rPr>
        <w:t xml:space="preserve">обеспеченности пешеходными переходами </w:t>
      </w:r>
      <w:r w:rsidRPr="00E86DFC">
        <w:rPr>
          <w:rFonts w:ascii="Times New Roman" w:hAnsi="Times New Roman"/>
          <w:sz w:val="24"/>
          <w:szCs w:val="24"/>
        </w:rPr>
        <w:t xml:space="preserve">приведены в </w:t>
      </w:r>
      <w:r w:rsidR="00B1388F" w:rsidRPr="00E86DFC">
        <w:rPr>
          <w:rFonts w:ascii="Times New Roman" w:hAnsi="Times New Roman"/>
          <w:sz w:val="24"/>
          <w:szCs w:val="24"/>
        </w:rPr>
        <w:t xml:space="preserve">пункте </w:t>
      </w:r>
      <w:r w:rsidRPr="00E86DFC">
        <w:rPr>
          <w:rFonts w:ascii="Times New Roman" w:hAnsi="Times New Roman"/>
          <w:sz w:val="24"/>
          <w:szCs w:val="24"/>
        </w:rPr>
        <w:t>2.</w:t>
      </w:r>
      <w:r w:rsidR="00B24E9A" w:rsidRPr="00E86DFC">
        <w:rPr>
          <w:rFonts w:ascii="Times New Roman" w:hAnsi="Times New Roman"/>
          <w:sz w:val="24"/>
          <w:szCs w:val="24"/>
        </w:rPr>
        <w:t>3</w:t>
      </w:r>
      <w:r w:rsidRPr="00E86DFC">
        <w:rPr>
          <w:rFonts w:ascii="Times New Roman" w:hAnsi="Times New Roman"/>
          <w:sz w:val="24"/>
          <w:szCs w:val="24"/>
        </w:rPr>
        <w:t xml:space="preserve"> Основной части Местных нормативов.</w:t>
      </w:r>
    </w:p>
    <w:p w:rsidR="009608AA" w:rsidRPr="00E86DFC" w:rsidRDefault="009608AA" w:rsidP="00D00FF0">
      <w:pPr>
        <w:pStyle w:val="4"/>
        <w:numPr>
          <w:ilvl w:val="1"/>
          <w:numId w:val="16"/>
        </w:numPr>
        <w:spacing w:after="0" w:line="240" w:lineRule="auto"/>
        <w:ind w:left="0" w:firstLine="851"/>
        <w:rPr>
          <w:b/>
        </w:rPr>
      </w:pPr>
      <w:r w:rsidRPr="00E86DFC">
        <w:rPr>
          <w:b/>
        </w:rPr>
        <w:lastRenderedPageBreak/>
        <w:t>Объекты, предназначенные для организации транспортного обслуживания населения в границах городского округа</w:t>
      </w:r>
    </w:p>
    <w:p w:rsidR="00522E6E" w:rsidRPr="00E86DFC" w:rsidRDefault="00D00FF0" w:rsidP="00C129CC">
      <w:pPr>
        <w:pStyle w:val="5"/>
        <w:spacing w:before="120" w:after="120" w:line="240" w:lineRule="auto"/>
        <w:ind w:firstLine="851"/>
        <w:jc w:val="both"/>
        <w:rPr>
          <w:rFonts w:ascii="Times New Roman" w:hAnsi="Times New Roman"/>
          <w:i w:val="0"/>
          <w:sz w:val="24"/>
          <w:szCs w:val="24"/>
        </w:rPr>
      </w:pPr>
      <w:r w:rsidRPr="00E86DFC">
        <w:rPr>
          <w:rFonts w:ascii="Times New Roman" w:hAnsi="Times New Roman"/>
          <w:i w:val="0"/>
          <w:sz w:val="24"/>
          <w:szCs w:val="24"/>
        </w:rPr>
        <w:t>3.</w:t>
      </w:r>
      <w:r w:rsidR="00635599" w:rsidRPr="00E86DFC">
        <w:rPr>
          <w:rFonts w:ascii="Times New Roman" w:hAnsi="Times New Roman"/>
          <w:i w:val="0"/>
          <w:sz w:val="24"/>
          <w:szCs w:val="24"/>
        </w:rPr>
        <w:t xml:space="preserve">3.1 </w:t>
      </w:r>
      <w:r w:rsidR="00522E6E" w:rsidRPr="00E86DFC">
        <w:rPr>
          <w:rFonts w:ascii="Times New Roman" w:hAnsi="Times New Roman"/>
          <w:i w:val="0"/>
          <w:sz w:val="24"/>
          <w:szCs w:val="24"/>
        </w:rPr>
        <w:t>Нормативы обеспеченности сооружениями и устройствами  для хранения и</w:t>
      </w:r>
      <w:r w:rsidR="00C129CC" w:rsidRPr="00E86DFC">
        <w:rPr>
          <w:rFonts w:ascii="Times New Roman" w:hAnsi="Times New Roman"/>
          <w:i w:val="0"/>
          <w:sz w:val="24"/>
          <w:szCs w:val="24"/>
          <w:lang w:val="en-US"/>
        </w:rPr>
        <w:t> </w:t>
      </w:r>
      <w:r w:rsidR="00522E6E" w:rsidRPr="00E86DFC">
        <w:rPr>
          <w:rFonts w:ascii="Times New Roman" w:hAnsi="Times New Roman"/>
          <w:i w:val="0"/>
          <w:sz w:val="24"/>
          <w:szCs w:val="24"/>
        </w:rPr>
        <w:t>обслуживания транспортных средств</w:t>
      </w:r>
    </w:p>
    <w:p w:rsidR="00F40C5E" w:rsidRPr="00E86DFC" w:rsidRDefault="00F40C5E" w:rsidP="005F309C">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Создание и функционировани</w:t>
      </w:r>
      <w:r w:rsidR="004F0853" w:rsidRPr="00E86DFC">
        <w:rPr>
          <w:rFonts w:ascii="Times New Roman" w:hAnsi="Times New Roman"/>
          <w:sz w:val="24"/>
          <w:szCs w:val="24"/>
        </w:rPr>
        <w:t>е</w:t>
      </w:r>
      <w:r w:rsidRPr="00E86DFC">
        <w:rPr>
          <w:rFonts w:ascii="Times New Roman" w:hAnsi="Times New Roman"/>
          <w:sz w:val="24"/>
          <w:szCs w:val="24"/>
        </w:rPr>
        <w:t xml:space="preserve"> парковок</w:t>
      </w:r>
      <w:r w:rsidR="00C55FD8" w:rsidRPr="00E86DFC">
        <w:rPr>
          <w:rFonts w:ascii="Times New Roman" w:hAnsi="Times New Roman"/>
          <w:sz w:val="24"/>
          <w:szCs w:val="24"/>
        </w:rPr>
        <w:t xml:space="preserve"> </w:t>
      </w:r>
      <w:r w:rsidRPr="00E86DFC">
        <w:rPr>
          <w:rFonts w:ascii="Times New Roman" w:hAnsi="Times New Roman"/>
          <w:sz w:val="24"/>
          <w:szCs w:val="24"/>
        </w:rPr>
        <w:t>на</w:t>
      </w:r>
      <w:r w:rsidR="004B66E9" w:rsidRPr="00E86DFC">
        <w:rPr>
          <w:rFonts w:ascii="Times New Roman" w:hAnsi="Times New Roman"/>
          <w:sz w:val="24"/>
          <w:szCs w:val="24"/>
        </w:rPr>
        <w:t xml:space="preserve"> </w:t>
      </w:r>
      <w:r w:rsidRPr="00E86DFC">
        <w:rPr>
          <w:rFonts w:ascii="Times New Roman" w:hAnsi="Times New Roman"/>
          <w:spacing w:val="-6"/>
          <w:sz w:val="24"/>
          <w:szCs w:val="24"/>
        </w:rPr>
        <w:t xml:space="preserve">автомобильных дорогах городского округа </w:t>
      </w:r>
      <w:r w:rsidR="00360919" w:rsidRPr="00E86DFC">
        <w:rPr>
          <w:rFonts w:ascii="Times New Roman" w:hAnsi="Times New Roman"/>
          <w:spacing w:val="-6"/>
          <w:sz w:val="24"/>
          <w:szCs w:val="24"/>
        </w:rPr>
        <w:t>регулируется органом местного самоуправления</w:t>
      </w:r>
      <w:r w:rsidR="00F35B36" w:rsidRPr="00E86DFC">
        <w:rPr>
          <w:rFonts w:ascii="Times New Roman" w:hAnsi="Times New Roman"/>
          <w:spacing w:val="-10"/>
          <w:sz w:val="24"/>
          <w:szCs w:val="24"/>
        </w:rPr>
        <w:t>,</w:t>
      </w:r>
      <w:r w:rsidRPr="00E86DFC">
        <w:rPr>
          <w:rFonts w:ascii="Times New Roman" w:hAnsi="Times New Roman"/>
          <w:spacing w:val="-10"/>
          <w:sz w:val="24"/>
          <w:szCs w:val="24"/>
        </w:rPr>
        <w:t xml:space="preserve"> </w:t>
      </w:r>
      <w:r w:rsidR="00F35B36" w:rsidRPr="00E86DFC">
        <w:rPr>
          <w:rFonts w:ascii="Times New Roman" w:hAnsi="Times New Roman"/>
          <w:spacing w:val="-10"/>
          <w:sz w:val="24"/>
          <w:szCs w:val="24"/>
        </w:rPr>
        <w:t>в</w:t>
      </w:r>
      <w:r w:rsidRPr="00E86DFC">
        <w:rPr>
          <w:rFonts w:ascii="Times New Roman" w:hAnsi="Times New Roman"/>
          <w:spacing w:val="-10"/>
          <w:sz w:val="24"/>
          <w:szCs w:val="24"/>
        </w:rPr>
        <w:t xml:space="preserve"> том числе</w:t>
      </w:r>
      <w:r w:rsidR="00360919" w:rsidRPr="00E86DFC">
        <w:rPr>
          <w:rFonts w:ascii="Times New Roman" w:hAnsi="Times New Roman"/>
          <w:spacing w:val="-10"/>
          <w:sz w:val="24"/>
          <w:szCs w:val="24"/>
        </w:rPr>
        <w:t xml:space="preserve"> функционирование</w:t>
      </w:r>
      <w:r w:rsidRPr="00E86DFC">
        <w:rPr>
          <w:rFonts w:ascii="Times New Roman" w:hAnsi="Times New Roman"/>
          <w:spacing w:val="-10"/>
          <w:sz w:val="24"/>
          <w:szCs w:val="24"/>
        </w:rPr>
        <w:t xml:space="preserve"> </w:t>
      </w:r>
      <w:r w:rsidR="00C55FD8" w:rsidRPr="00E86DFC">
        <w:rPr>
          <w:rFonts w:ascii="Times New Roman" w:hAnsi="Times New Roman"/>
          <w:spacing w:val="-10"/>
          <w:sz w:val="24"/>
          <w:szCs w:val="24"/>
        </w:rPr>
        <w:t xml:space="preserve">парковок </w:t>
      </w:r>
      <w:r w:rsidRPr="00E86DFC">
        <w:rPr>
          <w:rFonts w:ascii="Times New Roman" w:hAnsi="Times New Roman"/>
          <w:spacing w:val="-10"/>
          <w:sz w:val="24"/>
          <w:szCs w:val="24"/>
        </w:rPr>
        <w:t>на платной основе</w:t>
      </w:r>
      <w:r w:rsidR="00360919" w:rsidRPr="00E86DFC">
        <w:rPr>
          <w:rFonts w:ascii="Times New Roman" w:hAnsi="Times New Roman"/>
          <w:spacing w:val="-10"/>
          <w:sz w:val="24"/>
          <w:szCs w:val="24"/>
        </w:rPr>
        <w:t xml:space="preserve"> </w:t>
      </w:r>
      <w:r w:rsidRPr="00E86DFC">
        <w:rPr>
          <w:rFonts w:ascii="Times New Roman" w:hAnsi="Times New Roman"/>
          <w:spacing w:val="-5"/>
          <w:sz w:val="24"/>
          <w:szCs w:val="24"/>
        </w:rPr>
        <w:t>в</w:t>
      </w:r>
      <w:r w:rsidR="004B66E9" w:rsidRPr="00E86DFC">
        <w:rPr>
          <w:rFonts w:ascii="Times New Roman" w:hAnsi="Times New Roman"/>
          <w:spacing w:val="-5"/>
          <w:sz w:val="24"/>
          <w:szCs w:val="24"/>
        </w:rPr>
        <w:t xml:space="preserve"> </w:t>
      </w:r>
      <w:r w:rsidRPr="00E86DFC">
        <w:rPr>
          <w:rFonts w:ascii="Times New Roman" w:hAnsi="Times New Roman"/>
          <w:spacing w:val="-8"/>
          <w:sz w:val="24"/>
          <w:szCs w:val="24"/>
        </w:rPr>
        <w:t>соответствии со ст</w:t>
      </w:r>
      <w:r w:rsidR="005F309C" w:rsidRPr="00E86DFC">
        <w:rPr>
          <w:rFonts w:ascii="Times New Roman" w:hAnsi="Times New Roman"/>
          <w:spacing w:val="-8"/>
          <w:sz w:val="24"/>
          <w:szCs w:val="24"/>
        </w:rPr>
        <w:t>атьей</w:t>
      </w:r>
      <w:r w:rsidRPr="00E86DFC">
        <w:rPr>
          <w:rFonts w:ascii="Times New Roman" w:hAnsi="Times New Roman"/>
          <w:spacing w:val="-8"/>
          <w:sz w:val="24"/>
          <w:szCs w:val="24"/>
        </w:rPr>
        <w:t xml:space="preserve"> 13 Федерального закона от 08.11.2007 № 257-ФЗ «Об автомобильных</w:t>
      </w:r>
      <w:r w:rsidR="004B66E9" w:rsidRPr="00E86DFC">
        <w:rPr>
          <w:rFonts w:ascii="Times New Roman" w:hAnsi="Times New Roman"/>
          <w:spacing w:val="-8"/>
          <w:sz w:val="24"/>
          <w:szCs w:val="24"/>
        </w:rPr>
        <w:t xml:space="preserve"> </w:t>
      </w:r>
      <w:r w:rsidRPr="00E86DFC">
        <w:rPr>
          <w:rFonts w:ascii="Times New Roman" w:hAnsi="Times New Roman"/>
          <w:spacing w:val="-3"/>
          <w:sz w:val="24"/>
          <w:szCs w:val="24"/>
        </w:rPr>
        <w:t xml:space="preserve">дорогах </w:t>
      </w:r>
      <w:r w:rsidR="00F35B36" w:rsidRPr="00E86DFC">
        <w:rPr>
          <w:rFonts w:ascii="Times New Roman" w:hAnsi="Times New Roman"/>
          <w:spacing w:val="-3"/>
          <w:sz w:val="24"/>
          <w:szCs w:val="24"/>
        </w:rPr>
        <w:t>и о</w:t>
      </w:r>
      <w:r w:rsidRPr="00E86DFC">
        <w:rPr>
          <w:rFonts w:ascii="Times New Roman" w:hAnsi="Times New Roman"/>
          <w:spacing w:val="-3"/>
          <w:sz w:val="24"/>
          <w:szCs w:val="24"/>
        </w:rPr>
        <w:t xml:space="preserve"> дорожной деятельности в Российской Федерации и о внесении изменений</w:t>
      </w:r>
      <w:r w:rsidR="005F6EF8" w:rsidRPr="00E86DFC">
        <w:rPr>
          <w:rFonts w:ascii="Times New Roman" w:hAnsi="Times New Roman"/>
          <w:spacing w:val="-3"/>
          <w:sz w:val="24"/>
          <w:szCs w:val="24"/>
        </w:rPr>
        <w:t xml:space="preserve"> в</w:t>
      </w:r>
      <w:r w:rsidR="005F309C" w:rsidRPr="00E86DFC">
        <w:rPr>
          <w:rFonts w:ascii="Times New Roman" w:hAnsi="Times New Roman"/>
          <w:spacing w:val="-3"/>
          <w:sz w:val="24"/>
          <w:szCs w:val="24"/>
        </w:rPr>
        <w:t> </w:t>
      </w:r>
      <w:r w:rsidRPr="00E86DFC">
        <w:rPr>
          <w:rFonts w:ascii="Times New Roman" w:hAnsi="Times New Roman"/>
          <w:spacing w:val="-5"/>
          <w:sz w:val="24"/>
          <w:szCs w:val="24"/>
        </w:rPr>
        <w:t>отдельны</w:t>
      </w:r>
      <w:r w:rsidR="005F6EF8" w:rsidRPr="00E86DFC">
        <w:rPr>
          <w:rFonts w:ascii="Times New Roman" w:hAnsi="Times New Roman"/>
          <w:spacing w:val="-5"/>
          <w:sz w:val="24"/>
          <w:szCs w:val="24"/>
        </w:rPr>
        <w:t>е</w:t>
      </w:r>
      <w:r w:rsidRPr="00E86DFC">
        <w:rPr>
          <w:rFonts w:ascii="Times New Roman" w:hAnsi="Times New Roman"/>
          <w:spacing w:val="-5"/>
          <w:sz w:val="24"/>
          <w:szCs w:val="24"/>
        </w:rPr>
        <w:t xml:space="preserve"> законодател</w:t>
      </w:r>
      <w:r w:rsidR="00C55FD8" w:rsidRPr="00E86DFC">
        <w:rPr>
          <w:rFonts w:ascii="Times New Roman" w:hAnsi="Times New Roman"/>
          <w:spacing w:val="-5"/>
          <w:sz w:val="24"/>
          <w:szCs w:val="24"/>
        </w:rPr>
        <w:t>ьные акты Российской Федерации».</w:t>
      </w:r>
      <w:r w:rsidR="0024627A" w:rsidRPr="00E86DFC">
        <w:rPr>
          <w:rFonts w:ascii="Times New Roman" w:hAnsi="Times New Roman"/>
          <w:spacing w:val="-5"/>
          <w:sz w:val="24"/>
          <w:szCs w:val="24"/>
        </w:rPr>
        <w:t xml:space="preserve"> </w:t>
      </w:r>
    </w:p>
    <w:p w:rsidR="00A34AA2" w:rsidRPr="00E86DFC" w:rsidRDefault="00482CAE" w:rsidP="005F309C">
      <w:pPr>
        <w:pStyle w:val="ae"/>
        <w:spacing w:after="0" w:line="240" w:lineRule="auto"/>
        <w:ind w:firstLine="851"/>
        <w:jc w:val="both"/>
      </w:pPr>
      <w:bookmarkStart w:id="7" w:name="_Toc470198436"/>
      <w:r w:rsidRPr="00E86DFC">
        <w:rPr>
          <w:rFonts w:ascii="Times New Roman" w:hAnsi="Times New Roman"/>
          <w:b w:val="0"/>
          <w:sz w:val="24"/>
          <w:szCs w:val="24"/>
        </w:rPr>
        <w:t xml:space="preserve">Минимально допустимый уровень обеспеченности </w:t>
      </w:r>
      <w:bookmarkEnd w:id="7"/>
      <w:r w:rsidR="001B42C3" w:rsidRPr="00E86DFC">
        <w:rPr>
          <w:rFonts w:ascii="Times New Roman" w:hAnsi="Times New Roman"/>
          <w:b w:val="0"/>
          <w:sz w:val="24"/>
          <w:szCs w:val="24"/>
        </w:rPr>
        <w:t xml:space="preserve">сооружениями и устройствами  для хранения </w:t>
      </w:r>
      <w:r w:rsidR="00865B25" w:rsidRPr="00E86DFC">
        <w:rPr>
          <w:rFonts w:ascii="Times New Roman" w:hAnsi="Times New Roman"/>
          <w:b w:val="0"/>
          <w:sz w:val="24"/>
          <w:szCs w:val="24"/>
        </w:rPr>
        <w:t xml:space="preserve">и обслуживания транспортных средств </w:t>
      </w:r>
      <w:r w:rsidR="001B42C3" w:rsidRPr="00E86DFC">
        <w:rPr>
          <w:rFonts w:ascii="Times New Roman" w:hAnsi="Times New Roman"/>
          <w:b w:val="0"/>
          <w:sz w:val="24"/>
          <w:szCs w:val="24"/>
        </w:rPr>
        <w:t xml:space="preserve">приведен в </w:t>
      </w:r>
      <w:r w:rsidR="00B1388F" w:rsidRPr="00E86DFC">
        <w:rPr>
          <w:rFonts w:ascii="Times New Roman" w:hAnsi="Times New Roman"/>
          <w:b w:val="0"/>
          <w:sz w:val="24"/>
          <w:szCs w:val="24"/>
        </w:rPr>
        <w:t xml:space="preserve">пункте </w:t>
      </w:r>
      <w:r w:rsidR="001B42C3" w:rsidRPr="00E86DFC">
        <w:rPr>
          <w:rFonts w:ascii="Times New Roman" w:hAnsi="Times New Roman"/>
          <w:b w:val="0"/>
          <w:sz w:val="24"/>
          <w:szCs w:val="24"/>
        </w:rPr>
        <w:t>3.1</w:t>
      </w:r>
      <w:r w:rsidR="00A34AA2" w:rsidRPr="00E86DFC">
        <w:rPr>
          <w:rFonts w:ascii="Times New Roman" w:hAnsi="Times New Roman"/>
          <w:b w:val="0"/>
          <w:sz w:val="24"/>
          <w:szCs w:val="24"/>
        </w:rPr>
        <w:t xml:space="preserve"> Основной части Местных нормативов.</w:t>
      </w:r>
      <w:r w:rsidR="00F11CA8" w:rsidRPr="00E86DFC">
        <w:t xml:space="preserve"> </w:t>
      </w:r>
    </w:p>
    <w:p w:rsidR="00781983" w:rsidRPr="00E86DFC" w:rsidRDefault="00781983" w:rsidP="00781983">
      <w:pPr>
        <w:shd w:val="clear" w:color="auto" w:fill="FFFFFF"/>
        <w:spacing w:after="0" w:line="240" w:lineRule="auto"/>
        <w:ind w:firstLine="851"/>
        <w:jc w:val="both"/>
        <w:rPr>
          <w:rFonts w:ascii="Times New Roman" w:hAnsi="Times New Roman"/>
          <w:spacing w:val="-7"/>
          <w:sz w:val="24"/>
          <w:szCs w:val="24"/>
        </w:rPr>
      </w:pPr>
      <w:r w:rsidRPr="00E86DFC">
        <w:rPr>
          <w:rFonts w:ascii="Times New Roman" w:hAnsi="Times New Roman"/>
          <w:sz w:val="24"/>
          <w:szCs w:val="24"/>
        </w:rPr>
        <w:t>Минимально допустимый уровень обеспеченности парковками для размещения индивидуальных легковых автомобилей на территории земельного участка проектируемого жилого дома (жилого комплекса)</w:t>
      </w:r>
      <w:r>
        <w:rPr>
          <w:rFonts w:ascii="Times New Roman" w:hAnsi="Times New Roman"/>
          <w:sz w:val="24"/>
          <w:szCs w:val="24"/>
        </w:rPr>
        <w:t xml:space="preserve"> </w:t>
      </w:r>
      <w:r w:rsidRPr="00E86DFC">
        <w:rPr>
          <w:rFonts w:ascii="Times New Roman" w:hAnsi="Times New Roman" w:cs="Arial"/>
          <w:sz w:val="24"/>
          <w:szCs w:val="24"/>
        </w:rPr>
        <w:t>устанавливается в результате анализа возможного использования минимального  земельного участка</w:t>
      </w:r>
      <w:r>
        <w:rPr>
          <w:rFonts w:ascii="Times New Roman" w:hAnsi="Times New Roman" w:cs="Arial"/>
          <w:sz w:val="24"/>
          <w:szCs w:val="24"/>
        </w:rPr>
        <w:t xml:space="preserve"> (0,5га)</w:t>
      </w:r>
      <w:r w:rsidRPr="00E86DFC">
        <w:rPr>
          <w:rFonts w:ascii="Times New Roman" w:hAnsi="Times New Roman" w:cs="Arial"/>
          <w:sz w:val="24"/>
          <w:szCs w:val="24"/>
        </w:rPr>
        <w:t xml:space="preserve">, предусмотренного </w:t>
      </w:r>
      <w:r w:rsidRPr="00E86DFC">
        <w:rPr>
          <w:rFonts w:ascii="Times New Roman" w:hAnsi="Times New Roman"/>
          <w:sz w:val="24"/>
          <w:szCs w:val="24"/>
        </w:rPr>
        <w:t xml:space="preserve">Правилами землепользования и застройки города Красноярска,  при максимальном коэффициенте интенсивности 1.9, с размещением личного автотранспорта жильцов на открытой </w:t>
      </w:r>
      <w:r>
        <w:rPr>
          <w:rFonts w:ascii="Times New Roman" w:hAnsi="Times New Roman"/>
          <w:sz w:val="24"/>
          <w:szCs w:val="24"/>
        </w:rPr>
        <w:t xml:space="preserve">специальной площадке (для одноподъездного жилого дома), в подземном паркинге  и </w:t>
      </w:r>
      <w:r w:rsidRPr="00E86DFC">
        <w:rPr>
          <w:rFonts w:ascii="Times New Roman" w:hAnsi="Times New Roman"/>
          <w:sz w:val="24"/>
          <w:szCs w:val="24"/>
        </w:rPr>
        <w:t xml:space="preserve">на открытой </w:t>
      </w:r>
      <w:r>
        <w:rPr>
          <w:rFonts w:ascii="Times New Roman" w:hAnsi="Times New Roman"/>
          <w:sz w:val="24"/>
          <w:szCs w:val="24"/>
        </w:rPr>
        <w:t>специальной площадке (для многоподъездных жилых домов)  с соблюдением санитарных норм</w:t>
      </w:r>
      <w:r w:rsidRPr="00E86DFC">
        <w:rPr>
          <w:rFonts w:ascii="Times New Roman" w:hAnsi="Times New Roman"/>
          <w:sz w:val="24"/>
          <w:szCs w:val="24"/>
        </w:rPr>
        <w:t xml:space="preserve">. На территории земельного участка жилого дома (жилого комплекса) размещается не менее 50% машино-мест от потребности. </w:t>
      </w:r>
      <w:r>
        <w:rPr>
          <w:rFonts w:ascii="Times New Roman" w:hAnsi="Times New Roman"/>
          <w:sz w:val="24"/>
          <w:szCs w:val="24"/>
        </w:rPr>
        <w:t xml:space="preserve"> В условиях реконструкции существующей застройки в связи со стесненными условиями, с возможными инженерно-геологическими и санитарно-гигиеническими ограничениями данный показатель допускается снижать до 40%.</w:t>
      </w:r>
    </w:p>
    <w:p w:rsidR="008D136A" w:rsidRPr="00E86DFC" w:rsidRDefault="00781983" w:rsidP="005F309C">
      <w:pPr>
        <w:pStyle w:val="ae"/>
        <w:spacing w:after="0" w:line="240" w:lineRule="auto"/>
        <w:ind w:firstLine="851"/>
        <w:jc w:val="both"/>
        <w:rPr>
          <w:rFonts w:ascii="Times New Roman" w:hAnsi="Times New Roman"/>
          <w:b w:val="0"/>
          <w:sz w:val="24"/>
          <w:szCs w:val="24"/>
        </w:rPr>
      </w:pPr>
      <w:r w:rsidRPr="00781983">
        <w:rPr>
          <w:rFonts w:ascii="Times New Roman" w:hAnsi="Times New Roman"/>
          <w:b w:val="0"/>
          <w:sz w:val="24"/>
          <w:szCs w:val="24"/>
        </w:rPr>
        <w:t>Минимально допустимый уровень обеспеченности парковками для объектов ад</w:t>
      </w:r>
      <w:r w:rsidR="00BB7704">
        <w:rPr>
          <w:rFonts w:ascii="Times New Roman" w:hAnsi="Times New Roman"/>
          <w:b w:val="0"/>
          <w:sz w:val="24"/>
          <w:szCs w:val="24"/>
        </w:rPr>
        <w:t>м</w:t>
      </w:r>
      <w:r w:rsidRPr="00781983">
        <w:rPr>
          <w:rFonts w:ascii="Times New Roman" w:hAnsi="Times New Roman"/>
          <w:b w:val="0"/>
          <w:sz w:val="24"/>
          <w:szCs w:val="24"/>
        </w:rPr>
        <w:t>инистративного, общественного и  торгового назначения</w:t>
      </w:r>
      <w:r>
        <w:rPr>
          <w:rFonts w:ascii="Times New Roman" w:hAnsi="Times New Roman"/>
          <w:b w:val="0"/>
          <w:sz w:val="24"/>
          <w:szCs w:val="24"/>
        </w:rPr>
        <w:t xml:space="preserve"> устанавливается</w:t>
      </w:r>
      <w:r w:rsidRPr="00E86DFC">
        <w:rPr>
          <w:rFonts w:ascii="Times New Roman" w:hAnsi="Times New Roman"/>
          <w:b w:val="0"/>
          <w:sz w:val="24"/>
          <w:szCs w:val="24"/>
        </w:rPr>
        <w:t xml:space="preserve"> </w:t>
      </w:r>
      <w:r w:rsidR="0067026C" w:rsidRPr="00E86DFC">
        <w:rPr>
          <w:rFonts w:ascii="Times New Roman" w:hAnsi="Times New Roman"/>
          <w:b w:val="0"/>
          <w:sz w:val="24"/>
          <w:szCs w:val="24"/>
        </w:rPr>
        <w:t>с</w:t>
      </w:r>
      <w:r w:rsidR="00F11CA8" w:rsidRPr="00E86DFC">
        <w:rPr>
          <w:rStyle w:val="S0"/>
          <w:b w:val="0"/>
          <w:szCs w:val="24"/>
        </w:rPr>
        <w:t xml:space="preserve"> </w:t>
      </w:r>
      <w:r w:rsidR="00F11CA8" w:rsidRPr="00E86DFC">
        <w:rPr>
          <w:rFonts w:ascii="Times New Roman" w:hAnsi="Times New Roman"/>
          <w:b w:val="0"/>
          <w:sz w:val="24"/>
          <w:szCs w:val="24"/>
        </w:rPr>
        <w:t>учетом уровня автомобилизации городского округа</w:t>
      </w:r>
      <w:r w:rsidR="000F1D07" w:rsidRPr="00E86DFC">
        <w:rPr>
          <w:rFonts w:ascii="Times New Roman" w:hAnsi="Times New Roman"/>
          <w:b w:val="0"/>
          <w:sz w:val="24"/>
          <w:szCs w:val="24"/>
        </w:rPr>
        <w:t xml:space="preserve"> 450 ед. легковых автомобилей на 1000 жителей</w:t>
      </w:r>
      <w:r w:rsidR="00570F8F" w:rsidRPr="00E86DFC">
        <w:rPr>
          <w:rFonts w:ascii="Times New Roman" w:hAnsi="Times New Roman"/>
          <w:b w:val="0"/>
          <w:sz w:val="24"/>
          <w:szCs w:val="24"/>
        </w:rPr>
        <w:t xml:space="preserve"> (высокий уровень)</w:t>
      </w:r>
      <w:r w:rsidR="00F11CA8" w:rsidRPr="00E86DFC">
        <w:rPr>
          <w:rFonts w:ascii="Times New Roman" w:hAnsi="Times New Roman"/>
          <w:b w:val="0"/>
          <w:sz w:val="24"/>
          <w:szCs w:val="24"/>
        </w:rPr>
        <w:t xml:space="preserve"> и с учетом</w:t>
      </w:r>
      <w:r w:rsidR="000F1D07" w:rsidRPr="00E86DFC">
        <w:rPr>
          <w:rFonts w:ascii="Times New Roman" w:hAnsi="Times New Roman"/>
          <w:b w:val="0"/>
          <w:sz w:val="24"/>
          <w:szCs w:val="24"/>
        </w:rPr>
        <w:t xml:space="preserve"> максимальных значений числа машино-мест на расчетную единицу </w:t>
      </w:r>
      <w:r w:rsidR="00F11CA8" w:rsidRPr="00E86DFC">
        <w:rPr>
          <w:rFonts w:ascii="Times New Roman" w:hAnsi="Times New Roman"/>
          <w:b w:val="0"/>
          <w:sz w:val="24"/>
          <w:szCs w:val="24"/>
        </w:rPr>
        <w:t xml:space="preserve"> </w:t>
      </w:r>
      <w:r w:rsidR="000F1D07" w:rsidRPr="00E86DFC">
        <w:rPr>
          <w:rFonts w:ascii="Times New Roman" w:hAnsi="Times New Roman"/>
          <w:b w:val="0"/>
          <w:sz w:val="24"/>
          <w:szCs w:val="24"/>
        </w:rPr>
        <w:t xml:space="preserve">Приложения </w:t>
      </w:r>
      <w:r w:rsidR="006419C0" w:rsidRPr="00E86DFC">
        <w:rPr>
          <w:rFonts w:ascii="Times New Roman" w:hAnsi="Times New Roman"/>
          <w:b w:val="0"/>
          <w:sz w:val="24"/>
          <w:szCs w:val="24"/>
        </w:rPr>
        <w:t>Ж</w:t>
      </w:r>
      <w:r w:rsidR="000F1D07" w:rsidRPr="00E86DFC">
        <w:rPr>
          <w:rFonts w:ascii="Times New Roman" w:hAnsi="Times New Roman"/>
          <w:b w:val="0"/>
          <w:sz w:val="24"/>
          <w:szCs w:val="24"/>
        </w:rPr>
        <w:t xml:space="preserve"> (рекомендуемое) </w:t>
      </w:r>
      <w:r w:rsidR="00F50C4D">
        <w:rPr>
          <w:rFonts w:ascii="Times New Roman" w:hAnsi="Times New Roman"/>
          <w:b w:val="0"/>
          <w:spacing w:val="-6"/>
          <w:sz w:val="24"/>
          <w:szCs w:val="24"/>
        </w:rPr>
        <w:t>СП 42.13330</w:t>
      </w:r>
      <w:r w:rsidR="003662E2" w:rsidRPr="00E86DFC">
        <w:rPr>
          <w:rFonts w:ascii="Times New Roman" w:hAnsi="Times New Roman"/>
          <w:b w:val="0"/>
          <w:spacing w:val="-6"/>
          <w:sz w:val="24"/>
          <w:szCs w:val="24"/>
        </w:rPr>
        <w:t xml:space="preserve"> «</w:t>
      </w:r>
      <w:r w:rsidR="003662E2" w:rsidRPr="00E86DFC">
        <w:rPr>
          <w:rFonts w:ascii="Times New Roman" w:hAnsi="Times New Roman"/>
          <w:b w:val="0"/>
          <w:spacing w:val="-3"/>
          <w:sz w:val="24"/>
          <w:szCs w:val="24"/>
        </w:rPr>
        <w:t xml:space="preserve">СНиП 2.07.01-89* </w:t>
      </w:r>
      <w:r w:rsidR="003662E2" w:rsidRPr="00E86DFC">
        <w:rPr>
          <w:rFonts w:ascii="Times New Roman" w:hAnsi="Times New Roman"/>
          <w:b w:val="0"/>
          <w:spacing w:val="-6"/>
          <w:sz w:val="24"/>
          <w:szCs w:val="24"/>
        </w:rPr>
        <w:t xml:space="preserve">Градостроительство. </w:t>
      </w:r>
      <w:r w:rsidR="003662E2" w:rsidRPr="00E86DFC">
        <w:rPr>
          <w:rFonts w:ascii="Times New Roman" w:hAnsi="Times New Roman"/>
          <w:b w:val="0"/>
          <w:spacing w:val="-3"/>
          <w:sz w:val="24"/>
          <w:szCs w:val="24"/>
        </w:rPr>
        <w:t>Планировка и застройка городских и сельских поселений»</w:t>
      </w:r>
      <w:r w:rsidR="000F1D07" w:rsidRPr="00E86DFC">
        <w:rPr>
          <w:rFonts w:ascii="Times New Roman" w:hAnsi="Times New Roman"/>
          <w:b w:val="0"/>
          <w:sz w:val="24"/>
          <w:szCs w:val="24"/>
        </w:rPr>
        <w:t xml:space="preserve">. </w:t>
      </w:r>
    </w:p>
    <w:p w:rsidR="00F40C5E" w:rsidRPr="00E86DFC" w:rsidRDefault="00F40C5E" w:rsidP="005F309C">
      <w:pPr>
        <w:pStyle w:val="ae"/>
        <w:spacing w:after="0" w:line="240" w:lineRule="auto"/>
        <w:ind w:firstLine="851"/>
        <w:jc w:val="both"/>
        <w:rPr>
          <w:rFonts w:ascii="Times New Roman" w:hAnsi="Times New Roman"/>
          <w:b w:val="0"/>
          <w:sz w:val="24"/>
          <w:szCs w:val="24"/>
        </w:rPr>
      </w:pPr>
      <w:r w:rsidRPr="00E86DFC">
        <w:rPr>
          <w:rFonts w:ascii="Times New Roman" w:hAnsi="Times New Roman"/>
          <w:b w:val="0"/>
          <w:sz w:val="24"/>
          <w:szCs w:val="24"/>
        </w:rPr>
        <w:t xml:space="preserve">При организации </w:t>
      </w:r>
      <w:r w:rsidR="00360919" w:rsidRPr="00E86DFC">
        <w:rPr>
          <w:rFonts w:ascii="Times New Roman" w:hAnsi="Times New Roman"/>
          <w:b w:val="0"/>
          <w:sz w:val="24"/>
          <w:szCs w:val="24"/>
        </w:rPr>
        <w:t>парковок</w:t>
      </w:r>
      <w:r w:rsidRPr="00E86DFC">
        <w:rPr>
          <w:rFonts w:ascii="Times New Roman" w:hAnsi="Times New Roman"/>
          <w:b w:val="0"/>
          <w:sz w:val="24"/>
          <w:szCs w:val="24"/>
        </w:rPr>
        <w:t>, обслуживающих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w:t>
      </w:r>
    </w:p>
    <w:p w:rsidR="004158E9" w:rsidRPr="00E86DFC" w:rsidRDefault="00F40C5E" w:rsidP="0067026C">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 </w:t>
      </w:r>
      <w:r w:rsidR="0067026C" w:rsidRPr="00E86DFC">
        <w:rPr>
          <w:rFonts w:ascii="Times New Roman" w:hAnsi="Times New Roman"/>
          <w:sz w:val="24"/>
          <w:szCs w:val="24"/>
        </w:rPr>
        <w:t xml:space="preserve">Максимально допустимый уровень территориальной доступности устанавливается в соответствии с </w:t>
      </w:r>
      <w:r w:rsidR="00F50C4D">
        <w:rPr>
          <w:rFonts w:ascii="Times New Roman" w:hAnsi="Times New Roman"/>
          <w:spacing w:val="-6"/>
          <w:sz w:val="24"/>
          <w:szCs w:val="24"/>
        </w:rPr>
        <w:t xml:space="preserve">СП 42.13330 </w:t>
      </w:r>
      <w:r w:rsidR="00D10426" w:rsidRPr="00E86DFC">
        <w:rPr>
          <w:rFonts w:ascii="Times New Roman" w:hAnsi="Times New Roman"/>
          <w:spacing w:val="-6"/>
          <w:sz w:val="24"/>
          <w:szCs w:val="24"/>
        </w:rPr>
        <w:t>«</w:t>
      </w:r>
      <w:r w:rsidR="00D10426" w:rsidRPr="00E86DFC">
        <w:rPr>
          <w:rFonts w:ascii="Times New Roman" w:hAnsi="Times New Roman"/>
          <w:spacing w:val="-3"/>
          <w:sz w:val="24"/>
          <w:szCs w:val="24"/>
        </w:rPr>
        <w:t xml:space="preserve">СНиП 2.07.01-89* </w:t>
      </w:r>
      <w:r w:rsidR="00D10426" w:rsidRPr="00E86DFC">
        <w:rPr>
          <w:rFonts w:ascii="Times New Roman" w:hAnsi="Times New Roman"/>
          <w:spacing w:val="-6"/>
          <w:sz w:val="24"/>
          <w:szCs w:val="24"/>
        </w:rPr>
        <w:t xml:space="preserve">Градостроительство. </w:t>
      </w:r>
      <w:r w:rsidR="00D10426" w:rsidRPr="00E86DFC">
        <w:rPr>
          <w:rFonts w:ascii="Times New Roman" w:hAnsi="Times New Roman"/>
          <w:spacing w:val="-3"/>
          <w:sz w:val="24"/>
          <w:szCs w:val="24"/>
        </w:rPr>
        <w:t>Планировка и застройка городских и сельских поселений».</w:t>
      </w:r>
    </w:p>
    <w:p w:rsidR="00522E6E" w:rsidRPr="00E86DFC" w:rsidRDefault="00D00FF0"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t>3.</w:t>
      </w:r>
      <w:r w:rsidR="00635599" w:rsidRPr="00E86DFC">
        <w:rPr>
          <w:rFonts w:ascii="Times New Roman" w:hAnsi="Times New Roman"/>
          <w:i w:val="0"/>
          <w:sz w:val="24"/>
          <w:szCs w:val="24"/>
        </w:rPr>
        <w:t xml:space="preserve">3.2 </w:t>
      </w:r>
      <w:r w:rsidR="00522E6E" w:rsidRPr="00E86DFC">
        <w:rPr>
          <w:rFonts w:ascii="Times New Roman" w:hAnsi="Times New Roman"/>
          <w:i w:val="0"/>
          <w:sz w:val="24"/>
          <w:szCs w:val="24"/>
        </w:rPr>
        <w:t xml:space="preserve">Нормативы обеспеченности объектами </w:t>
      </w:r>
      <w:r w:rsidR="00635599" w:rsidRPr="00E86DFC">
        <w:rPr>
          <w:rFonts w:ascii="Times New Roman" w:hAnsi="Times New Roman"/>
          <w:i w:val="0"/>
          <w:sz w:val="24"/>
          <w:szCs w:val="24"/>
        </w:rPr>
        <w:t>обслуживания автомобильного транспорта</w:t>
      </w:r>
    </w:p>
    <w:p w:rsidR="006B7D63" w:rsidRPr="00E86DFC" w:rsidRDefault="0024429B" w:rsidP="005F309C">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В соответствии с </w:t>
      </w:r>
      <w:r w:rsidR="00B1388F" w:rsidRPr="00E86DFC">
        <w:rPr>
          <w:rFonts w:ascii="Times New Roman" w:hAnsi="Times New Roman"/>
          <w:sz w:val="24"/>
          <w:szCs w:val="24"/>
        </w:rPr>
        <w:t>пунктами</w:t>
      </w:r>
      <w:r w:rsidRPr="00E86DFC">
        <w:rPr>
          <w:rFonts w:ascii="Times New Roman" w:hAnsi="Times New Roman"/>
          <w:sz w:val="24"/>
          <w:szCs w:val="24"/>
        </w:rPr>
        <w:t xml:space="preserve"> 11.</w:t>
      </w:r>
      <w:r w:rsidR="00290DB9" w:rsidRPr="00E86DFC">
        <w:rPr>
          <w:rFonts w:ascii="Times New Roman" w:hAnsi="Times New Roman"/>
          <w:sz w:val="24"/>
          <w:szCs w:val="24"/>
        </w:rPr>
        <w:t>40</w:t>
      </w:r>
      <w:r w:rsidR="002A10EF" w:rsidRPr="00E86DFC">
        <w:rPr>
          <w:rFonts w:ascii="Times New Roman" w:hAnsi="Times New Roman"/>
          <w:sz w:val="24"/>
          <w:szCs w:val="24"/>
        </w:rPr>
        <w:t>-11.</w:t>
      </w:r>
      <w:r w:rsidR="00290DB9" w:rsidRPr="00E86DFC">
        <w:rPr>
          <w:rFonts w:ascii="Times New Roman" w:hAnsi="Times New Roman"/>
          <w:sz w:val="24"/>
          <w:szCs w:val="24"/>
        </w:rPr>
        <w:t>41</w:t>
      </w:r>
      <w:r w:rsidRPr="00E86DFC">
        <w:rPr>
          <w:rFonts w:ascii="Times New Roman" w:hAnsi="Times New Roman"/>
          <w:sz w:val="24"/>
          <w:szCs w:val="24"/>
        </w:rPr>
        <w:t xml:space="preserve"> </w:t>
      </w:r>
      <w:r w:rsidR="00F50C4D">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z w:val="24"/>
          <w:szCs w:val="24"/>
        </w:rPr>
        <w:t xml:space="preserve">, </w:t>
      </w:r>
      <w:r w:rsidR="002A10EF" w:rsidRPr="00E86DFC">
        <w:rPr>
          <w:rFonts w:ascii="Times New Roman" w:hAnsi="Times New Roman"/>
          <w:sz w:val="24"/>
          <w:szCs w:val="24"/>
        </w:rPr>
        <w:t xml:space="preserve">определен </w:t>
      </w:r>
      <w:r w:rsidRPr="00E86DFC">
        <w:rPr>
          <w:rFonts w:ascii="Times New Roman" w:hAnsi="Times New Roman"/>
          <w:sz w:val="24"/>
          <w:szCs w:val="24"/>
        </w:rPr>
        <w:t>минимально допустимый уровень обеспеченности</w:t>
      </w:r>
      <w:r w:rsidR="002A10EF" w:rsidRPr="00E86DFC">
        <w:rPr>
          <w:rFonts w:ascii="Times New Roman" w:hAnsi="Times New Roman"/>
          <w:sz w:val="24"/>
          <w:szCs w:val="24"/>
        </w:rPr>
        <w:t xml:space="preserve"> объектами обслуживания</w:t>
      </w:r>
      <w:r w:rsidR="00865B25" w:rsidRPr="00E86DFC">
        <w:rPr>
          <w:rFonts w:ascii="Times New Roman" w:hAnsi="Times New Roman"/>
          <w:sz w:val="24"/>
          <w:szCs w:val="24"/>
        </w:rPr>
        <w:t xml:space="preserve"> автомобильного транспорта</w:t>
      </w:r>
      <w:r w:rsidR="006B7D63" w:rsidRPr="00E86DFC">
        <w:rPr>
          <w:rFonts w:ascii="Times New Roman" w:hAnsi="Times New Roman"/>
          <w:sz w:val="24"/>
          <w:szCs w:val="24"/>
        </w:rPr>
        <w:t>.</w:t>
      </w:r>
    </w:p>
    <w:p w:rsidR="0024429B" w:rsidRPr="00E86DFC" w:rsidRDefault="0024429B" w:rsidP="005F309C">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объектов обслуживания </w:t>
      </w:r>
      <w:r w:rsidR="00865B25" w:rsidRPr="00E86DFC">
        <w:rPr>
          <w:rFonts w:ascii="Times New Roman" w:hAnsi="Times New Roman"/>
          <w:sz w:val="24"/>
          <w:szCs w:val="24"/>
        </w:rPr>
        <w:t xml:space="preserve">автомобильного транспорта </w:t>
      </w:r>
      <w:r w:rsidRPr="00E86DFC">
        <w:rPr>
          <w:rFonts w:ascii="Times New Roman" w:hAnsi="Times New Roman"/>
          <w:sz w:val="24"/>
          <w:szCs w:val="24"/>
        </w:rPr>
        <w:t>не нормируется, в связи с мобильностью транспортных сред</w:t>
      </w:r>
      <w:r w:rsidR="005B4FCA" w:rsidRPr="00E86DFC">
        <w:rPr>
          <w:rFonts w:ascii="Times New Roman" w:hAnsi="Times New Roman"/>
          <w:sz w:val="24"/>
          <w:szCs w:val="24"/>
        </w:rPr>
        <w:t>ств в границах города</w:t>
      </w:r>
      <w:r w:rsidRPr="00E86DFC">
        <w:rPr>
          <w:rFonts w:ascii="Times New Roman" w:hAnsi="Times New Roman"/>
          <w:sz w:val="24"/>
          <w:szCs w:val="24"/>
        </w:rPr>
        <w:t>.</w:t>
      </w:r>
    </w:p>
    <w:p w:rsidR="00522E6E" w:rsidRPr="00E86DFC" w:rsidRDefault="00D00FF0" w:rsidP="00D00FF0">
      <w:pPr>
        <w:pStyle w:val="5"/>
        <w:spacing w:before="120" w:after="120" w:line="240" w:lineRule="auto"/>
        <w:ind w:firstLine="851"/>
        <w:jc w:val="both"/>
        <w:rPr>
          <w:rFonts w:ascii="Times New Roman" w:hAnsi="Times New Roman"/>
          <w:i w:val="0"/>
          <w:sz w:val="24"/>
          <w:szCs w:val="24"/>
        </w:rPr>
      </w:pPr>
      <w:r w:rsidRPr="00E86DFC">
        <w:rPr>
          <w:rFonts w:ascii="Times New Roman" w:hAnsi="Times New Roman"/>
          <w:i w:val="0"/>
          <w:sz w:val="24"/>
          <w:szCs w:val="24"/>
        </w:rPr>
        <w:t>3.</w:t>
      </w:r>
      <w:r w:rsidR="00635599" w:rsidRPr="00E86DFC">
        <w:rPr>
          <w:rFonts w:ascii="Times New Roman" w:hAnsi="Times New Roman"/>
          <w:i w:val="0"/>
          <w:sz w:val="24"/>
          <w:szCs w:val="24"/>
        </w:rPr>
        <w:t xml:space="preserve">3.3 </w:t>
      </w:r>
      <w:r w:rsidR="008B49F6" w:rsidRPr="00E86DFC">
        <w:rPr>
          <w:rFonts w:ascii="Times New Roman" w:hAnsi="Times New Roman"/>
          <w:i w:val="0"/>
          <w:sz w:val="24"/>
          <w:szCs w:val="24"/>
        </w:rPr>
        <w:t>Нормативы обеспеченности остановками общественного транспорта</w:t>
      </w:r>
    </w:p>
    <w:p w:rsidR="00C5748A" w:rsidRPr="00E86DFC" w:rsidRDefault="00C5748A" w:rsidP="00C5748A">
      <w:pPr>
        <w:spacing w:after="0" w:line="240" w:lineRule="auto"/>
        <w:ind w:firstLine="851"/>
        <w:jc w:val="both"/>
        <w:rPr>
          <w:rFonts w:ascii="Times New Roman" w:hAnsi="Times New Roman"/>
          <w:spacing w:val="-4"/>
          <w:sz w:val="24"/>
          <w:szCs w:val="24"/>
        </w:rPr>
      </w:pPr>
      <w:r w:rsidRPr="00E86DFC">
        <w:rPr>
          <w:rFonts w:ascii="Times New Roman" w:hAnsi="Times New Roman"/>
          <w:sz w:val="24"/>
          <w:szCs w:val="24"/>
        </w:rPr>
        <w:t xml:space="preserve">Нормативы </w:t>
      </w:r>
      <w:r w:rsidR="008F782C" w:rsidRPr="00E86DFC">
        <w:rPr>
          <w:rStyle w:val="S0"/>
        </w:rPr>
        <w:t>обеспеченности остановками общественного транспорта</w:t>
      </w:r>
      <w:r w:rsidR="008F782C" w:rsidRPr="00E86DFC">
        <w:rPr>
          <w:rFonts w:ascii="Times New Roman" w:hAnsi="Times New Roman"/>
          <w:spacing w:val="-1"/>
          <w:sz w:val="24"/>
          <w:szCs w:val="24"/>
        </w:rPr>
        <w:t xml:space="preserve"> не нормируются</w:t>
      </w:r>
      <w:r w:rsidRPr="00E86DFC">
        <w:rPr>
          <w:rFonts w:ascii="Times New Roman" w:hAnsi="Times New Roman"/>
          <w:sz w:val="24"/>
          <w:szCs w:val="24"/>
        </w:rPr>
        <w:t>.</w:t>
      </w:r>
      <w:r w:rsidR="008F782C" w:rsidRPr="00E86DFC">
        <w:rPr>
          <w:rFonts w:ascii="Times New Roman" w:hAnsi="Times New Roman"/>
          <w:sz w:val="24"/>
          <w:szCs w:val="24"/>
        </w:rPr>
        <w:t xml:space="preserve"> </w:t>
      </w:r>
      <w:r w:rsidR="00745503" w:rsidRPr="00E86DFC">
        <w:rPr>
          <w:rFonts w:ascii="Times New Roman" w:hAnsi="Times New Roman"/>
          <w:sz w:val="24"/>
          <w:szCs w:val="24"/>
        </w:rPr>
        <w:t>Потребность в остановках общественного транспорта определяется местными условиями и функциями территорий городского округа.</w:t>
      </w:r>
    </w:p>
    <w:p w:rsidR="007D38E6" w:rsidRPr="00E86DFC" w:rsidRDefault="007C7DF6" w:rsidP="00C5748A">
      <w:pPr>
        <w:shd w:val="clear" w:color="auto" w:fill="FFFFFF"/>
        <w:spacing w:after="0" w:line="240" w:lineRule="auto"/>
        <w:ind w:firstLine="851"/>
        <w:jc w:val="both"/>
        <w:rPr>
          <w:rFonts w:ascii="Times New Roman" w:hAnsi="Times New Roman"/>
          <w:spacing w:val="-4"/>
          <w:sz w:val="24"/>
          <w:szCs w:val="24"/>
        </w:rPr>
      </w:pPr>
      <w:r w:rsidRPr="00E86DFC">
        <w:rPr>
          <w:rFonts w:ascii="Times New Roman" w:hAnsi="Times New Roman"/>
          <w:sz w:val="24"/>
          <w:szCs w:val="24"/>
        </w:rPr>
        <w:t>Максимально допустимый уровень территориальной доступности остановок городского общественного транспорта</w:t>
      </w:r>
      <w:r w:rsidR="007D38E6" w:rsidRPr="00E86DFC">
        <w:rPr>
          <w:rFonts w:ascii="Times New Roman" w:hAnsi="Times New Roman"/>
          <w:spacing w:val="-9"/>
          <w:sz w:val="24"/>
          <w:szCs w:val="24"/>
        </w:rPr>
        <w:t xml:space="preserve"> </w:t>
      </w:r>
      <w:r w:rsidRPr="00E86DFC">
        <w:rPr>
          <w:rFonts w:ascii="Times New Roman" w:hAnsi="Times New Roman"/>
          <w:spacing w:val="-9"/>
          <w:sz w:val="24"/>
          <w:szCs w:val="24"/>
        </w:rPr>
        <w:t>определен</w:t>
      </w:r>
      <w:r w:rsidR="00C5748A" w:rsidRPr="00E86DFC">
        <w:rPr>
          <w:rFonts w:ascii="Times New Roman" w:hAnsi="Times New Roman"/>
          <w:spacing w:val="-9"/>
          <w:sz w:val="24"/>
          <w:szCs w:val="24"/>
        </w:rPr>
        <w:t xml:space="preserve"> в п.</w:t>
      </w:r>
      <w:r w:rsidR="00EE7917" w:rsidRPr="00E86DFC">
        <w:rPr>
          <w:rFonts w:ascii="Times New Roman" w:hAnsi="Times New Roman"/>
          <w:spacing w:val="-9"/>
          <w:sz w:val="24"/>
          <w:szCs w:val="24"/>
        </w:rPr>
        <w:t xml:space="preserve"> </w:t>
      </w:r>
      <w:r w:rsidR="00C5748A" w:rsidRPr="00E86DFC">
        <w:rPr>
          <w:rFonts w:ascii="Times New Roman" w:hAnsi="Times New Roman"/>
          <w:spacing w:val="-9"/>
          <w:sz w:val="24"/>
          <w:szCs w:val="24"/>
        </w:rPr>
        <w:t xml:space="preserve">3.3.1.5  Основной части Местных нормативов </w:t>
      </w:r>
      <w:r w:rsidR="002A3DF4" w:rsidRPr="00E86DFC">
        <w:rPr>
          <w:rFonts w:ascii="Times New Roman" w:hAnsi="Times New Roman"/>
          <w:spacing w:val="-9"/>
          <w:sz w:val="24"/>
          <w:szCs w:val="24"/>
        </w:rPr>
        <w:t xml:space="preserve">в соответствии с </w:t>
      </w:r>
      <w:r w:rsidR="00B1388F" w:rsidRPr="00E86DFC">
        <w:rPr>
          <w:rFonts w:ascii="Times New Roman" w:hAnsi="Times New Roman"/>
          <w:spacing w:val="-9"/>
          <w:sz w:val="24"/>
          <w:szCs w:val="24"/>
        </w:rPr>
        <w:t>пунктами</w:t>
      </w:r>
      <w:r w:rsidR="007D38E6" w:rsidRPr="00E86DFC">
        <w:rPr>
          <w:rFonts w:ascii="Times New Roman" w:hAnsi="Times New Roman"/>
          <w:spacing w:val="-9"/>
          <w:sz w:val="24"/>
          <w:szCs w:val="24"/>
        </w:rPr>
        <w:t xml:space="preserve"> 11.</w:t>
      </w:r>
      <w:r w:rsidR="002A3DF4" w:rsidRPr="00E86DFC">
        <w:rPr>
          <w:rFonts w:ascii="Times New Roman" w:hAnsi="Times New Roman"/>
          <w:spacing w:val="-9"/>
          <w:sz w:val="24"/>
          <w:szCs w:val="24"/>
        </w:rPr>
        <w:t>24</w:t>
      </w:r>
      <w:r w:rsidR="00C5748A" w:rsidRPr="00E86DFC">
        <w:rPr>
          <w:rFonts w:ascii="Times New Roman" w:hAnsi="Times New Roman"/>
          <w:spacing w:val="-9"/>
          <w:sz w:val="24"/>
          <w:szCs w:val="24"/>
        </w:rPr>
        <w:t>, 11.</w:t>
      </w:r>
      <w:r w:rsidR="002A3DF4" w:rsidRPr="00E86DFC">
        <w:rPr>
          <w:rFonts w:ascii="Times New Roman" w:hAnsi="Times New Roman"/>
          <w:spacing w:val="-9"/>
          <w:sz w:val="24"/>
          <w:szCs w:val="24"/>
        </w:rPr>
        <w:t>25</w:t>
      </w:r>
      <w:r w:rsidR="007D38E6" w:rsidRPr="00E86DFC">
        <w:rPr>
          <w:rFonts w:ascii="Times New Roman" w:hAnsi="Times New Roman"/>
          <w:spacing w:val="-9"/>
          <w:sz w:val="24"/>
          <w:szCs w:val="24"/>
        </w:rPr>
        <w:t xml:space="preserve"> </w:t>
      </w:r>
      <w:r w:rsidR="00F50C4D">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00C5748A" w:rsidRPr="00E86DFC">
        <w:rPr>
          <w:rFonts w:ascii="Times New Roman" w:hAnsi="Times New Roman"/>
          <w:spacing w:val="-4"/>
          <w:sz w:val="24"/>
          <w:szCs w:val="24"/>
        </w:rPr>
        <w:t>.</w:t>
      </w:r>
    </w:p>
    <w:p w:rsidR="002B7C4A" w:rsidRPr="00E86DFC" w:rsidRDefault="002B7C4A" w:rsidP="00D00FF0">
      <w:pPr>
        <w:pStyle w:val="4"/>
        <w:numPr>
          <w:ilvl w:val="1"/>
          <w:numId w:val="16"/>
        </w:numPr>
        <w:spacing w:before="120" w:after="120" w:line="240" w:lineRule="auto"/>
        <w:ind w:left="0" w:firstLine="851"/>
        <w:rPr>
          <w:szCs w:val="24"/>
        </w:rPr>
      </w:pPr>
      <w:r w:rsidRPr="00E86DFC">
        <w:rPr>
          <w:b/>
          <w:szCs w:val="24"/>
        </w:rPr>
        <w:lastRenderedPageBreak/>
        <w:t>Объекты, предназначенные для размещения образовательных организаций городского округа</w:t>
      </w:r>
    </w:p>
    <w:p w:rsidR="009050DF" w:rsidRPr="00E86DFC" w:rsidRDefault="009050DF" w:rsidP="00A743E6">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Размещение общеобразовательных организаций в микрорайонах обусловлено необходимостью передвижения детей в пределах микрорайона, не пересекая проезжую часть магистральных улиц.</w:t>
      </w:r>
    </w:p>
    <w:p w:rsidR="009050DF" w:rsidRPr="00E86DFC" w:rsidRDefault="009C24E7" w:rsidP="00A743E6">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В соответствии с </w:t>
      </w:r>
      <w:r w:rsidR="004B66D3" w:rsidRPr="00E86DFC">
        <w:rPr>
          <w:rFonts w:ascii="Times New Roman" w:hAnsi="Times New Roman"/>
          <w:sz w:val="24"/>
          <w:szCs w:val="24"/>
        </w:rPr>
        <w:t>Региональными нормативами</w:t>
      </w:r>
      <w:r w:rsidRPr="00E86DFC">
        <w:rPr>
          <w:rFonts w:ascii="Times New Roman" w:hAnsi="Times New Roman"/>
          <w:sz w:val="24"/>
          <w:szCs w:val="24"/>
        </w:rPr>
        <w:t>, о</w:t>
      </w:r>
      <w:r w:rsidR="009050DF" w:rsidRPr="00E86DFC">
        <w:rPr>
          <w:rFonts w:ascii="Times New Roman" w:hAnsi="Times New Roman"/>
          <w:sz w:val="24"/>
          <w:szCs w:val="24"/>
        </w:rPr>
        <w:t xml:space="preserve">бъекты </w:t>
      </w:r>
      <w:r w:rsidR="003D4274" w:rsidRPr="00E86DFC">
        <w:rPr>
          <w:rFonts w:ascii="Times New Roman" w:hAnsi="Times New Roman"/>
          <w:sz w:val="24"/>
          <w:szCs w:val="24"/>
        </w:rPr>
        <w:t xml:space="preserve">местного значения, которыми </w:t>
      </w:r>
      <w:r w:rsidR="003D4274" w:rsidRPr="00E86DFC">
        <w:rPr>
          <w:rFonts w:ascii="Times New Roman" w:hAnsi="Times New Roman"/>
          <w:spacing w:val="-10"/>
          <w:sz w:val="24"/>
          <w:szCs w:val="24"/>
        </w:rPr>
        <w:t>население пользуется непосредственно и регулярно,</w:t>
      </w:r>
      <w:r w:rsidR="009050DF" w:rsidRPr="00E86DFC">
        <w:rPr>
          <w:rFonts w:ascii="Times New Roman" w:hAnsi="Times New Roman"/>
          <w:sz w:val="24"/>
          <w:szCs w:val="24"/>
        </w:rPr>
        <w:t xml:space="preserve"> необходимо размещать с учетом следующих факторов: приближения их к местам жительства и работы; предельно допустимого времени, которое человек может находиться на открытом воздухе без вреда для здоровья; увязки с сетью общественного пассажирского транспорта.</w:t>
      </w:r>
    </w:p>
    <w:p w:rsidR="009050DF" w:rsidRPr="00E86DFC" w:rsidRDefault="00E65887" w:rsidP="00C129CC">
      <w:pPr>
        <w:pStyle w:val="ae"/>
        <w:keepNext/>
        <w:spacing w:before="120" w:after="120" w:line="240" w:lineRule="auto"/>
        <w:jc w:val="center"/>
        <w:rPr>
          <w:rFonts w:ascii="Times New Roman" w:hAnsi="Times New Roman"/>
          <w:b w:val="0"/>
          <w:sz w:val="24"/>
          <w:szCs w:val="24"/>
        </w:rPr>
      </w:pPr>
      <w:r w:rsidRPr="00E86DFC">
        <w:rPr>
          <w:rFonts w:ascii="Times New Roman" w:hAnsi="Times New Roman"/>
          <w:b w:val="0"/>
          <w:sz w:val="24"/>
          <w:szCs w:val="24"/>
        </w:rPr>
        <w:t>Доступность учреждений и предприятий обслуживания, м</w:t>
      </w:r>
    </w:p>
    <w:p w:rsidR="00A743E6" w:rsidRPr="00E86DFC" w:rsidRDefault="00A743E6" w:rsidP="00A743E6">
      <w:pPr>
        <w:spacing w:after="0" w:line="240" w:lineRule="auto"/>
        <w:jc w:val="right"/>
      </w:pPr>
      <w:bookmarkStart w:id="8" w:name="_Toc470194472"/>
      <w:bookmarkStart w:id="9" w:name="_Toc470198438"/>
      <w:r w:rsidRPr="00E86DFC">
        <w:rPr>
          <w:rFonts w:ascii="Times New Roman" w:hAnsi="Times New Roman"/>
          <w:sz w:val="24"/>
          <w:szCs w:val="24"/>
        </w:rPr>
        <w:t xml:space="preserve">Таблица </w:t>
      </w:r>
      <w:bookmarkEnd w:id="8"/>
      <w:bookmarkEnd w:id="9"/>
      <w:r w:rsidR="00852F75" w:rsidRPr="00E86DFC">
        <w:rPr>
          <w:rFonts w:ascii="Times New Roman" w:hAnsi="Times New Roman"/>
          <w:sz w:val="24"/>
          <w:szCs w:val="24"/>
        </w:rPr>
        <w:t>6</w:t>
      </w:r>
    </w:p>
    <w:tbl>
      <w:tblPr>
        <w:tblW w:w="10490"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2"/>
        <w:gridCol w:w="3686"/>
      </w:tblGrid>
      <w:tr w:rsidR="009050DF" w:rsidRPr="00E86DFC" w:rsidTr="00391D48">
        <w:tc>
          <w:tcPr>
            <w:tcW w:w="3402" w:type="dxa"/>
            <w:tcBorders>
              <w:top w:val="single" w:sz="4" w:space="0" w:color="auto"/>
              <w:left w:val="single" w:sz="4" w:space="0" w:color="auto"/>
              <w:bottom w:val="single" w:sz="4" w:space="0" w:color="auto"/>
              <w:right w:val="single" w:sz="4" w:space="0" w:color="auto"/>
            </w:tcBorders>
          </w:tcPr>
          <w:p w:rsidR="009050DF" w:rsidRPr="00E86DFC"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I степень необходимости</w:t>
            </w:r>
          </w:p>
        </w:tc>
        <w:tc>
          <w:tcPr>
            <w:tcW w:w="3402" w:type="dxa"/>
            <w:tcBorders>
              <w:top w:val="single" w:sz="4" w:space="0" w:color="auto"/>
              <w:left w:val="single" w:sz="4" w:space="0" w:color="auto"/>
              <w:bottom w:val="single" w:sz="4" w:space="0" w:color="auto"/>
              <w:right w:val="single" w:sz="4" w:space="0" w:color="auto"/>
            </w:tcBorders>
          </w:tcPr>
          <w:p w:rsidR="009050DF" w:rsidRPr="00E86DFC"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II степень необходимости</w:t>
            </w:r>
          </w:p>
        </w:tc>
        <w:tc>
          <w:tcPr>
            <w:tcW w:w="3686" w:type="dxa"/>
            <w:tcBorders>
              <w:top w:val="single" w:sz="4" w:space="0" w:color="auto"/>
              <w:left w:val="single" w:sz="4" w:space="0" w:color="auto"/>
              <w:bottom w:val="single" w:sz="4" w:space="0" w:color="auto"/>
              <w:right w:val="single" w:sz="4" w:space="0" w:color="auto"/>
            </w:tcBorders>
          </w:tcPr>
          <w:p w:rsidR="009050DF" w:rsidRPr="00E86DFC"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III степень необходимости</w:t>
            </w:r>
          </w:p>
        </w:tc>
      </w:tr>
      <w:tr w:rsidR="009050DF" w:rsidRPr="00E86DFC" w:rsidTr="00391D48">
        <w:tc>
          <w:tcPr>
            <w:tcW w:w="3402" w:type="dxa"/>
            <w:tcBorders>
              <w:top w:val="single" w:sz="4" w:space="0" w:color="auto"/>
              <w:left w:val="single" w:sz="4" w:space="0" w:color="auto"/>
              <w:bottom w:val="single" w:sz="4" w:space="0" w:color="auto"/>
              <w:right w:val="single" w:sz="4" w:space="0" w:color="auto"/>
            </w:tcBorders>
          </w:tcPr>
          <w:p w:rsidR="009050DF" w:rsidRPr="00E86DFC"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100-300/ 2-5мин</w:t>
            </w:r>
          </w:p>
        </w:tc>
        <w:tc>
          <w:tcPr>
            <w:tcW w:w="3402" w:type="dxa"/>
            <w:tcBorders>
              <w:top w:val="single" w:sz="4" w:space="0" w:color="auto"/>
              <w:left w:val="single" w:sz="4" w:space="0" w:color="auto"/>
              <w:bottom w:val="single" w:sz="4" w:space="0" w:color="auto"/>
              <w:right w:val="single" w:sz="4" w:space="0" w:color="auto"/>
            </w:tcBorders>
          </w:tcPr>
          <w:p w:rsidR="009050DF" w:rsidRPr="00E86DFC"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300-600/ 5-10мин</w:t>
            </w:r>
          </w:p>
        </w:tc>
        <w:tc>
          <w:tcPr>
            <w:tcW w:w="3686" w:type="dxa"/>
            <w:tcBorders>
              <w:top w:val="single" w:sz="4" w:space="0" w:color="auto"/>
              <w:left w:val="single" w:sz="4" w:space="0" w:color="auto"/>
              <w:bottom w:val="single" w:sz="4" w:space="0" w:color="auto"/>
              <w:right w:val="single" w:sz="4" w:space="0" w:color="auto"/>
            </w:tcBorders>
          </w:tcPr>
          <w:p w:rsidR="009050DF" w:rsidRPr="00E86DFC"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E86DFC">
              <w:rPr>
                <w:rFonts w:ascii="Times New Roman" w:hAnsi="Times New Roman"/>
                <w:sz w:val="24"/>
                <w:szCs w:val="24"/>
              </w:rPr>
              <w:t>1300- 2000/ 10-30 мин.</w:t>
            </w:r>
          </w:p>
        </w:tc>
      </w:tr>
    </w:tbl>
    <w:p w:rsidR="009050DF" w:rsidRPr="00E86DFC" w:rsidRDefault="003D4274" w:rsidP="00774B74">
      <w:pPr>
        <w:widowControl w:val="0"/>
        <w:autoSpaceDE w:val="0"/>
        <w:autoSpaceDN w:val="0"/>
        <w:adjustRightInd w:val="0"/>
        <w:spacing w:before="120" w:after="0" w:line="240" w:lineRule="auto"/>
        <w:ind w:firstLine="851"/>
        <w:jc w:val="both"/>
        <w:rPr>
          <w:rFonts w:ascii="Times New Roman" w:hAnsi="Times New Roman"/>
          <w:color w:val="FF0000"/>
          <w:sz w:val="24"/>
          <w:szCs w:val="24"/>
        </w:rPr>
      </w:pPr>
      <w:r w:rsidRPr="00E86DFC">
        <w:rPr>
          <w:rFonts w:ascii="Times New Roman" w:hAnsi="Times New Roman"/>
          <w:sz w:val="24"/>
          <w:szCs w:val="24"/>
        </w:rPr>
        <w:t xml:space="preserve">Местные нормативы устанавливают </w:t>
      </w:r>
      <w:r w:rsidRPr="00E86DFC">
        <w:rPr>
          <w:rFonts w:ascii="Times New Roman" w:hAnsi="Times New Roman"/>
          <w:spacing w:val="-9"/>
          <w:sz w:val="24"/>
          <w:szCs w:val="24"/>
        </w:rPr>
        <w:t>м</w:t>
      </w:r>
      <w:r w:rsidRPr="00E86DFC">
        <w:rPr>
          <w:rFonts w:ascii="Times New Roman" w:hAnsi="Times New Roman"/>
          <w:sz w:val="24"/>
          <w:szCs w:val="24"/>
        </w:rPr>
        <w:t>аксимально допустимый уровень территориальной доступности (пешеходной доступности) непосредственно внутри элементов планировочной структуры</w:t>
      </w:r>
      <w:r w:rsidR="009C24E7" w:rsidRPr="00E86DFC">
        <w:rPr>
          <w:rFonts w:ascii="Times New Roman" w:hAnsi="Times New Roman"/>
          <w:sz w:val="24"/>
          <w:szCs w:val="24"/>
        </w:rPr>
        <w:t xml:space="preserve"> </w:t>
      </w:r>
      <w:r w:rsidRPr="00E86DFC">
        <w:rPr>
          <w:rFonts w:ascii="Times New Roman" w:hAnsi="Times New Roman"/>
          <w:sz w:val="24"/>
          <w:szCs w:val="24"/>
        </w:rPr>
        <w:t>и от остановок общественного транспорта в</w:t>
      </w:r>
      <w:r w:rsidR="00391D48" w:rsidRPr="00E86DFC">
        <w:rPr>
          <w:rFonts w:ascii="Times New Roman" w:hAnsi="Times New Roman"/>
          <w:sz w:val="24"/>
          <w:szCs w:val="24"/>
        </w:rPr>
        <w:t> </w:t>
      </w:r>
      <w:r w:rsidRPr="00E86DFC">
        <w:rPr>
          <w:rFonts w:ascii="Times New Roman" w:hAnsi="Times New Roman"/>
          <w:sz w:val="24"/>
          <w:szCs w:val="24"/>
        </w:rPr>
        <w:t>случаях</w:t>
      </w:r>
      <w:r w:rsidR="009C24E7" w:rsidRPr="00E86DFC">
        <w:rPr>
          <w:rFonts w:ascii="Times New Roman" w:hAnsi="Times New Roman"/>
          <w:sz w:val="24"/>
          <w:szCs w:val="24"/>
        </w:rPr>
        <w:t>,</w:t>
      </w:r>
      <w:r w:rsidRPr="00E86DFC">
        <w:rPr>
          <w:rFonts w:ascii="Times New Roman" w:hAnsi="Times New Roman"/>
          <w:sz w:val="24"/>
          <w:szCs w:val="24"/>
        </w:rPr>
        <w:t xml:space="preserve"> когда объект местного значения </w:t>
      </w:r>
      <w:r w:rsidR="009C24E7" w:rsidRPr="00E86DFC">
        <w:rPr>
          <w:rFonts w:ascii="Times New Roman" w:hAnsi="Times New Roman"/>
          <w:sz w:val="24"/>
          <w:szCs w:val="24"/>
        </w:rPr>
        <w:t xml:space="preserve">городского округа </w:t>
      </w:r>
      <w:r w:rsidRPr="00E86DFC">
        <w:rPr>
          <w:rFonts w:ascii="Times New Roman" w:hAnsi="Times New Roman"/>
          <w:sz w:val="24"/>
          <w:szCs w:val="24"/>
        </w:rPr>
        <w:t>относится к объектам общегородского или районного значения</w:t>
      </w:r>
      <w:r w:rsidR="008770D2" w:rsidRPr="00E86DFC">
        <w:rPr>
          <w:rFonts w:ascii="Times New Roman" w:hAnsi="Times New Roman"/>
          <w:sz w:val="24"/>
          <w:szCs w:val="24"/>
        </w:rPr>
        <w:t xml:space="preserve"> в соответствии с </w:t>
      </w:r>
      <w:r w:rsidR="008770D2" w:rsidRPr="00E86DFC">
        <w:rPr>
          <w:rFonts w:ascii="Times New Roman" w:hAnsi="Times New Roman"/>
          <w:spacing w:val="-6"/>
          <w:sz w:val="24"/>
          <w:szCs w:val="24"/>
        </w:rPr>
        <w:t>Региональными нормативами</w:t>
      </w:r>
      <w:r w:rsidRPr="00E86DFC">
        <w:rPr>
          <w:rFonts w:ascii="Times New Roman" w:hAnsi="Times New Roman"/>
          <w:sz w:val="24"/>
          <w:szCs w:val="24"/>
        </w:rPr>
        <w:t>.</w:t>
      </w:r>
      <w:r w:rsidR="009C24E7" w:rsidRPr="00E86DFC">
        <w:rPr>
          <w:rFonts w:ascii="Times New Roman" w:hAnsi="Times New Roman"/>
          <w:sz w:val="24"/>
          <w:szCs w:val="24"/>
        </w:rPr>
        <w:t xml:space="preserve"> </w:t>
      </w:r>
      <w:r w:rsidR="00471306" w:rsidRPr="00E86DFC">
        <w:rPr>
          <w:rFonts w:ascii="Times New Roman" w:hAnsi="Times New Roman"/>
          <w:sz w:val="24"/>
          <w:szCs w:val="24"/>
        </w:rPr>
        <w:t xml:space="preserve">     </w:t>
      </w:r>
    </w:p>
    <w:p w:rsidR="000E722E" w:rsidRPr="00E86DFC" w:rsidRDefault="00D00FF0"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t>3.</w:t>
      </w:r>
      <w:r w:rsidR="001A02F5" w:rsidRPr="00E86DFC">
        <w:rPr>
          <w:rFonts w:ascii="Times New Roman" w:hAnsi="Times New Roman"/>
          <w:i w:val="0"/>
          <w:sz w:val="24"/>
          <w:szCs w:val="24"/>
        </w:rPr>
        <w:t xml:space="preserve">4.1 </w:t>
      </w:r>
      <w:r w:rsidR="000E722E" w:rsidRPr="00E86DFC">
        <w:rPr>
          <w:rFonts w:ascii="Times New Roman" w:hAnsi="Times New Roman"/>
          <w:i w:val="0"/>
          <w:sz w:val="24"/>
          <w:szCs w:val="24"/>
        </w:rPr>
        <w:t xml:space="preserve">Дошкольные образовательные </w:t>
      </w:r>
      <w:r w:rsidR="007821DD" w:rsidRPr="00E86DFC">
        <w:rPr>
          <w:rFonts w:ascii="Times New Roman" w:hAnsi="Times New Roman"/>
          <w:i w:val="0"/>
          <w:sz w:val="24"/>
          <w:szCs w:val="24"/>
        </w:rPr>
        <w:t>организации</w:t>
      </w:r>
    </w:p>
    <w:p w:rsidR="000E722E" w:rsidRPr="00E86DFC" w:rsidRDefault="000E722E" w:rsidP="00C952E5">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pacing w:val="-1"/>
          <w:sz w:val="24"/>
          <w:szCs w:val="24"/>
        </w:rPr>
        <w:t xml:space="preserve">Согласно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pacing w:val="-6"/>
          <w:sz w:val="24"/>
          <w:szCs w:val="24"/>
        </w:rPr>
        <w:t>, расчётные показатели минимального обеспечения населения объектами</w:t>
      </w:r>
      <w:r w:rsidR="00096760" w:rsidRPr="00E86DFC">
        <w:rPr>
          <w:rFonts w:ascii="Times New Roman" w:hAnsi="Times New Roman"/>
          <w:spacing w:val="-6"/>
          <w:sz w:val="24"/>
          <w:szCs w:val="24"/>
        </w:rPr>
        <w:t xml:space="preserve"> </w:t>
      </w:r>
      <w:r w:rsidRPr="00E86DFC">
        <w:rPr>
          <w:rFonts w:ascii="Times New Roman" w:hAnsi="Times New Roman"/>
          <w:spacing w:val="-3"/>
          <w:sz w:val="24"/>
          <w:szCs w:val="24"/>
        </w:rPr>
        <w:t>дошкольного образования определяются в зависимости от прогноза демографической</w:t>
      </w:r>
      <w:r w:rsidR="004264AB" w:rsidRPr="00E86DFC">
        <w:rPr>
          <w:rFonts w:ascii="Times New Roman" w:hAnsi="Times New Roman"/>
          <w:spacing w:val="-3"/>
          <w:sz w:val="24"/>
          <w:szCs w:val="24"/>
        </w:rPr>
        <w:t xml:space="preserve"> </w:t>
      </w:r>
      <w:r w:rsidRPr="00E86DFC">
        <w:rPr>
          <w:rFonts w:ascii="Times New Roman" w:hAnsi="Times New Roman"/>
          <w:spacing w:val="-3"/>
          <w:sz w:val="24"/>
          <w:szCs w:val="24"/>
        </w:rPr>
        <w:t>структуры населения, исходя из обеспечения детскими учреждениями в</w:t>
      </w:r>
      <w:r w:rsidR="00391D48" w:rsidRPr="00E86DFC">
        <w:rPr>
          <w:rFonts w:ascii="Times New Roman" w:hAnsi="Times New Roman"/>
          <w:spacing w:val="-3"/>
          <w:sz w:val="24"/>
          <w:szCs w:val="24"/>
        </w:rPr>
        <w:t> </w:t>
      </w:r>
      <w:r w:rsidRPr="00E86DFC">
        <w:rPr>
          <w:rFonts w:ascii="Times New Roman" w:hAnsi="Times New Roman"/>
          <w:spacing w:val="-3"/>
          <w:sz w:val="24"/>
          <w:szCs w:val="24"/>
        </w:rPr>
        <w:t>пределах 85%</w:t>
      </w:r>
      <w:r w:rsidR="004264AB" w:rsidRPr="00E86DFC">
        <w:rPr>
          <w:rFonts w:ascii="Times New Roman" w:hAnsi="Times New Roman"/>
          <w:spacing w:val="-3"/>
          <w:sz w:val="24"/>
          <w:szCs w:val="24"/>
        </w:rPr>
        <w:t xml:space="preserve"> </w:t>
      </w:r>
      <w:r w:rsidRPr="00E86DFC">
        <w:rPr>
          <w:rFonts w:ascii="Times New Roman" w:hAnsi="Times New Roman"/>
          <w:spacing w:val="-10"/>
          <w:sz w:val="24"/>
          <w:szCs w:val="24"/>
        </w:rPr>
        <w:t>численности детей в возрасте 1,5 года</w:t>
      </w:r>
      <w:r w:rsidR="004264AB" w:rsidRPr="00E86DFC">
        <w:rPr>
          <w:rFonts w:ascii="Times New Roman" w:hAnsi="Times New Roman"/>
          <w:spacing w:val="-10"/>
          <w:sz w:val="24"/>
          <w:szCs w:val="24"/>
        </w:rPr>
        <w:t xml:space="preserve"> </w:t>
      </w:r>
      <w:r w:rsidRPr="00E86DFC">
        <w:rPr>
          <w:rFonts w:ascii="Times New Roman" w:hAnsi="Times New Roman"/>
          <w:spacing w:val="-10"/>
          <w:sz w:val="24"/>
          <w:szCs w:val="24"/>
        </w:rPr>
        <w:t>-</w:t>
      </w:r>
      <w:r w:rsidR="004264AB" w:rsidRPr="00E86DFC">
        <w:rPr>
          <w:rFonts w:ascii="Times New Roman" w:hAnsi="Times New Roman"/>
          <w:spacing w:val="-10"/>
          <w:sz w:val="24"/>
          <w:szCs w:val="24"/>
        </w:rPr>
        <w:t xml:space="preserve"> </w:t>
      </w:r>
      <w:r w:rsidR="005C5B76" w:rsidRPr="00E86DFC">
        <w:rPr>
          <w:rFonts w:ascii="Times New Roman" w:hAnsi="Times New Roman"/>
          <w:spacing w:val="-10"/>
          <w:sz w:val="24"/>
          <w:szCs w:val="24"/>
        </w:rPr>
        <w:t>7</w:t>
      </w:r>
      <w:r w:rsidRPr="00E86DFC">
        <w:rPr>
          <w:rFonts w:ascii="Times New Roman" w:hAnsi="Times New Roman"/>
          <w:spacing w:val="-10"/>
          <w:sz w:val="24"/>
          <w:szCs w:val="24"/>
        </w:rPr>
        <w:t xml:space="preserve"> лет. Согласно прогнозу, численность данной</w:t>
      </w:r>
      <w:r w:rsidR="004264AB" w:rsidRPr="00E86DFC">
        <w:rPr>
          <w:rFonts w:ascii="Times New Roman" w:hAnsi="Times New Roman"/>
          <w:spacing w:val="-10"/>
          <w:sz w:val="24"/>
          <w:szCs w:val="24"/>
        </w:rPr>
        <w:t xml:space="preserve"> </w:t>
      </w:r>
      <w:r w:rsidRPr="00E86DFC">
        <w:rPr>
          <w:rFonts w:ascii="Times New Roman" w:hAnsi="Times New Roman"/>
          <w:spacing w:val="-12"/>
          <w:sz w:val="24"/>
          <w:szCs w:val="24"/>
        </w:rPr>
        <w:t>возрастной группы на 20</w:t>
      </w:r>
      <w:r w:rsidR="004716B3" w:rsidRPr="00E86DFC">
        <w:rPr>
          <w:rFonts w:ascii="Times New Roman" w:hAnsi="Times New Roman"/>
          <w:spacing w:val="-12"/>
          <w:sz w:val="24"/>
          <w:szCs w:val="24"/>
        </w:rPr>
        <w:t>33</w:t>
      </w:r>
      <w:r w:rsidR="00573F58" w:rsidRPr="00E86DFC">
        <w:rPr>
          <w:rFonts w:ascii="Times New Roman" w:hAnsi="Times New Roman"/>
          <w:spacing w:val="-12"/>
          <w:sz w:val="24"/>
          <w:szCs w:val="24"/>
        </w:rPr>
        <w:t xml:space="preserve"> год</w:t>
      </w:r>
      <w:r w:rsidRPr="00E86DFC">
        <w:rPr>
          <w:rFonts w:ascii="Times New Roman" w:hAnsi="Times New Roman"/>
          <w:spacing w:val="-12"/>
          <w:sz w:val="24"/>
          <w:szCs w:val="24"/>
        </w:rPr>
        <w:t xml:space="preserve"> составит около</w:t>
      </w:r>
      <w:r w:rsidR="00077121" w:rsidRPr="00E86DFC">
        <w:rPr>
          <w:rFonts w:ascii="Times New Roman" w:hAnsi="Times New Roman"/>
          <w:spacing w:val="-12"/>
          <w:sz w:val="24"/>
          <w:szCs w:val="24"/>
        </w:rPr>
        <w:t xml:space="preserve"> </w:t>
      </w:r>
      <w:r w:rsidRPr="00E86DFC">
        <w:rPr>
          <w:rFonts w:ascii="Times New Roman" w:hAnsi="Times New Roman"/>
          <w:spacing w:val="-12"/>
          <w:sz w:val="24"/>
          <w:szCs w:val="24"/>
        </w:rPr>
        <w:t xml:space="preserve"> </w:t>
      </w:r>
      <w:r w:rsidR="00077121" w:rsidRPr="00E86DFC">
        <w:rPr>
          <w:rFonts w:ascii="Times New Roman" w:hAnsi="Times New Roman"/>
          <w:sz w:val="24"/>
          <w:szCs w:val="24"/>
        </w:rPr>
        <w:t>65 765</w:t>
      </w:r>
      <w:r w:rsidRPr="00E86DFC">
        <w:rPr>
          <w:rFonts w:ascii="Times New Roman" w:hAnsi="Times New Roman"/>
          <w:spacing w:val="-12"/>
          <w:sz w:val="24"/>
          <w:szCs w:val="24"/>
        </w:rPr>
        <w:t xml:space="preserve"> чел. Обеспечить</w:t>
      </w:r>
      <w:r w:rsidR="004264AB" w:rsidRPr="00E86DFC">
        <w:rPr>
          <w:rFonts w:ascii="Times New Roman" w:hAnsi="Times New Roman"/>
          <w:spacing w:val="-12"/>
          <w:sz w:val="24"/>
          <w:szCs w:val="24"/>
        </w:rPr>
        <w:t xml:space="preserve"> </w:t>
      </w:r>
      <w:r w:rsidRPr="00E86DFC">
        <w:rPr>
          <w:rFonts w:ascii="Times New Roman" w:hAnsi="Times New Roman"/>
          <w:spacing w:val="-5"/>
          <w:sz w:val="24"/>
          <w:szCs w:val="24"/>
        </w:rPr>
        <w:t>детскими учреждениями</w:t>
      </w:r>
      <w:r w:rsidR="007A6ECD">
        <w:rPr>
          <w:rFonts w:ascii="Times New Roman" w:hAnsi="Times New Roman"/>
          <w:spacing w:val="-5"/>
          <w:sz w:val="24"/>
          <w:szCs w:val="24"/>
        </w:rPr>
        <w:t xml:space="preserve"> в соответствии с пунктом 10.1 и приложением Д </w:t>
      </w:r>
      <w:r w:rsidR="007A6ECD">
        <w:rPr>
          <w:rFonts w:ascii="Times New Roman" w:hAnsi="Times New Roman"/>
          <w:spacing w:val="-6"/>
          <w:sz w:val="24"/>
          <w:szCs w:val="24"/>
        </w:rPr>
        <w:t>СП 42.13330</w:t>
      </w:r>
      <w:r w:rsidR="007A6ECD" w:rsidRPr="00E86DFC">
        <w:rPr>
          <w:rFonts w:ascii="Times New Roman" w:hAnsi="Times New Roman"/>
          <w:spacing w:val="-6"/>
          <w:sz w:val="24"/>
          <w:szCs w:val="24"/>
        </w:rPr>
        <w:t xml:space="preserve"> «</w:t>
      </w:r>
      <w:r w:rsidR="007A6ECD" w:rsidRPr="00E86DFC">
        <w:rPr>
          <w:rFonts w:ascii="Times New Roman" w:hAnsi="Times New Roman"/>
          <w:spacing w:val="-3"/>
          <w:sz w:val="24"/>
          <w:szCs w:val="24"/>
        </w:rPr>
        <w:t xml:space="preserve">СНиП 2.07.01-89* </w:t>
      </w:r>
      <w:r w:rsidR="007A6ECD" w:rsidRPr="00E86DFC">
        <w:rPr>
          <w:rFonts w:ascii="Times New Roman" w:hAnsi="Times New Roman"/>
          <w:spacing w:val="-6"/>
          <w:sz w:val="24"/>
          <w:szCs w:val="24"/>
        </w:rPr>
        <w:t xml:space="preserve">Градостроительство. </w:t>
      </w:r>
      <w:r w:rsidR="007A6ECD"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pacing w:val="-5"/>
          <w:sz w:val="24"/>
          <w:szCs w:val="24"/>
        </w:rPr>
        <w:t xml:space="preserve"> необходимо около</w:t>
      </w:r>
      <w:r w:rsidR="004264AB" w:rsidRPr="00E86DFC">
        <w:rPr>
          <w:rFonts w:ascii="Times New Roman" w:hAnsi="Times New Roman"/>
          <w:spacing w:val="-5"/>
          <w:sz w:val="24"/>
          <w:szCs w:val="24"/>
        </w:rPr>
        <w:t xml:space="preserve"> </w:t>
      </w:r>
      <w:r w:rsidR="00077121" w:rsidRPr="00E86DFC">
        <w:rPr>
          <w:rFonts w:ascii="Times New Roman" w:hAnsi="Times New Roman"/>
          <w:spacing w:val="-9"/>
          <w:sz w:val="24"/>
          <w:szCs w:val="24"/>
        </w:rPr>
        <w:t>55</w:t>
      </w:r>
      <w:r w:rsidR="007A6ECD">
        <w:rPr>
          <w:rFonts w:ascii="Times New Roman" w:hAnsi="Times New Roman"/>
          <w:spacing w:val="-9"/>
          <w:sz w:val="24"/>
          <w:szCs w:val="24"/>
        </w:rPr>
        <w:t> </w:t>
      </w:r>
      <w:r w:rsidR="00077121" w:rsidRPr="00E86DFC">
        <w:rPr>
          <w:rFonts w:ascii="Times New Roman" w:hAnsi="Times New Roman"/>
          <w:spacing w:val="-9"/>
          <w:sz w:val="24"/>
          <w:szCs w:val="24"/>
        </w:rPr>
        <w:t>900</w:t>
      </w:r>
      <w:r w:rsidR="007A6ECD">
        <w:rPr>
          <w:rFonts w:ascii="Times New Roman" w:hAnsi="Times New Roman"/>
          <w:spacing w:val="-9"/>
          <w:sz w:val="24"/>
          <w:szCs w:val="24"/>
        </w:rPr>
        <w:t xml:space="preserve"> (</w:t>
      </w:r>
      <w:r w:rsidR="007A6ECD" w:rsidRPr="00E86DFC">
        <w:rPr>
          <w:rFonts w:ascii="Times New Roman" w:hAnsi="Times New Roman"/>
          <w:spacing w:val="-5"/>
          <w:sz w:val="24"/>
          <w:szCs w:val="24"/>
        </w:rPr>
        <w:t xml:space="preserve">85% численности данной возрастной группы) </w:t>
      </w:r>
      <w:r w:rsidRPr="00E86DFC">
        <w:rPr>
          <w:rFonts w:ascii="Times New Roman" w:hAnsi="Times New Roman"/>
          <w:spacing w:val="-9"/>
          <w:sz w:val="24"/>
          <w:szCs w:val="24"/>
        </w:rPr>
        <w:t>детей, а</w:t>
      </w:r>
      <w:r w:rsidR="00391D48" w:rsidRPr="00E86DFC">
        <w:rPr>
          <w:rFonts w:ascii="Times New Roman" w:hAnsi="Times New Roman"/>
          <w:spacing w:val="-9"/>
          <w:sz w:val="24"/>
          <w:szCs w:val="24"/>
        </w:rPr>
        <w:t> </w:t>
      </w:r>
      <w:r w:rsidRPr="00E86DFC">
        <w:rPr>
          <w:rFonts w:ascii="Times New Roman" w:hAnsi="Times New Roman"/>
          <w:spacing w:val="-9"/>
          <w:sz w:val="24"/>
          <w:szCs w:val="24"/>
        </w:rPr>
        <w:t>минимальная потребность  в местах в дошкольных образовательных</w:t>
      </w:r>
      <w:r w:rsidR="004264AB" w:rsidRPr="00E86DFC">
        <w:rPr>
          <w:rFonts w:ascii="Times New Roman" w:hAnsi="Times New Roman"/>
          <w:spacing w:val="-9"/>
          <w:sz w:val="24"/>
          <w:szCs w:val="24"/>
        </w:rPr>
        <w:t xml:space="preserve"> </w:t>
      </w:r>
      <w:r w:rsidR="007821DD" w:rsidRPr="00E86DFC">
        <w:rPr>
          <w:rFonts w:ascii="Times New Roman" w:hAnsi="Times New Roman"/>
          <w:spacing w:val="-11"/>
          <w:sz w:val="24"/>
          <w:szCs w:val="24"/>
        </w:rPr>
        <w:t>организациях</w:t>
      </w:r>
      <w:r w:rsidRPr="00E86DFC">
        <w:rPr>
          <w:rFonts w:ascii="Times New Roman" w:hAnsi="Times New Roman"/>
          <w:spacing w:val="-11"/>
          <w:sz w:val="24"/>
          <w:szCs w:val="24"/>
        </w:rPr>
        <w:t xml:space="preserve"> составит </w:t>
      </w:r>
      <w:r w:rsidR="00077121" w:rsidRPr="00E86DFC">
        <w:rPr>
          <w:rFonts w:ascii="Times New Roman" w:hAnsi="Times New Roman"/>
          <w:spacing w:val="-11"/>
          <w:sz w:val="24"/>
          <w:szCs w:val="24"/>
        </w:rPr>
        <w:t>43</w:t>
      </w:r>
      <w:r w:rsidRPr="00E86DFC">
        <w:rPr>
          <w:rFonts w:ascii="Times New Roman" w:hAnsi="Times New Roman"/>
          <w:spacing w:val="-11"/>
          <w:sz w:val="24"/>
          <w:szCs w:val="24"/>
        </w:rPr>
        <w:t xml:space="preserve"> мест</w:t>
      </w:r>
      <w:r w:rsidR="00077121" w:rsidRPr="00E86DFC">
        <w:rPr>
          <w:rFonts w:ascii="Times New Roman" w:hAnsi="Times New Roman"/>
          <w:spacing w:val="-11"/>
          <w:sz w:val="24"/>
          <w:szCs w:val="24"/>
        </w:rPr>
        <w:t xml:space="preserve">а </w:t>
      </w:r>
      <w:r w:rsidRPr="00E86DFC">
        <w:rPr>
          <w:rFonts w:ascii="Times New Roman" w:hAnsi="Times New Roman"/>
          <w:spacing w:val="-11"/>
          <w:sz w:val="24"/>
          <w:szCs w:val="24"/>
        </w:rPr>
        <w:t>на 1</w:t>
      </w:r>
      <w:r w:rsidR="00391D48" w:rsidRPr="00E86DFC">
        <w:rPr>
          <w:rFonts w:ascii="Times New Roman" w:hAnsi="Times New Roman"/>
          <w:spacing w:val="-11"/>
          <w:sz w:val="24"/>
          <w:szCs w:val="24"/>
        </w:rPr>
        <w:t> тыс.</w:t>
      </w:r>
      <w:r w:rsidRPr="00E86DFC">
        <w:rPr>
          <w:rFonts w:ascii="Times New Roman" w:hAnsi="Times New Roman"/>
          <w:spacing w:val="-11"/>
          <w:sz w:val="24"/>
          <w:szCs w:val="24"/>
        </w:rPr>
        <w:t xml:space="preserve"> жителей</w:t>
      </w:r>
      <w:r w:rsidR="00391D48" w:rsidRPr="00E86DFC">
        <w:rPr>
          <w:rFonts w:ascii="Times New Roman" w:hAnsi="Times New Roman"/>
          <w:spacing w:val="-11"/>
          <w:sz w:val="24"/>
          <w:szCs w:val="24"/>
        </w:rPr>
        <w:t>.</w:t>
      </w:r>
    </w:p>
    <w:p w:rsidR="000E722E" w:rsidRPr="00E86DFC" w:rsidRDefault="00415CB1" w:rsidP="00C952E5">
      <w:pPr>
        <w:shd w:val="clear" w:color="auto" w:fill="FFFFFF"/>
        <w:spacing w:after="0" w:line="240" w:lineRule="auto"/>
        <w:ind w:firstLine="851"/>
        <w:jc w:val="both"/>
        <w:rPr>
          <w:rFonts w:ascii="Times New Roman" w:hAnsi="Times New Roman"/>
          <w:spacing w:val="-5"/>
          <w:sz w:val="24"/>
          <w:szCs w:val="24"/>
        </w:rPr>
      </w:pPr>
      <w:r w:rsidRPr="00E86DFC">
        <w:rPr>
          <w:rFonts w:ascii="Times New Roman" w:hAnsi="Times New Roman"/>
          <w:spacing w:val="-4"/>
          <w:sz w:val="24"/>
          <w:szCs w:val="24"/>
        </w:rPr>
        <w:t xml:space="preserve">Согласно </w:t>
      </w:r>
      <w:r w:rsidRPr="00E86DFC">
        <w:rPr>
          <w:rFonts w:ascii="Times New Roman" w:hAnsi="Times New Roman"/>
          <w:spacing w:val="-9"/>
          <w:sz w:val="24"/>
          <w:szCs w:val="24"/>
        </w:rPr>
        <w:t xml:space="preserve">обязательному к применению </w:t>
      </w:r>
      <w:r w:rsidR="00B1388F" w:rsidRPr="00E86DFC">
        <w:rPr>
          <w:rFonts w:ascii="Times New Roman" w:hAnsi="Times New Roman"/>
          <w:spacing w:val="-9"/>
          <w:sz w:val="24"/>
          <w:szCs w:val="24"/>
        </w:rPr>
        <w:t>пункту</w:t>
      </w:r>
      <w:r w:rsidRPr="00E86DFC">
        <w:rPr>
          <w:rFonts w:ascii="Times New Roman" w:hAnsi="Times New Roman"/>
          <w:spacing w:val="-9"/>
          <w:sz w:val="24"/>
          <w:szCs w:val="24"/>
        </w:rPr>
        <w:t xml:space="preserve"> 10.4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pacing w:val="-5"/>
          <w:sz w:val="24"/>
          <w:szCs w:val="24"/>
        </w:rPr>
        <w:t xml:space="preserve">, в результате применения которых на обязательной основе обеспечивается соблюдение требований Федерального закона «Технический регламент о </w:t>
      </w:r>
      <w:r w:rsidRPr="00E86DFC">
        <w:rPr>
          <w:rFonts w:ascii="Times New Roman" w:hAnsi="Times New Roman"/>
          <w:spacing w:val="-9"/>
          <w:sz w:val="24"/>
          <w:szCs w:val="24"/>
        </w:rPr>
        <w:t>безопасности зданий и сооружений»)</w:t>
      </w:r>
      <w:r w:rsidR="00FD0ACE" w:rsidRPr="00E86DFC">
        <w:rPr>
          <w:rFonts w:ascii="Times New Roman" w:hAnsi="Times New Roman"/>
          <w:spacing w:val="-9"/>
          <w:sz w:val="24"/>
          <w:szCs w:val="24"/>
        </w:rPr>
        <w:t>, м</w:t>
      </w:r>
      <w:r w:rsidR="000E722E" w:rsidRPr="00E86DFC">
        <w:rPr>
          <w:rFonts w:ascii="Times New Roman" w:hAnsi="Times New Roman"/>
          <w:sz w:val="24"/>
          <w:szCs w:val="24"/>
        </w:rPr>
        <w:t>аксимально допустимый уровень территориальной доступности</w:t>
      </w:r>
      <w:r w:rsidR="00210CD4" w:rsidRPr="00E86DFC">
        <w:rPr>
          <w:rFonts w:ascii="Times New Roman" w:hAnsi="Times New Roman"/>
          <w:sz w:val="24"/>
          <w:szCs w:val="24"/>
        </w:rPr>
        <w:t xml:space="preserve"> (пешеходной доступности)</w:t>
      </w:r>
      <w:r w:rsidR="000E722E" w:rsidRPr="00E86DFC">
        <w:rPr>
          <w:rFonts w:ascii="Times New Roman" w:hAnsi="Times New Roman"/>
          <w:sz w:val="24"/>
          <w:szCs w:val="24"/>
        </w:rPr>
        <w:t xml:space="preserve"> дошкольных</w:t>
      </w:r>
      <w:r w:rsidR="00A81259" w:rsidRPr="00E86DFC">
        <w:rPr>
          <w:rFonts w:ascii="Times New Roman" w:hAnsi="Times New Roman"/>
          <w:sz w:val="24"/>
          <w:szCs w:val="24"/>
        </w:rPr>
        <w:t xml:space="preserve"> </w:t>
      </w:r>
      <w:r w:rsidR="000E722E" w:rsidRPr="00E86DFC">
        <w:rPr>
          <w:rFonts w:ascii="Times New Roman" w:hAnsi="Times New Roman"/>
          <w:spacing w:val="-5"/>
          <w:sz w:val="24"/>
          <w:szCs w:val="24"/>
        </w:rPr>
        <w:t xml:space="preserve">образовательных </w:t>
      </w:r>
      <w:r w:rsidR="00270829" w:rsidRPr="00E86DFC">
        <w:rPr>
          <w:rFonts w:ascii="Times New Roman" w:hAnsi="Times New Roman"/>
          <w:spacing w:val="-5"/>
          <w:sz w:val="24"/>
          <w:szCs w:val="24"/>
        </w:rPr>
        <w:t>организаций</w:t>
      </w:r>
      <w:r w:rsidR="000E722E" w:rsidRPr="00E86DFC">
        <w:rPr>
          <w:rFonts w:ascii="Times New Roman" w:hAnsi="Times New Roman"/>
          <w:spacing w:val="-5"/>
          <w:sz w:val="24"/>
          <w:szCs w:val="24"/>
        </w:rPr>
        <w:t xml:space="preserve"> на территории городского округа - 300 м</w:t>
      </w:r>
      <w:r w:rsidR="009E7BBD" w:rsidRPr="00E86DFC">
        <w:rPr>
          <w:rFonts w:ascii="Times New Roman" w:hAnsi="Times New Roman"/>
          <w:spacing w:val="-5"/>
          <w:sz w:val="24"/>
          <w:szCs w:val="24"/>
        </w:rPr>
        <w:t>/ 5 мин.</w:t>
      </w:r>
      <w:r w:rsidR="000E722E" w:rsidRPr="00E86DFC">
        <w:rPr>
          <w:rFonts w:ascii="Times New Roman" w:hAnsi="Times New Roman"/>
          <w:spacing w:val="-5"/>
          <w:sz w:val="24"/>
          <w:szCs w:val="24"/>
        </w:rPr>
        <w:t>, при одно- и</w:t>
      </w:r>
      <w:r w:rsidR="00A81259" w:rsidRPr="00E86DFC">
        <w:rPr>
          <w:rFonts w:ascii="Times New Roman" w:hAnsi="Times New Roman"/>
          <w:spacing w:val="-5"/>
          <w:sz w:val="24"/>
          <w:szCs w:val="24"/>
        </w:rPr>
        <w:t xml:space="preserve"> </w:t>
      </w:r>
      <w:r w:rsidR="000E722E" w:rsidRPr="00E86DFC">
        <w:rPr>
          <w:rFonts w:ascii="Times New Roman" w:hAnsi="Times New Roman"/>
          <w:spacing w:val="-8"/>
          <w:sz w:val="24"/>
          <w:szCs w:val="24"/>
        </w:rPr>
        <w:t xml:space="preserve">двухэтажной застройке </w:t>
      </w:r>
      <w:r w:rsidR="00391D48" w:rsidRPr="00E86DFC">
        <w:rPr>
          <w:rFonts w:ascii="Times New Roman" w:hAnsi="Times New Roman"/>
          <w:spacing w:val="-8"/>
          <w:sz w:val="24"/>
          <w:szCs w:val="24"/>
        </w:rPr>
        <w:t>–</w:t>
      </w:r>
      <w:r w:rsidR="000E722E" w:rsidRPr="00E86DFC">
        <w:rPr>
          <w:rFonts w:ascii="Times New Roman" w:hAnsi="Times New Roman"/>
          <w:spacing w:val="-8"/>
          <w:sz w:val="24"/>
          <w:szCs w:val="24"/>
        </w:rPr>
        <w:t xml:space="preserve"> 500</w:t>
      </w:r>
      <w:r w:rsidR="00391D48" w:rsidRPr="00E86DFC">
        <w:rPr>
          <w:rFonts w:ascii="Times New Roman" w:hAnsi="Times New Roman"/>
          <w:spacing w:val="-8"/>
          <w:sz w:val="24"/>
          <w:szCs w:val="24"/>
        </w:rPr>
        <w:t> </w:t>
      </w:r>
      <w:r w:rsidR="000E722E" w:rsidRPr="00E86DFC">
        <w:rPr>
          <w:rFonts w:ascii="Times New Roman" w:hAnsi="Times New Roman"/>
          <w:spacing w:val="-8"/>
          <w:sz w:val="24"/>
          <w:szCs w:val="24"/>
        </w:rPr>
        <w:t>м</w:t>
      </w:r>
      <w:r w:rsidR="009E7BBD" w:rsidRPr="00E86DFC">
        <w:rPr>
          <w:rFonts w:ascii="Times New Roman" w:hAnsi="Times New Roman"/>
          <w:spacing w:val="-8"/>
          <w:sz w:val="24"/>
          <w:szCs w:val="24"/>
        </w:rPr>
        <w:t>/</w:t>
      </w:r>
      <w:r w:rsidR="00391D48" w:rsidRPr="00E86DFC">
        <w:rPr>
          <w:rFonts w:ascii="Times New Roman" w:hAnsi="Times New Roman"/>
          <w:spacing w:val="-8"/>
          <w:sz w:val="24"/>
          <w:szCs w:val="24"/>
        </w:rPr>
        <w:t> </w:t>
      </w:r>
      <w:r w:rsidR="009E7BBD" w:rsidRPr="00E86DFC">
        <w:rPr>
          <w:rFonts w:ascii="Times New Roman" w:hAnsi="Times New Roman"/>
          <w:spacing w:val="-8"/>
          <w:sz w:val="24"/>
          <w:szCs w:val="24"/>
        </w:rPr>
        <w:t>10мин.</w:t>
      </w:r>
      <w:r w:rsidR="000E722E" w:rsidRPr="00E86DFC">
        <w:rPr>
          <w:rFonts w:ascii="Times New Roman" w:hAnsi="Times New Roman"/>
          <w:spacing w:val="-8"/>
          <w:sz w:val="24"/>
          <w:szCs w:val="24"/>
        </w:rPr>
        <w:t xml:space="preserve"> Указанный радиус обслуживания не распространяется на</w:t>
      </w:r>
      <w:r w:rsidR="00A81259" w:rsidRPr="00E86DFC">
        <w:rPr>
          <w:rFonts w:ascii="Times New Roman" w:hAnsi="Times New Roman"/>
          <w:spacing w:val="-8"/>
          <w:sz w:val="24"/>
          <w:szCs w:val="24"/>
        </w:rPr>
        <w:t xml:space="preserve"> </w:t>
      </w:r>
      <w:r w:rsidR="000E722E" w:rsidRPr="00E86DFC">
        <w:rPr>
          <w:rFonts w:ascii="Times New Roman" w:hAnsi="Times New Roman"/>
          <w:spacing w:val="-5"/>
          <w:sz w:val="24"/>
          <w:szCs w:val="24"/>
        </w:rPr>
        <w:t>специализированные и</w:t>
      </w:r>
      <w:r w:rsidR="00391D48" w:rsidRPr="00E86DFC">
        <w:rPr>
          <w:rFonts w:ascii="Times New Roman" w:hAnsi="Times New Roman"/>
          <w:spacing w:val="-5"/>
          <w:sz w:val="24"/>
          <w:szCs w:val="24"/>
        </w:rPr>
        <w:t> </w:t>
      </w:r>
      <w:r w:rsidR="000E722E" w:rsidRPr="00E86DFC">
        <w:rPr>
          <w:rFonts w:ascii="Times New Roman" w:hAnsi="Times New Roman"/>
          <w:spacing w:val="-5"/>
          <w:sz w:val="24"/>
          <w:szCs w:val="24"/>
        </w:rPr>
        <w:t xml:space="preserve">оздоровительные </w:t>
      </w:r>
      <w:r w:rsidR="00270829" w:rsidRPr="00E86DFC">
        <w:rPr>
          <w:rFonts w:ascii="Times New Roman" w:hAnsi="Times New Roman"/>
          <w:spacing w:val="-5"/>
          <w:sz w:val="24"/>
          <w:szCs w:val="24"/>
        </w:rPr>
        <w:t>организации</w:t>
      </w:r>
      <w:r w:rsidR="000E722E" w:rsidRPr="00E86DFC">
        <w:rPr>
          <w:rFonts w:ascii="Times New Roman" w:hAnsi="Times New Roman"/>
          <w:spacing w:val="-5"/>
          <w:sz w:val="24"/>
          <w:szCs w:val="24"/>
        </w:rPr>
        <w:t>.</w:t>
      </w:r>
    </w:p>
    <w:p w:rsidR="000E722E" w:rsidRPr="00E86DFC" w:rsidRDefault="00D00FF0"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t>3.</w:t>
      </w:r>
      <w:r w:rsidR="00050453" w:rsidRPr="00E86DFC">
        <w:rPr>
          <w:rFonts w:ascii="Times New Roman" w:hAnsi="Times New Roman"/>
          <w:i w:val="0"/>
          <w:sz w:val="24"/>
          <w:szCs w:val="24"/>
        </w:rPr>
        <w:t xml:space="preserve">4.2 </w:t>
      </w:r>
      <w:r w:rsidR="000E722E" w:rsidRPr="00E86DFC">
        <w:rPr>
          <w:rFonts w:ascii="Times New Roman" w:hAnsi="Times New Roman"/>
          <w:i w:val="0"/>
          <w:sz w:val="24"/>
          <w:szCs w:val="24"/>
        </w:rPr>
        <w:t>Общеобразовательные</w:t>
      </w:r>
      <w:r w:rsidR="00050453" w:rsidRPr="00E86DFC">
        <w:rPr>
          <w:rFonts w:ascii="Times New Roman" w:hAnsi="Times New Roman"/>
          <w:i w:val="0"/>
          <w:sz w:val="24"/>
          <w:szCs w:val="24"/>
        </w:rPr>
        <w:t xml:space="preserve"> </w:t>
      </w:r>
      <w:r w:rsidR="00BC636F" w:rsidRPr="00E86DFC">
        <w:rPr>
          <w:rFonts w:ascii="Times New Roman" w:hAnsi="Times New Roman"/>
          <w:i w:val="0"/>
          <w:sz w:val="24"/>
          <w:szCs w:val="24"/>
        </w:rPr>
        <w:t>организации</w:t>
      </w:r>
    </w:p>
    <w:p w:rsidR="00231790" w:rsidRPr="00E86DFC" w:rsidRDefault="000E722E" w:rsidP="00C952E5">
      <w:pPr>
        <w:pStyle w:val="ConsPlusNormal"/>
        <w:ind w:firstLine="851"/>
        <w:jc w:val="both"/>
        <w:rPr>
          <w:rFonts w:ascii="Times New Roman" w:hAnsi="Times New Roman"/>
          <w:spacing w:val="-7"/>
          <w:sz w:val="24"/>
          <w:szCs w:val="24"/>
        </w:rPr>
      </w:pPr>
      <w:r w:rsidRPr="00E86DFC">
        <w:rPr>
          <w:rFonts w:ascii="Times New Roman" w:hAnsi="Times New Roman"/>
          <w:spacing w:val="-1"/>
          <w:sz w:val="24"/>
          <w:szCs w:val="24"/>
        </w:rPr>
        <w:t xml:space="preserve">Уровень обеспеченности населения общеобразовательными </w:t>
      </w:r>
      <w:r w:rsidR="00BC636F" w:rsidRPr="00E86DFC">
        <w:rPr>
          <w:rFonts w:ascii="Times New Roman" w:hAnsi="Times New Roman"/>
          <w:spacing w:val="-1"/>
          <w:sz w:val="24"/>
          <w:szCs w:val="24"/>
        </w:rPr>
        <w:t>организациями</w:t>
      </w:r>
      <w:r w:rsidRPr="00E86DFC">
        <w:rPr>
          <w:rFonts w:ascii="Times New Roman" w:hAnsi="Times New Roman"/>
          <w:spacing w:val="-1"/>
          <w:sz w:val="24"/>
          <w:szCs w:val="24"/>
        </w:rPr>
        <w:t xml:space="preserve"> принимается</w:t>
      </w:r>
      <w:r w:rsidR="00F67740" w:rsidRPr="00E86DFC">
        <w:rPr>
          <w:rFonts w:ascii="Times New Roman" w:hAnsi="Times New Roman"/>
          <w:spacing w:val="-1"/>
          <w:sz w:val="24"/>
          <w:szCs w:val="24"/>
        </w:rPr>
        <w:t xml:space="preserve"> </w:t>
      </w:r>
      <w:r w:rsidR="007A6ECD">
        <w:rPr>
          <w:rFonts w:ascii="Times New Roman" w:hAnsi="Times New Roman"/>
          <w:spacing w:val="-8"/>
          <w:sz w:val="24"/>
          <w:szCs w:val="24"/>
        </w:rPr>
        <w:t>в соответствии</w:t>
      </w:r>
      <w:r w:rsidRPr="00E86DFC">
        <w:rPr>
          <w:rFonts w:ascii="Times New Roman" w:hAnsi="Times New Roman"/>
          <w:spacing w:val="-8"/>
          <w:sz w:val="24"/>
          <w:szCs w:val="24"/>
        </w:rPr>
        <w:t xml:space="preserve"> </w:t>
      </w:r>
      <w:r w:rsidR="007A6ECD">
        <w:rPr>
          <w:rFonts w:ascii="Times New Roman" w:hAnsi="Times New Roman"/>
          <w:spacing w:val="-5"/>
          <w:sz w:val="24"/>
          <w:szCs w:val="24"/>
        </w:rPr>
        <w:t xml:space="preserve">с пунктом 10.1 и приложением Д </w:t>
      </w:r>
      <w:r w:rsidR="007A6ECD">
        <w:rPr>
          <w:rFonts w:ascii="Times New Roman" w:hAnsi="Times New Roman"/>
          <w:spacing w:val="-6"/>
          <w:sz w:val="24"/>
          <w:szCs w:val="24"/>
        </w:rPr>
        <w:t>СП 42.13330</w:t>
      </w:r>
      <w:r w:rsidR="007A6ECD" w:rsidRPr="00E86DFC">
        <w:rPr>
          <w:rFonts w:ascii="Times New Roman" w:hAnsi="Times New Roman"/>
          <w:spacing w:val="-6"/>
          <w:sz w:val="24"/>
          <w:szCs w:val="24"/>
        </w:rPr>
        <w:t xml:space="preserve"> «</w:t>
      </w:r>
      <w:r w:rsidR="007A6ECD" w:rsidRPr="00E86DFC">
        <w:rPr>
          <w:rFonts w:ascii="Times New Roman" w:hAnsi="Times New Roman"/>
          <w:spacing w:val="-3"/>
          <w:sz w:val="24"/>
          <w:szCs w:val="24"/>
        </w:rPr>
        <w:t xml:space="preserve">СНиП 2.07.01-89* </w:t>
      </w:r>
      <w:r w:rsidR="007A6ECD" w:rsidRPr="00E86DFC">
        <w:rPr>
          <w:rFonts w:ascii="Times New Roman" w:hAnsi="Times New Roman"/>
          <w:spacing w:val="-6"/>
          <w:sz w:val="24"/>
          <w:szCs w:val="24"/>
        </w:rPr>
        <w:t xml:space="preserve">Градостроительство. </w:t>
      </w:r>
      <w:r w:rsidR="007A6ECD" w:rsidRPr="00E86DFC">
        <w:rPr>
          <w:rFonts w:ascii="Times New Roman" w:hAnsi="Times New Roman"/>
          <w:spacing w:val="-3"/>
          <w:sz w:val="24"/>
          <w:szCs w:val="24"/>
        </w:rPr>
        <w:t>Планировка и застройка городских и сельских поселений»</w:t>
      </w:r>
      <w:r w:rsidR="007A6ECD">
        <w:rPr>
          <w:rFonts w:ascii="Times New Roman" w:hAnsi="Times New Roman"/>
          <w:spacing w:val="-3"/>
          <w:sz w:val="24"/>
          <w:szCs w:val="24"/>
        </w:rPr>
        <w:t xml:space="preserve"> </w:t>
      </w:r>
      <w:r w:rsidRPr="00E86DFC">
        <w:rPr>
          <w:rFonts w:ascii="Times New Roman" w:hAnsi="Times New Roman"/>
          <w:spacing w:val="-4"/>
          <w:sz w:val="24"/>
          <w:szCs w:val="24"/>
        </w:rPr>
        <w:t>с</w:t>
      </w:r>
      <w:r w:rsidR="00F67740" w:rsidRPr="00E86DFC">
        <w:rPr>
          <w:rFonts w:ascii="Times New Roman" w:hAnsi="Times New Roman"/>
          <w:spacing w:val="-4"/>
          <w:sz w:val="24"/>
          <w:szCs w:val="24"/>
        </w:rPr>
        <w:t xml:space="preserve"> </w:t>
      </w:r>
      <w:r w:rsidRPr="00E86DFC">
        <w:rPr>
          <w:rFonts w:ascii="Times New Roman" w:hAnsi="Times New Roman"/>
          <w:spacing w:val="-7"/>
          <w:sz w:val="24"/>
          <w:szCs w:val="24"/>
        </w:rPr>
        <w:t xml:space="preserve">учетом </w:t>
      </w:r>
      <w:r w:rsidR="00F67740" w:rsidRPr="00E86DFC">
        <w:rPr>
          <w:rFonts w:ascii="Times New Roman" w:hAnsi="Times New Roman"/>
          <w:sz w:val="24"/>
          <w:szCs w:val="24"/>
        </w:rPr>
        <w:t>100% общего числа школьников 1</w:t>
      </w:r>
      <w:r w:rsidR="00C952E5" w:rsidRPr="00E86DFC">
        <w:rPr>
          <w:rFonts w:ascii="Times New Roman" w:hAnsi="Times New Roman"/>
          <w:sz w:val="24"/>
          <w:szCs w:val="24"/>
        </w:rPr>
        <w:t>– 9 </w:t>
      </w:r>
      <w:r w:rsidR="00F67740" w:rsidRPr="00E86DFC">
        <w:rPr>
          <w:rFonts w:ascii="Times New Roman" w:hAnsi="Times New Roman"/>
          <w:sz w:val="24"/>
          <w:szCs w:val="24"/>
        </w:rPr>
        <w:t>классов; 75% - 10 - 11 классов при обучении в одну смену</w:t>
      </w:r>
      <w:r w:rsidRPr="00E86DFC">
        <w:rPr>
          <w:rFonts w:ascii="Times New Roman" w:hAnsi="Times New Roman"/>
          <w:spacing w:val="-7"/>
          <w:sz w:val="24"/>
          <w:szCs w:val="24"/>
        </w:rPr>
        <w:t xml:space="preserve">. </w:t>
      </w:r>
    </w:p>
    <w:p w:rsidR="000E722E" w:rsidRPr="00E86DFC" w:rsidRDefault="000E722E" w:rsidP="00C952E5">
      <w:pPr>
        <w:pStyle w:val="ConsPlusNormal"/>
        <w:ind w:firstLine="851"/>
        <w:jc w:val="both"/>
        <w:rPr>
          <w:rFonts w:ascii="Times New Roman" w:hAnsi="Times New Roman"/>
          <w:sz w:val="24"/>
          <w:szCs w:val="24"/>
        </w:rPr>
      </w:pPr>
      <w:r w:rsidRPr="00E86DFC">
        <w:rPr>
          <w:rFonts w:ascii="Times New Roman" w:hAnsi="Times New Roman"/>
          <w:spacing w:val="-7"/>
          <w:sz w:val="24"/>
          <w:szCs w:val="24"/>
        </w:rPr>
        <w:t>Согласно прогнозу,</w:t>
      </w:r>
      <w:r w:rsidR="004061BF" w:rsidRPr="00E86DFC">
        <w:rPr>
          <w:rFonts w:ascii="Times New Roman" w:hAnsi="Times New Roman"/>
          <w:spacing w:val="-7"/>
          <w:sz w:val="24"/>
          <w:szCs w:val="24"/>
        </w:rPr>
        <w:t xml:space="preserve"> </w:t>
      </w:r>
      <w:r w:rsidRPr="00E86DFC">
        <w:rPr>
          <w:rFonts w:ascii="Times New Roman" w:hAnsi="Times New Roman"/>
          <w:spacing w:val="-8"/>
          <w:sz w:val="24"/>
          <w:szCs w:val="24"/>
        </w:rPr>
        <w:t>численность данной возрастной группы на 20</w:t>
      </w:r>
      <w:r w:rsidR="00231790" w:rsidRPr="00E86DFC">
        <w:rPr>
          <w:rFonts w:ascii="Times New Roman" w:hAnsi="Times New Roman"/>
          <w:spacing w:val="-8"/>
          <w:sz w:val="24"/>
          <w:szCs w:val="24"/>
        </w:rPr>
        <w:t>33</w:t>
      </w:r>
      <w:r w:rsidRPr="00E86DFC">
        <w:rPr>
          <w:rFonts w:ascii="Times New Roman" w:hAnsi="Times New Roman"/>
          <w:spacing w:val="-8"/>
          <w:sz w:val="24"/>
          <w:szCs w:val="24"/>
        </w:rPr>
        <w:t xml:space="preserve"> год составит </w:t>
      </w:r>
      <w:r w:rsidR="004061BF" w:rsidRPr="00E86DFC">
        <w:rPr>
          <w:rFonts w:ascii="Times New Roman" w:hAnsi="Times New Roman"/>
          <w:spacing w:val="-8"/>
          <w:sz w:val="24"/>
          <w:szCs w:val="24"/>
        </w:rPr>
        <w:t>159 900</w:t>
      </w:r>
      <w:r w:rsidRPr="00E86DFC">
        <w:rPr>
          <w:rFonts w:ascii="Times New Roman" w:hAnsi="Times New Roman"/>
          <w:spacing w:val="-8"/>
          <w:sz w:val="24"/>
          <w:szCs w:val="24"/>
        </w:rPr>
        <w:t xml:space="preserve"> </w:t>
      </w:r>
      <w:r w:rsidRPr="00E86DFC">
        <w:rPr>
          <w:rFonts w:ascii="Times New Roman" w:hAnsi="Times New Roman"/>
          <w:spacing w:val="-3"/>
          <w:sz w:val="24"/>
          <w:szCs w:val="24"/>
        </w:rPr>
        <w:t xml:space="preserve">чел. Минимальная потребность в местах в общеобразовательных </w:t>
      </w:r>
      <w:r w:rsidR="00BC636F" w:rsidRPr="00E86DFC">
        <w:rPr>
          <w:rFonts w:ascii="Times New Roman" w:hAnsi="Times New Roman"/>
          <w:spacing w:val="-3"/>
          <w:sz w:val="24"/>
          <w:szCs w:val="24"/>
        </w:rPr>
        <w:t>организациях</w:t>
      </w:r>
      <w:r w:rsidRPr="00E86DFC">
        <w:rPr>
          <w:rFonts w:ascii="Times New Roman" w:hAnsi="Times New Roman"/>
          <w:spacing w:val="-3"/>
          <w:sz w:val="24"/>
          <w:szCs w:val="24"/>
        </w:rPr>
        <w:t xml:space="preserve"> составит 1</w:t>
      </w:r>
      <w:r w:rsidR="00AA6C92" w:rsidRPr="00E86DFC">
        <w:rPr>
          <w:rFonts w:ascii="Times New Roman" w:hAnsi="Times New Roman"/>
          <w:spacing w:val="-3"/>
          <w:sz w:val="24"/>
          <w:szCs w:val="24"/>
        </w:rPr>
        <w:t>23</w:t>
      </w:r>
      <w:r w:rsidR="004061BF" w:rsidRPr="00E86DFC">
        <w:rPr>
          <w:rFonts w:ascii="Times New Roman" w:hAnsi="Times New Roman"/>
          <w:spacing w:val="-3"/>
          <w:sz w:val="24"/>
          <w:szCs w:val="24"/>
        </w:rPr>
        <w:t xml:space="preserve"> </w:t>
      </w:r>
      <w:r w:rsidRPr="00E86DFC">
        <w:rPr>
          <w:rFonts w:ascii="Times New Roman" w:hAnsi="Times New Roman"/>
          <w:spacing w:val="-12"/>
          <w:sz w:val="24"/>
          <w:szCs w:val="24"/>
        </w:rPr>
        <w:t>мест</w:t>
      </w:r>
      <w:r w:rsidR="00AA6C92" w:rsidRPr="00E86DFC">
        <w:rPr>
          <w:rFonts w:ascii="Times New Roman" w:hAnsi="Times New Roman"/>
          <w:spacing w:val="-12"/>
          <w:sz w:val="24"/>
          <w:szCs w:val="24"/>
        </w:rPr>
        <w:t>а</w:t>
      </w:r>
      <w:r w:rsidRPr="00E86DFC">
        <w:rPr>
          <w:rFonts w:ascii="Times New Roman" w:hAnsi="Times New Roman"/>
          <w:spacing w:val="-12"/>
          <w:sz w:val="24"/>
          <w:szCs w:val="24"/>
        </w:rPr>
        <w:t xml:space="preserve"> на 1</w:t>
      </w:r>
      <w:r w:rsidR="00B76909" w:rsidRPr="00E86DFC">
        <w:rPr>
          <w:rFonts w:ascii="Times New Roman" w:hAnsi="Times New Roman"/>
          <w:spacing w:val="-12"/>
          <w:sz w:val="24"/>
          <w:szCs w:val="24"/>
        </w:rPr>
        <w:t xml:space="preserve"> </w:t>
      </w:r>
      <w:r w:rsidR="00C952E5" w:rsidRPr="00E86DFC">
        <w:rPr>
          <w:rFonts w:ascii="Times New Roman" w:hAnsi="Times New Roman"/>
          <w:spacing w:val="-12"/>
          <w:sz w:val="24"/>
          <w:szCs w:val="24"/>
        </w:rPr>
        <w:t>тыс.</w:t>
      </w:r>
      <w:r w:rsidRPr="00E86DFC">
        <w:rPr>
          <w:rFonts w:ascii="Times New Roman" w:hAnsi="Times New Roman"/>
          <w:spacing w:val="-12"/>
          <w:sz w:val="24"/>
          <w:szCs w:val="24"/>
        </w:rPr>
        <w:t xml:space="preserve"> жителей</w:t>
      </w:r>
      <w:r w:rsidR="004061BF" w:rsidRPr="00E86DFC">
        <w:rPr>
          <w:rFonts w:ascii="Times New Roman" w:hAnsi="Times New Roman"/>
          <w:spacing w:val="-12"/>
          <w:sz w:val="24"/>
          <w:szCs w:val="24"/>
        </w:rPr>
        <w:t>.</w:t>
      </w:r>
    </w:p>
    <w:p w:rsidR="000E722E" w:rsidRPr="00E86DFC" w:rsidRDefault="000E722E" w:rsidP="00C952E5">
      <w:pPr>
        <w:shd w:val="clear" w:color="auto" w:fill="FFFFFF"/>
        <w:spacing w:after="0" w:line="240" w:lineRule="auto"/>
        <w:ind w:firstLine="851"/>
        <w:jc w:val="both"/>
        <w:rPr>
          <w:rFonts w:ascii="Times New Roman" w:hAnsi="Times New Roman"/>
          <w:spacing w:val="-6"/>
          <w:sz w:val="24"/>
          <w:szCs w:val="24"/>
        </w:rPr>
      </w:pPr>
      <w:r w:rsidRPr="00E86DFC">
        <w:rPr>
          <w:rFonts w:ascii="Times New Roman" w:hAnsi="Times New Roman"/>
          <w:sz w:val="24"/>
          <w:szCs w:val="24"/>
        </w:rPr>
        <w:t>Максимально допустимый уровень территориальной доступности</w:t>
      </w:r>
      <w:r w:rsidR="00210CD4" w:rsidRPr="00E86DFC">
        <w:rPr>
          <w:rFonts w:ascii="Times New Roman" w:hAnsi="Times New Roman"/>
          <w:sz w:val="24"/>
          <w:szCs w:val="24"/>
        </w:rPr>
        <w:t xml:space="preserve"> (пешеходной доступности)</w:t>
      </w:r>
      <w:r w:rsidR="00AA6C92" w:rsidRPr="00E86DFC">
        <w:rPr>
          <w:rFonts w:ascii="Times New Roman" w:hAnsi="Times New Roman"/>
          <w:sz w:val="24"/>
          <w:szCs w:val="24"/>
        </w:rPr>
        <w:t xml:space="preserve"> </w:t>
      </w:r>
      <w:r w:rsidRPr="00E86DFC">
        <w:rPr>
          <w:rFonts w:ascii="Times New Roman" w:hAnsi="Times New Roman"/>
          <w:spacing w:val="-3"/>
          <w:sz w:val="24"/>
          <w:szCs w:val="24"/>
        </w:rPr>
        <w:t xml:space="preserve">общеобразовательных </w:t>
      </w:r>
      <w:r w:rsidR="00050453" w:rsidRPr="00E86DFC">
        <w:rPr>
          <w:rFonts w:ascii="Times New Roman" w:hAnsi="Times New Roman"/>
          <w:spacing w:val="-3"/>
          <w:sz w:val="24"/>
          <w:szCs w:val="24"/>
        </w:rPr>
        <w:t>организаций</w:t>
      </w:r>
      <w:r w:rsidRPr="00E86DFC">
        <w:rPr>
          <w:rFonts w:ascii="Times New Roman" w:hAnsi="Times New Roman"/>
          <w:spacing w:val="-3"/>
          <w:sz w:val="24"/>
          <w:szCs w:val="24"/>
        </w:rPr>
        <w:t xml:space="preserve"> на территории городского округа </w:t>
      </w:r>
      <w:r w:rsidR="00BC636F" w:rsidRPr="00E86DFC">
        <w:rPr>
          <w:rFonts w:ascii="Times New Roman" w:hAnsi="Times New Roman"/>
          <w:spacing w:val="-3"/>
          <w:sz w:val="24"/>
          <w:szCs w:val="24"/>
        </w:rPr>
        <w:t xml:space="preserve">составляет </w:t>
      </w:r>
      <w:r w:rsidR="004061BF" w:rsidRPr="00E86DFC">
        <w:rPr>
          <w:rFonts w:ascii="Times New Roman" w:hAnsi="Times New Roman"/>
          <w:spacing w:val="-3"/>
          <w:sz w:val="24"/>
          <w:szCs w:val="24"/>
        </w:rPr>
        <w:t>6</w:t>
      </w:r>
      <w:r w:rsidRPr="00E86DFC">
        <w:rPr>
          <w:rFonts w:ascii="Times New Roman" w:hAnsi="Times New Roman"/>
          <w:spacing w:val="-3"/>
          <w:sz w:val="24"/>
          <w:szCs w:val="24"/>
        </w:rPr>
        <w:t>00 м</w:t>
      </w:r>
      <w:r w:rsidR="009E7BBD" w:rsidRPr="00E86DFC">
        <w:rPr>
          <w:rFonts w:ascii="Times New Roman" w:hAnsi="Times New Roman"/>
          <w:spacing w:val="-3"/>
          <w:sz w:val="24"/>
          <w:szCs w:val="24"/>
        </w:rPr>
        <w:t>/10 мин</w:t>
      </w:r>
      <w:r w:rsidR="00BC636F" w:rsidRPr="00E86DFC">
        <w:rPr>
          <w:rFonts w:ascii="Times New Roman" w:hAnsi="Times New Roman"/>
          <w:spacing w:val="-3"/>
          <w:sz w:val="24"/>
          <w:szCs w:val="24"/>
        </w:rPr>
        <w:t>.</w:t>
      </w:r>
      <w:r w:rsidR="00831641" w:rsidRPr="00E86DFC">
        <w:rPr>
          <w:rFonts w:ascii="Times New Roman" w:hAnsi="Times New Roman"/>
          <w:color w:val="FF0000"/>
          <w:spacing w:val="-4"/>
          <w:sz w:val="24"/>
          <w:szCs w:val="24"/>
        </w:rPr>
        <w:t xml:space="preserve"> </w:t>
      </w:r>
      <w:r w:rsidR="004061BF" w:rsidRPr="00E86DFC">
        <w:rPr>
          <w:rFonts w:ascii="Times New Roman" w:hAnsi="Times New Roman"/>
          <w:spacing w:val="-4"/>
          <w:sz w:val="24"/>
          <w:szCs w:val="24"/>
        </w:rPr>
        <w:t xml:space="preserve">в соответствии </w:t>
      </w:r>
      <w:r w:rsidR="003D2F49" w:rsidRPr="00E86DFC">
        <w:rPr>
          <w:rFonts w:ascii="Times New Roman" w:hAnsi="Times New Roman"/>
          <w:spacing w:val="-4"/>
          <w:sz w:val="24"/>
          <w:szCs w:val="24"/>
        </w:rPr>
        <w:t>Региональны</w:t>
      </w:r>
      <w:r w:rsidR="00BC636F" w:rsidRPr="00E86DFC">
        <w:rPr>
          <w:rFonts w:ascii="Times New Roman" w:hAnsi="Times New Roman"/>
          <w:spacing w:val="-4"/>
          <w:sz w:val="24"/>
          <w:szCs w:val="24"/>
        </w:rPr>
        <w:t>ми</w:t>
      </w:r>
      <w:r w:rsidR="003D2F49" w:rsidRPr="00E86DFC">
        <w:rPr>
          <w:rFonts w:ascii="Times New Roman" w:hAnsi="Times New Roman"/>
          <w:spacing w:val="-4"/>
          <w:sz w:val="24"/>
          <w:szCs w:val="24"/>
        </w:rPr>
        <w:t xml:space="preserve"> норматив</w:t>
      </w:r>
      <w:r w:rsidR="00BC636F" w:rsidRPr="00E86DFC">
        <w:rPr>
          <w:rFonts w:ascii="Times New Roman" w:hAnsi="Times New Roman"/>
          <w:spacing w:val="-4"/>
          <w:sz w:val="24"/>
          <w:szCs w:val="24"/>
        </w:rPr>
        <w:t>ами</w:t>
      </w:r>
      <w:r w:rsidR="00BC636F" w:rsidRPr="00E86DFC">
        <w:rPr>
          <w:rFonts w:ascii="Times New Roman" w:hAnsi="Times New Roman"/>
          <w:color w:val="FF0000"/>
          <w:spacing w:val="-4"/>
          <w:sz w:val="24"/>
          <w:szCs w:val="24"/>
        </w:rPr>
        <w:t>.</w:t>
      </w:r>
      <w:r w:rsidR="003D2F49" w:rsidRPr="00E86DFC">
        <w:rPr>
          <w:rFonts w:ascii="Times New Roman" w:hAnsi="Times New Roman"/>
          <w:spacing w:val="-4"/>
          <w:sz w:val="24"/>
          <w:szCs w:val="24"/>
        </w:rPr>
        <w:t xml:space="preserve">  </w:t>
      </w:r>
      <w:r w:rsidRPr="00E86DFC">
        <w:rPr>
          <w:rFonts w:ascii="Times New Roman" w:hAnsi="Times New Roman"/>
          <w:spacing w:val="-4"/>
          <w:sz w:val="24"/>
          <w:szCs w:val="24"/>
        </w:rPr>
        <w:t>Для учащихся, проживающих за пределами нормативной доступности,</w:t>
      </w:r>
      <w:r w:rsidR="00AA6C92" w:rsidRPr="00E86DFC">
        <w:rPr>
          <w:rFonts w:ascii="Times New Roman" w:hAnsi="Times New Roman"/>
          <w:spacing w:val="-4"/>
          <w:sz w:val="24"/>
          <w:szCs w:val="24"/>
        </w:rPr>
        <w:t xml:space="preserve"> </w:t>
      </w:r>
      <w:r w:rsidRPr="00E86DFC">
        <w:rPr>
          <w:rFonts w:ascii="Times New Roman" w:hAnsi="Times New Roman"/>
          <w:spacing w:val="-6"/>
          <w:sz w:val="24"/>
          <w:szCs w:val="24"/>
        </w:rPr>
        <w:t>необходимо предусматривать организацию подвоза.</w:t>
      </w:r>
    </w:p>
    <w:p w:rsidR="000E722E" w:rsidRPr="00E86DFC" w:rsidRDefault="00D00FF0"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lastRenderedPageBreak/>
        <w:t>3.</w:t>
      </w:r>
      <w:r w:rsidR="00C00ACE" w:rsidRPr="00E86DFC">
        <w:rPr>
          <w:rFonts w:ascii="Times New Roman" w:hAnsi="Times New Roman"/>
          <w:i w:val="0"/>
          <w:sz w:val="24"/>
          <w:szCs w:val="24"/>
        </w:rPr>
        <w:t>4.3 Организации</w:t>
      </w:r>
      <w:r w:rsidR="000E722E" w:rsidRPr="00E86DFC">
        <w:rPr>
          <w:rFonts w:ascii="Times New Roman" w:hAnsi="Times New Roman"/>
          <w:i w:val="0"/>
          <w:sz w:val="24"/>
          <w:szCs w:val="24"/>
        </w:rPr>
        <w:t xml:space="preserve"> дополнительного образования детей</w:t>
      </w:r>
    </w:p>
    <w:p w:rsidR="000E722E" w:rsidRPr="00E86DFC" w:rsidRDefault="000E722E" w:rsidP="00C952E5">
      <w:pPr>
        <w:shd w:val="clear" w:color="auto" w:fill="FFFFFF"/>
        <w:spacing w:after="0" w:line="240" w:lineRule="auto"/>
        <w:ind w:firstLine="851"/>
        <w:jc w:val="both"/>
        <w:rPr>
          <w:rFonts w:ascii="Times New Roman" w:hAnsi="Times New Roman"/>
          <w:spacing w:val="-12"/>
          <w:sz w:val="24"/>
          <w:szCs w:val="24"/>
        </w:rPr>
      </w:pPr>
      <w:r w:rsidRPr="00E86DFC">
        <w:rPr>
          <w:rFonts w:ascii="Times New Roman" w:hAnsi="Times New Roman"/>
          <w:spacing w:val="-3"/>
          <w:sz w:val="24"/>
          <w:szCs w:val="24"/>
        </w:rPr>
        <w:t>Минимально допустимый уровень обеспеченности населения местами в</w:t>
      </w:r>
      <w:r w:rsidR="00AA6C92" w:rsidRPr="00E86DFC">
        <w:rPr>
          <w:rFonts w:ascii="Times New Roman" w:hAnsi="Times New Roman"/>
          <w:spacing w:val="-3"/>
          <w:sz w:val="24"/>
          <w:szCs w:val="24"/>
        </w:rPr>
        <w:t xml:space="preserve"> </w:t>
      </w:r>
      <w:r w:rsidR="00C00ACE" w:rsidRPr="00E86DFC">
        <w:rPr>
          <w:rFonts w:ascii="Times New Roman" w:hAnsi="Times New Roman"/>
          <w:spacing w:val="-7"/>
          <w:sz w:val="24"/>
          <w:szCs w:val="24"/>
        </w:rPr>
        <w:t>организациях</w:t>
      </w:r>
      <w:r w:rsidRPr="00E86DFC">
        <w:rPr>
          <w:rFonts w:ascii="Times New Roman" w:hAnsi="Times New Roman"/>
          <w:spacing w:val="-7"/>
          <w:sz w:val="24"/>
          <w:szCs w:val="24"/>
        </w:rPr>
        <w:t xml:space="preserve"> дополнительного образования детей </w:t>
      </w:r>
      <w:r w:rsidR="00C00ACE" w:rsidRPr="00E86DFC">
        <w:rPr>
          <w:rFonts w:ascii="Times New Roman" w:hAnsi="Times New Roman"/>
          <w:spacing w:val="-1"/>
          <w:sz w:val="24"/>
          <w:szCs w:val="24"/>
        </w:rPr>
        <w:t>установлен</w:t>
      </w:r>
      <w:r w:rsidR="00AA6C92" w:rsidRPr="00E86DFC">
        <w:rPr>
          <w:rFonts w:ascii="Times New Roman" w:hAnsi="Times New Roman"/>
          <w:spacing w:val="-1"/>
          <w:sz w:val="24"/>
          <w:szCs w:val="24"/>
        </w:rPr>
        <w:t xml:space="preserve"> </w:t>
      </w:r>
      <w:r w:rsidR="00AA6C92" w:rsidRPr="00E86DFC">
        <w:rPr>
          <w:rFonts w:ascii="Times New Roman" w:hAnsi="Times New Roman"/>
          <w:spacing w:val="-8"/>
          <w:sz w:val="24"/>
          <w:szCs w:val="24"/>
        </w:rPr>
        <w:t xml:space="preserve">согласно </w:t>
      </w:r>
      <w:r w:rsidR="00112969">
        <w:rPr>
          <w:rFonts w:ascii="Times New Roman" w:hAnsi="Times New Roman"/>
          <w:spacing w:val="-5"/>
          <w:sz w:val="24"/>
          <w:szCs w:val="24"/>
        </w:rPr>
        <w:t xml:space="preserve">пункту 10.1 и приложению Д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z w:val="24"/>
          <w:szCs w:val="24"/>
        </w:rPr>
        <w:t xml:space="preserve"> </w:t>
      </w:r>
      <w:r w:rsidRPr="00E86DFC">
        <w:rPr>
          <w:rFonts w:ascii="Times New Roman" w:hAnsi="Times New Roman"/>
          <w:spacing w:val="-10"/>
          <w:sz w:val="24"/>
          <w:szCs w:val="24"/>
        </w:rPr>
        <w:t xml:space="preserve">в размере </w:t>
      </w:r>
      <w:r w:rsidR="00AA6C92" w:rsidRPr="00E86DFC">
        <w:rPr>
          <w:rFonts w:ascii="Times New Roman" w:hAnsi="Times New Roman"/>
          <w:spacing w:val="-10"/>
          <w:sz w:val="24"/>
          <w:szCs w:val="24"/>
        </w:rPr>
        <w:t>1</w:t>
      </w:r>
      <w:r w:rsidRPr="00E86DFC">
        <w:rPr>
          <w:rFonts w:ascii="Times New Roman" w:hAnsi="Times New Roman"/>
          <w:spacing w:val="-10"/>
          <w:sz w:val="24"/>
          <w:szCs w:val="24"/>
        </w:rPr>
        <w:t xml:space="preserve">0% общего числа </w:t>
      </w:r>
      <w:r w:rsidR="002D411E" w:rsidRPr="00E86DFC">
        <w:rPr>
          <w:rFonts w:ascii="Times New Roman" w:hAnsi="Times New Roman"/>
          <w:spacing w:val="-10"/>
          <w:sz w:val="24"/>
          <w:szCs w:val="24"/>
        </w:rPr>
        <w:t>школьников</w:t>
      </w:r>
      <w:r w:rsidRPr="00E86DFC">
        <w:rPr>
          <w:rFonts w:ascii="Times New Roman" w:hAnsi="Times New Roman"/>
          <w:spacing w:val="-10"/>
          <w:sz w:val="24"/>
          <w:szCs w:val="24"/>
        </w:rPr>
        <w:t>, в  т.ч. в</w:t>
      </w:r>
      <w:r w:rsidR="00AA6C92" w:rsidRPr="00E86DFC">
        <w:rPr>
          <w:rFonts w:ascii="Times New Roman" w:hAnsi="Times New Roman"/>
          <w:spacing w:val="-10"/>
          <w:sz w:val="24"/>
          <w:szCs w:val="24"/>
        </w:rPr>
        <w:t xml:space="preserve"> </w:t>
      </w:r>
      <w:r w:rsidRPr="00E86DFC">
        <w:rPr>
          <w:rFonts w:ascii="Times New Roman" w:hAnsi="Times New Roman"/>
          <w:spacing w:val="-1"/>
          <w:sz w:val="24"/>
          <w:szCs w:val="24"/>
        </w:rPr>
        <w:t xml:space="preserve">специализированных </w:t>
      </w:r>
      <w:r w:rsidR="00C00ACE" w:rsidRPr="00E86DFC">
        <w:rPr>
          <w:rFonts w:ascii="Times New Roman" w:hAnsi="Times New Roman"/>
          <w:spacing w:val="-1"/>
          <w:sz w:val="24"/>
          <w:szCs w:val="24"/>
        </w:rPr>
        <w:t>организациях</w:t>
      </w:r>
      <w:r w:rsidRPr="00E86DFC">
        <w:rPr>
          <w:rFonts w:ascii="Times New Roman" w:hAnsi="Times New Roman"/>
          <w:spacing w:val="-1"/>
          <w:sz w:val="24"/>
          <w:szCs w:val="24"/>
        </w:rPr>
        <w:t xml:space="preserve"> дополнительного образования детей (включая дома</w:t>
      </w:r>
      <w:r w:rsidR="00AA6C92" w:rsidRPr="00E86DFC">
        <w:rPr>
          <w:rFonts w:ascii="Times New Roman" w:hAnsi="Times New Roman"/>
          <w:spacing w:val="-1"/>
          <w:sz w:val="24"/>
          <w:szCs w:val="24"/>
        </w:rPr>
        <w:t xml:space="preserve"> </w:t>
      </w:r>
      <w:r w:rsidRPr="00E86DFC">
        <w:rPr>
          <w:rFonts w:ascii="Times New Roman" w:hAnsi="Times New Roman"/>
          <w:spacing w:val="-6"/>
          <w:sz w:val="24"/>
          <w:szCs w:val="24"/>
        </w:rPr>
        <w:t>творчества школьников, станции юных техников, юных натуралистов, детско-юношеские</w:t>
      </w:r>
      <w:r w:rsidR="00AA6C92" w:rsidRPr="00E86DFC">
        <w:rPr>
          <w:rFonts w:ascii="Times New Roman" w:hAnsi="Times New Roman"/>
          <w:spacing w:val="-6"/>
          <w:sz w:val="24"/>
          <w:szCs w:val="24"/>
        </w:rPr>
        <w:t xml:space="preserve"> </w:t>
      </w:r>
      <w:r w:rsidRPr="00E86DFC">
        <w:rPr>
          <w:rFonts w:ascii="Times New Roman" w:hAnsi="Times New Roman"/>
          <w:spacing w:val="-4"/>
          <w:sz w:val="24"/>
          <w:szCs w:val="24"/>
        </w:rPr>
        <w:t xml:space="preserve">спортивные школы, детские школы искусств, музыкальные и художественные школы) </w:t>
      </w:r>
      <w:r w:rsidR="00C00ACE" w:rsidRPr="00E86DFC">
        <w:rPr>
          <w:rFonts w:ascii="Times New Roman" w:hAnsi="Times New Roman"/>
          <w:spacing w:val="-4"/>
          <w:sz w:val="24"/>
          <w:szCs w:val="24"/>
        </w:rPr>
        <w:t>или</w:t>
      </w:r>
      <w:r w:rsidRPr="00E86DFC">
        <w:rPr>
          <w:rFonts w:ascii="Times New Roman" w:hAnsi="Times New Roman"/>
          <w:spacing w:val="-12"/>
          <w:sz w:val="24"/>
          <w:szCs w:val="24"/>
        </w:rPr>
        <w:t xml:space="preserve"> </w:t>
      </w:r>
      <w:r w:rsidR="004061BF" w:rsidRPr="00E86DFC">
        <w:rPr>
          <w:rFonts w:ascii="Times New Roman" w:hAnsi="Times New Roman"/>
          <w:spacing w:val="-12"/>
          <w:sz w:val="24"/>
          <w:szCs w:val="24"/>
        </w:rPr>
        <w:t>12</w:t>
      </w:r>
      <w:r w:rsidRPr="00E86DFC">
        <w:rPr>
          <w:rFonts w:ascii="Times New Roman" w:hAnsi="Times New Roman"/>
          <w:spacing w:val="-12"/>
          <w:sz w:val="24"/>
          <w:szCs w:val="24"/>
        </w:rPr>
        <w:t xml:space="preserve"> мест на 1</w:t>
      </w:r>
      <w:r w:rsidR="00544888" w:rsidRPr="00E86DFC">
        <w:rPr>
          <w:rFonts w:ascii="Times New Roman" w:hAnsi="Times New Roman"/>
          <w:spacing w:val="-12"/>
          <w:sz w:val="24"/>
          <w:szCs w:val="24"/>
        </w:rPr>
        <w:t xml:space="preserve"> </w:t>
      </w:r>
      <w:r w:rsidR="00C952E5" w:rsidRPr="00E86DFC">
        <w:rPr>
          <w:rFonts w:ascii="Times New Roman" w:hAnsi="Times New Roman"/>
          <w:spacing w:val="-12"/>
          <w:sz w:val="24"/>
          <w:szCs w:val="24"/>
        </w:rPr>
        <w:t>тыс.</w:t>
      </w:r>
      <w:r w:rsidRPr="00E86DFC">
        <w:rPr>
          <w:rFonts w:ascii="Times New Roman" w:hAnsi="Times New Roman"/>
          <w:spacing w:val="-12"/>
          <w:sz w:val="24"/>
          <w:szCs w:val="24"/>
        </w:rPr>
        <w:t xml:space="preserve"> жителей.</w:t>
      </w:r>
    </w:p>
    <w:p w:rsidR="00074EC4" w:rsidRPr="00E86DFC" w:rsidRDefault="00074EC4" w:rsidP="007E7450">
      <w:pPr>
        <w:shd w:val="clear" w:color="auto" w:fill="FFFFFF"/>
        <w:spacing w:before="60" w:after="60" w:line="240" w:lineRule="auto"/>
        <w:ind w:firstLine="851"/>
        <w:rPr>
          <w:rFonts w:ascii="Times New Roman" w:hAnsi="Times New Roman"/>
          <w:sz w:val="24"/>
          <w:szCs w:val="24"/>
        </w:rPr>
      </w:pPr>
      <w:r w:rsidRPr="00E86DFC">
        <w:rPr>
          <w:rFonts w:ascii="Times New Roman" w:hAnsi="Times New Roman"/>
          <w:spacing w:val="-12"/>
          <w:sz w:val="24"/>
          <w:szCs w:val="24"/>
        </w:rPr>
        <w:t>(159900*0,1)/1300=12 мест на 1000 чел.</w:t>
      </w:r>
    </w:p>
    <w:p w:rsidR="000E722E" w:rsidRPr="00E86DFC" w:rsidRDefault="00C00ACE" w:rsidP="00C952E5">
      <w:pPr>
        <w:shd w:val="clear" w:color="auto" w:fill="FFFFFF"/>
        <w:spacing w:after="0" w:line="240" w:lineRule="auto"/>
        <w:ind w:firstLine="851"/>
        <w:jc w:val="both"/>
        <w:rPr>
          <w:rFonts w:ascii="Times New Roman" w:hAnsi="Times New Roman"/>
          <w:spacing w:val="-11"/>
          <w:sz w:val="24"/>
          <w:szCs w:val="24"/>
        </w:rPr>
      </w:pPr>
      <w:r w:rsidRPr="00E86DFC">
        <w:rPr>
          <w:rFonts w:ascii="Times New Roman" w:hAnsi="Times New Roman"/>
          <w:spacing w:val="-7"/>
          <w:sz w:val="24"/>
          <w:szCs w:val="24"/>
        </w:rPr>
        <w:t>Организации</w:t>
      </w:r>
      <w:r w:rsidR="000E722E" w:rsidRPr="00E86DFC">
        <w:rPr>
          <w:rFonts w:ascii="Times New Roman" w:hAnsi="Times New Roman"/>
          <w:spacing w:val="-7"/>
          <w:sz w:val="24"/>
          <w:szCs w:val="24"/>
        </w:rPr>
        <w:t xml:space="preserve"> дополнительного</w:t>
      </w:r>
      <w:r w:rsidR="00AA6C92" w:rsidRPr="00E86DFC">
        <w:rPr>
          <w:rFonts w:ascii="Times New Roman" w:hAnsi="Times New Roman"/>
          <w:spacing w:val="-7"/>
          <w:sz w:val="24"/>
          <w:szCs w:val="24"/>
        </w:rPr>
        <w:t xml:space="preserve"> </w:t>
      </w:r>
      <w:r w:rsidR="000E722E" w:rsidRPr="00E86DFC">
        <w:rPr>
          <w:rFonts w:ascii="Times New Roman" w:hAnsi="Times New Roman"/>
          <w:spacing w:val="-4"/>
          <w:sz w:val="24"/>
          <w:szCs w:val="24"/>
        </w:rPr>
        <w:t>образования</w:t>
      </w:r>
      <w:r w:rsidR="00C7065E" w:rsidRPr="00E86DFC">
        <w:rPr>
          <w:rFonts w:ascii="Times New Roman" w:hAnsi="Times New Roman"/>
          <w:spacing w:val="-4"/>
          <w:sz w:val="24"/>
          <w:szCs w:val="24"/>
        </w:rPr>
        <w:t xml:space="preserve"> детей</w:t>
      </w:r>
      <w:r w:rsidR="000E722E" w:rsidRPr="00E86DFC">
        <w:rPr>
          <w:rFonts w:ascii="Times New Roman" w:hAnsi="Times New Roman"/>
          <w:spacing w:val="-4"/>
          <w:sz w:val="24"/>
          <w:szCs w:val="24"/>
        </w:rPr>
        <w:t xml:space="preserve"> являются </w:t>
      </w:r>
      <w:r w:rsidRPr="00E86DFC">
        <w:rPr>
          <w:rFonts w:ascii="Times New Roman" w:hAnsi="Times New Roman"/>
          <w:spacing w:val="-4"/>
          <w:sz w:val="24"/>
          <w:szCs w:val="24"/>
        </w:rPr>
        <w:t>объектами</w:t>
      </w:r>
      <w:r w:rsidR="000E722E" w:rsidRPr="00E86DFC">
        <w:rPr>
          <w:rFonts w:ascii="Times New Roman" w:hAnsi="Times New Roman"/>
          <w:spacing w:val="-4"/>
          <w:sz w:val="24"/>
          <w:szCs w:val="24"/>
        </w:rPr>
        <w:t xml:space="preserve"> периодического пользования</w:t>
      </w:r>
      <w:r w:rsidR="00074EC4" w:rsidRPr="00E86DFC">
        <w:rPr>
          <w:rFonts w:ascii="Times New Roman" w:hAnsi="Times New Roman"/>
          <w:spacing w:val="-4"/>
          <w:sz w:val="24"/>
          <w:szCs w:val="24"/>
        </w:rPr>
        <w:t>, поэтому м</w:t>
      </w:r>
      <w:r w:rsidR="000E722E" w:rsidRPr="00E86DFC">
        <w:rPr>
          <w:rFonts w:ascii="Times New Roman" w:hAnsi="Times New Roman"/>
          <w:sz w:val="24"/>
          <w:szCs w:val="24"/>
        </w:rPr>
        <w:t>аксимально допустимый</w:t>
      </w:r>
      <w:r w:rsidR="00AA6C92" w:rsidRPr="00E86DFC">
        <w:rPr>
          <w:rFonts w:ascii="Times New Roman" w:hAnsi="Times New Roman"/>
          <w:sz w:val="24"/>
          <w:szCs w:val="24"/>
        </w:rPr>
        <w:t xml:space="preserve"> </w:t>
      </w:r>
      <w:r w:rsidR="000E722E" w:rsidRPr="00E86DFC">
        <w:rPr>
          <w:rFonts w:ascii="Times New Roman" w:hAnsi="Times New Roman"/>
          <w:spacing w:val="-1"/>
          <w:sz w:val="24"/>
          <w:szCs w:val="24"/>
        </w:rPr>
        <w:t xml:space="preserve">уровень транспортной доступности </w:t>
      </w:r>
      <w:r w:rsidRPr="00E86DFC">
        <w:rPr>
          <w:rFonts w:ascii="Times New Roman" w:hAnsi="Times New Roman"/>
          <w:spacing w:val="-1"/>
          <w:sz w:val="24"/>
          <w:szCs w:val="24"/>
        </w:rPr>
        <w:t>организаций</w:t>
      </w:r>
      <w:r w:rsidR="000E722E" w:rsidRPr="00E86DFC">
        <w:rPr>
          <w:rFonts w:ascii="Times New Roman" w:hAnsi="Times New Roman"/>
          <w:spacing w:val="-1"/>
          <w:sz w:val="24"/>
          <w:szCs w:val="24"/>
        </w:rPr>
        <w:t xml:space="preserve"> дополнительного</w:t>
      </w:r>
      <w:r w:rsidR="00AA6C92" w:rsidRPr="00E86DFC">
        <w:rPr>
          <w:rFonts w:ascii="Times New Roman" w:hAnsi="Times New Roman"/>
          <w:spacing w:val="-1"/>
          <w:sz w:val="24"/>
          <w:szCs w:val="24"/>
        </w:rPr>
        <w:t xml:space="preserve"> </w:t>
      </w:r>
      <w:r w:rsidR="000E722E" w:rsidRPr="00E86DFC">
        <w:rPr>
          <w:rFonts w:ascii="Times New Roman" w:hAnsi="Times New Roman"/>
          <w:spacing w:val="-11"/>
          <w:sz w:val="24"/>
          <w:szCs w:val="24"/>
        </w:rPr>
        <w:t>образования детей на территории городского округа 30 мин.</w:t>
      </w:r>
      <w:r w:rsidR="009E7BBD" w:rsidRPr="00E86DFC">
        <w:rPr>
          <w:rFonts w:ascii="Times New Roman" w:hAnsi="Times New Roman"/>
          <w:spacing w:val="-11"/>
          <w:sz w:val="24"/>
          <w:szCs w:val="24"/>
        </w:rPr>
        <w:t xml:space="preserve"> Относительно остановок общественного транспорта  данные объекты необходимо располагать  в пешеходной доступности 150м/ 3 мин.</w:t>
      </w:r>
    </w:p>
    <w:p w:rsidR="00916F61" w:rsidRPr="00E86DFC" w:rsidRDefault="00D00FF0" w:rsidP="00D00FF0">
      <w:pPr>
        <w:pStyle w:val="5"/>
        <w:spacing w:before="120" w:after="120" w:line="240" w:lineRule="auto"/>
        <w:ind w:firstLine="851"/>
        <w:rPr>
          <w:rFonts w:ascii="Times New Roman" w:hAnsi="Times New Roman"/>
          <w:i w:val="0"/>
          <w:sz w:val="24"/>
          <w:szCs w:val="24"/>
        </w:rPr>
      </w:pPr>
      <w:r w:rsidRPr="00E86DFC">
        <w:rPr>
          <w:rFonts w:ascii="Times New Roman" w:hAnsi="Times New Roman"/>
          <w:i w:val="0"/>
          <w:sz w:val="24"/>
          <w:szCs w:val="24"/>
        </w:rPr>
        <w:t>3.</w:t>
      </w:r>
      <w:r w:rsidR="00490B02" w:rsidRPr="00E86DFC">
        <w:rPr>
          <w:rFonts w:ascii="Times New Roman" w:hAnsi="Times New Roman"/>
          <w:i w:val="0"/>
          <w:sz w:val="24"/>
          <w:szCs w:val="24"/>
        </w:rPr>
        <w:t xml:space="preserve">4.4 </w:t>
      </w:r>
      <w:r w:rsidR="00916F61" w:rsidRPr="00E86DFC">
        <w:rPr>
          <w:rFonts w:ascii="Times New Roman" w:hAnsi="Times New Roman"/>
          <w:i w:val="0"/>
          <w:sz w:val="24"/>
          <w:szCs w:val="24"/>
        </w:rPr>
        <w:t xml:space="preserve">Межшкольные </w:t>
      </w:r>
      <w:r w:rsidR="00490B02" w:rsidRPr="00E86DFC">
        <w:rPr>
          <w:rFonts w:ascii="Times New Roman" w:hAnsi="Times New Roman"/>
          <w:i w:val="0"/>
          <w:sz w:val="24"/>
          <w:szCs w:val="24"/>
        </w:rPr>
        <w:t xml:space="preserve">учебные </w:t>
      </w:r>
      <w:r w:rsidR="00916F61" w:rsidRPr="00E86DFC">
        <w:rPr>
          <w:rFonts w:ascii="Times New Roman" w:hAnsi="Times New Roman"/>
          <w:i w:val="0"/>
          <w:sz w:val="24"/>
          <w:szCs w:val="24"/>
        </w:rPr>
        <w:t>комбинаты</w:t>
      </w:r>
    </w:p>
    <w:p w:rsidR="00916F61" w:rsidRPr="00E86DFC" w:rsidRDefault="00916F61" w:rsidP="00C952E5">
      <w:pPr>
        <w:shd w:val="clear" w:color="auto" w:fill="FFFFFF"/>
        <w:spacing w:after="0" w:line="240" w:lineRule="auto"/>
        <w:ind w:firstLine="851"/>
        <w:jc w:val="both"/>
        <w:rPr>
          <w:rFonts w:ascii="Times New Roman" w:hAnsi="Times New Roman"/>
          <w:spacing w:val="-12"/>
          <w:sz w:val="24"/>
          <w:szCs w:val="24"/>
        </w:rPr>
      </w:pPr>
      <w:r w:rsidRPr="00E86DFC">
        <w:rPr>
          <w:rFonts w:ascii="Times New Roman" w:hAnsi="Times New Roman"/>
          <w:spacing w:val="-3"/>
          <w:sz w:val="24"/>
          <w:szCs w:val="24"/>
        </w:rPr>
        <w:t xml:space="preserve">Минимально допустимый уровень обеспеченности населения местами в </w:t>
      </w:r>
      <w:r w:rsidRPr="00E86DFC">
        <w:rPr>
          <w:rFonts w:ascii="Times New Roman" w:hAnsi="Times New Roman"/>
          <w:spacing w:val="-7"/>
          <w:sz w:val="24"/>
          <w:szCs w:val="24"/>
        </w:rPr>
        <w:t xml:space="preserve">межшкольных </w:t>
      </w:r>
      <w:r w:rsidR="00490B02" w:rsidRPr="00E86DFC">
        <w:rPr>
          <w:rFonts w:ascii="Times New Roman" w:hAnsi="Times New Roman"/>
          <w:spacing w:val="-7"/>
          <w:sz w:val="24"/>
          <w:szCs w:val="24"/>
        </w:rPr>
        <w:t xml:space="preserve">учебных </w:t>
      </w:r>
      <w:r w:rsidRPr="00E86DFC">
        <w:rPr>
          <w:rFonts w:ascii="Times New Roman" w:hAnsi="Times New Roman"/>
          <w:spacing w:val="-7"/>
          <w:sz w:val="24"/>
          <w:szCs w:val="24"/>
        </w:rPr>
        <w:t xml:space="preserve">комбинатах </w:t>
      </w:r>
      <w:r w:rsidRPr="00E86DFC">
        <w:rPr>
          <w:rFonts w:ascii="Times New Roman" w:hAnsi="Times New Roman"/>
          <w:spacing w:val="-1"/>
          <w:sz w:val="24"/>
          <w:szCs w:val="24"/>
        </w:rPr>
        <w:t xml:space="preserve">принимается </w:t>
      </w:r>
      <w:r w:rsidRPr="00E86DFC">
        <w:rPr>
          <w:rFonts w:ascii="Times New Roman" w:hAnsi="Times New Roman"/>
          <w:spacing w:val="-8"/>
          <w:sz w:val="24"/>
          <w:szCs w:val="24"/>
        </w:rPr>
        <w:t xml:space="preserve">согласно </w:t>
      </w:r>
      <w:r w:rsidR="00112969">
        <w:rPr>
          <w:rFonts w:ascii="Times New Roman" w:hAnsi="Times New Roman"/>
          <w:spacing w:val="-5"/>
          <w:sz w:val="24"/>
          <w:szCs w:val="24"/>
        </w:rPr>
        <w:t xml:space="preserve">пункту 10.1 и приложению Д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z w:val="24"/>
          <w:szCs w:val="24"/>
        </w:rPr>
        <w:t xml:space="preserve"> </w:t>
      </w:r>
      <w:r w:rsidRPr="00E86DFC">
        <w:rPr>
          <w:rFonts w:ascii="Times New Roman" w:hAnsi="Times New Roman"/>
          <w:spacing w:val="-10"/>
          <w:sz w:val="24"/>
          <w:szCs w:val="24"/>
        </w:rPr>
        <w:t>в</w:t>
      </w:r>
      <w:r w:rsidR="007E7450" w:rsidRPr="00E86DFC">
        <w:rPr>
          <w:rFonts w:ascii="Times New Roman" w:hAnsi="Times New Roman"/>
          <w:spacing w:val="-10"/>
          <w:sz w:val="24"/>
          <w:szCs w:val="24"/>
        </w:rPr>
        <w:t> </w:t>
      </w:r>
      <w:r w:rsidRPr="00E86DFC">
        <w:rPr>
          <w:rFonts w:ascii="Times New Roman" w:hAnsi="Times New Roman"/>
          <w:spacing w:val="-10"/>
          <w:sz w:val="24"/>
          <w:szCs w:val="24"/>
        </w:rPr>
        <w:t>размере 8% общего числа учащихся 5-11 классов</w:t>
      </w:r>
      <w:r w:rsidRPr="00E86DFC">
        <w:rPr>
          <w:rFonts w:ascii="Times New Roman" w:hAnsi="Times New Roman"/>
          <w:spacing w:val="-4"/>
          <w:sz w:val="24"/>
          <w:szCs w:val="24"/>
        </w:rPr>
        <w:t xml:space="preserve"> </w:t>
      </w:r>
      <w:r w:rsidRPr="00E86DFC">
        <w:rPr>
          <w:rFonts w:ascii="Times New Roman" w:hAnsi="Times New Roman"/>
          <w:spacing w:val="-12"/>
          <w:sz w:val="24"/>
          <w:szCs w:val="24"/>
        </w:rPr>
        <w:t xml:space="preserve">или </w:t>
      </w:r>
      <w:r w:rsidR="00AC1EE0" w:rsidRPr="00E86DFC">
        <w:rPr>
          <w:rFonts w:ascii="Times New Roman" w:hAnsi="Times New Roman"/>
          <w:spacing w:val="-12"/>
          <w:sz w:val="24"/>
          <w:szCs w:val="24"/>
        </w:rPr>
        <w:t>7</w:t>
      </w:r>
      <w:r w:rsidRPr="00E86DFC">
        <w:rPr>
          <w:rFonts w:ascii="Times New Roman" w:hAnsi="Times New Roman"/>
          <w:spacing w:val="-12"/>
          <w:sz w:val="24"/>
          <w:szCs w:val="24"/>
        </w:rPr>
        <w:t xml:space="preserve"> мест на 1</w:t>
      </w:r>
      <w:r w:rsidR="00723D0C" w:rsidRPr="00E86DFC">
        <w:rPr>
          <w:rFonts w:ascii="Times New Roman" w:hAnsi="Times New Roman"/>
          <w:spacing w:val="-12"/>
          <w:sz w:val="24"/>
          <w:szCs w:val="24"/>
        </w:rPr>
        <w:t> </w:t>
      </w:r>
      <w:r w:rsidR="00C952E5" w:rsidRPr="00E86DFC">
        <w:rPr>
          <w:rFonts w:ascii="Times New Roman" w:hAnsi="Times New Roman"/>
          <w:spacing w:val="-12"/>
          <w:sz w:val="24"/>
          <w:szCs w:val="24"/>
        </w:rPr>
        <w:t>тыс.</w:t>
      </w:r>
      <w:r w:rsidRPr="00E86DFC">
        <w:rPr>
          <w:rFonts w:ascii="Times New Roman" w:hAnsi="Times New Roman"/>
          <w:spacing w:val="-12"/>
          <w:sz w:val="24"/>
          <w:szCs w:val="24"/>
        </w:rPr>
        <w:t xml:space="preserve"> жителей.</w:t>
      </w:r>
    </w:p>
    <w:p w:rsidR="00916F61" w:rsidRPr="00E86DFC" w:rsidRDefault="00AC1EE0" w:rsidP="007E7450">
      <w:pPr>
        <w:shd w:val="clear" w:color="auto" w:fill="FFFFFF"/>
        <w:spacing w:before="60" w:after="60" w:line="240" w:lineRule="auto"/>
        <w:ind w:firstLine="851"/>
        <w:jc w:val="both"/>
        <w:rPr>
          <w:rFonts w:ascii="Times New Roman" w:hAnsi="Times New Roman"/>
          <w:sz w:val="24"/>
          <w:szCs w:val="24"/>
        </w:rPr>
      </w:pPr>
      <w:r w:rsidRPr="00E86DFC">
        <w:rPr>
          <w:rFonts w:ascii="Times New Roman" w:hAnsi="Times New Roman"/>
          <w:spacing w:val="-12"/>
          <w:sz w:val="24"/>
          <w:szCs w:val="24"/>
        </w:rPr>
        <w:t>(</w:t>
      </w:r>
      <w:r w:rsidR="00916F61" w:rsidRPr="00E86DFC">
        <w:rPr>
          <w:rFonts w:ascii="Times New Roman" w:hAnsi="Times New Roman"/>
          <w:spacing w:val="-12"/>
          <w:sz w:val="24"/>
          <w:szCs w:val="24"/>
        </w:rPr>
        <w:t>(159900*0,7)*0,08</w:t>
      </w:r>
      <w:r w:rsidRPr="00E86DFC">
        <w:rPr>
          <w:rFonts w:ascii="Times New Roman" w:hAnsi="Times New Roman"/>
          <w:spacing w:val="-12"/>
          <w:sz w:val="24"/>
          <w:szCs w:val="24"/>
        </w:rPr>
        <w:t>)/1300</w:t>
      </w:r>
      <w:r w:rsidR="00916F61" w:rsidRPr="00E86DFC">
        <w:rPr>
          <w:rFonts w:ascii="Times New Roman" w:hAnsi="Times New Roman"/>
          <w:spacing w:val="-12"/>
          <w:sz w:val="24"/>
          <w:szCs w:val="24"/>
        </w:rPr>
        <w:t>=</w:t>
      </w:r>
      <w:r w:rsidRPr="00E86DFC">
        <w:rPr>
          <w:rFonts w:ascii="Times New Roman" w:hAnsi="Times New Roman"/>
          <w:spacing w:val="-12"/>
          <w:sz w:val="24"/>
          <w:szCs w:val="24"/>
        </w:rPr>
        <w:t>7</w:t>
      </w:r>
      <w:r w:rsidR="00916F61" w:rsidRPr="00E86DFC">
        <w:rPr>
          <w:rFonts w:ascii="Times New Roman" w:hAnsi="Times New Roman"/>
          <w:spacing w:val="-12"/>
          <w:sz w:val="24"/>
          <w:szCs w:val="24"/>
        </w:rPr>
        <w:t xml:space="preserve"> мест на 1000 чел.</w:t>
      </w:r>
    </w:p>
    <w:p w:rsidR="00916F61" w:rsidRPr="00E86DFC" w:rsidRDefault="00916F61" w:rsidP="00C952E5">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Межшкольные </w:t>
      </w:r>
      <w:r w:rsidR="00490B02" w:rsidRPr="00E86DFC">
        <w:rPr>
          <w:rFonts w:ascii="Times New Roman" w:hAnsi="Times New Roman"/>
          <w:sz w:val="24"/>
          <w:szCs w:val="24"/>
        </w:rPr>
        <w:t xml:space="preserve">учебные </w:t>
      </w:r>
      <w:r w:rsidRPr="00E86DFC">
        <w:rPr>
          <w:rFonts w:ascii="Times New Roman" w:hAnsi="Times New Roman"/>
          <w:sz w:val="24"/>
          <w:szCs w:val="24"/>
        </w:rPr>
        <w:t xml:space="preserve">комбинаты </w:t>
      </w:r>
      <w:r w:rsidRPr="00E86DFC">
        <w:rPr>
          <w:rFonts w:ascii="Times New Roman" w:hAnsi="Times New Roman"/>
          <w:spacing w:val="-4"/>
          <w:sz w:val="24"/>
          <w:szCs w:val="24"/>
        </w:rPr>
        <w:t xml:space="preserve">являются </w:t>
      </w:r>
      <w:r w:rsidR="00490B02" w:rsidRPr="00E86DFC">
        <w:rPr>
          <w:rFonts w:ascii="Times New Roman" w:hAnsi="Times New Roman"/>
          <w:spacing w:val="-4"/>
          <w:sz w:val="24"/>
          <w:szCs w:val="24"/>
        </w:rPr>
        <w:t>объектами</w:t>
      </w:r>
      <w:r w:rsidRPr="00E86DFC">
        <w:rPr>
          <w:rFonts w:ascii="Times New Roman" w:hAnsi="Times New Roman"/>
          <w:spacing w:val="-4"/>
          <w:sz w:val="24"/>
          <w:szCs w:val="24"/>
        </w:rPr>
        <w:t xml:space="preserve"> периодического пользования, поэтому их м</w:t>
      </w:r>
      <w:r w:rsidRPr="00E86DFC">
        <w:rPr>
          <w:rFonts w:ascii="Times New Roman" w:hAnsi="Times New Roman"/>
          <w:sz w:val="24"/>
          <w:szCs w:val="24"/>
        </w:rPr>
        <w:t xml:space="preserve">аксимально допустимый </w:t>
      </w:r>
      <w:r w:rsidRPr="00E86DFC">
        <w:rPr>
          <w:rFonts w:ascii="Times New Roman" w:hAnsi="Times New Roman"/>
          <w:spacing w:val="-1"/>
          <w:sz w:val="24"/>
          <w:szCs w:val="24"/>
        </w:rPr>
        <w:t xml:space="preserve">уровень транспортной доступности </w:t>
      </w:r>
      <w:r w:rsidRPr="00E86DFC">
        <w:rPr>
          <w:rFonts w:ascii="Times New Roman" w:hAnsi="Times New Roman"/>
          <w:spacing w:val="-11"/>
          <w:sz w:val="24"/>
          <w:szCs w:val="24"/>
        </w:rPr>
        <w:t>на территории городского округа 30 мин.</w:t>
      </w:r>
      <w:r w:rsidR="00F26318" w:rsidRPr="00E86DFC">
        <w:rPr>
          <w:rFonts w:ascii="Times New Roman" w:hAnsi="Times New Roman"/>
          <w:spacing w:val="-11"/>
          <w:sz w:val="24"/>
          <w:szCs w:val="24"/>
        </w:rPr>
        <w:t xml:space="preserve"> </w:t>
      </w:r>
      <w:r w:rsidR="00F54D49" w:rsidRPr="00E86DFC">
        <w:rPr>
          <w:rFonts w:ascii="Times New Roman" w:hAnsi="Times New Roman"/>
          <w:spacing w:val="-11"/>
          <w:sz w:val="24"/>
          <w:szCs w:val="24"/>
        </w:rPr>
        <w:t xml:space="preserve">В связи с расположением городского округа на двух берегах, необходимо не менее двух объектов на городской округ. </w:t>
      </w:r>
      <w:r w:rsidR="00F26318" w:rsidRPr="00E86DFC">
        <w:rPr>
          <w:rFonts w:ascii="Times New Roman" w:hAnsi="Times New Roman"/>
          <w:spacing w:val="-11"/>
          <w:sz w:val="24"/>
          <w:szCs w:val="24"/>
        </w:rPr>
        <w:t>Относительно остановок общественного транспорта  данные объекты необходимо располагать  в пешеходной доступности 150</w:t>
      </w:r>
      <w:r w:rsidR="00A11940" w:rsidRPr="00E86DFC">
        <w:rPr>
          <w:rFonts w:ascii="Times New Roman" w:hAnsi="Times New Roman"/>
          <w:spacing w:val="-11"/>
          <w:sz w:val="24"/>
          <w:szCs w:val="24"/>
        </w:rPr>
        <w:t xml:space="preserve"> </w:t>
      </w:r>
      <w:r w:rsidR="00F26318" w:rsidRPr="00E86DFC">
        <w:rPr>
          <w:rFonts w:ascii="Times New Roman" w:hAnsi="Times New Roman"/>
          <w:spacing w:val="-11"/>
          <w:sz w:val="24"/>
          <w:szCs w:val="24"/>
        </w:rPr>
        <w:t>м/ 3 мин.</w:t>
      </w:r>
    </w:p>
    <w:p w:rsidR="002B7C4A" w:rsidRPr="00E86DFC" w:rsidRDefault="002B7C4A" w:rsidP="00D00FF0">
      <w:pPr>
        <w:pStyle w:val="4"/>
        <w:numPr>
          <w:ilvl w:val="1"/>
          <w:numId w:val="16"/>
        </w:numPr>
        <w:spacing w:before="120" w:after="120" w:line="240" w:lineRule="auto"/>
        <w:ind w:left="0" w:firstLine="851"/>
        <w:rPr>
          <w:b/>
          <w:szCs w:val="24"/>
        </w:rPr>
      </w:pPr>
      <w:r w:rsidRPr="00E86DFC">
        <w:rPr>
          <w:b/>
          <w:szCs w:val="24"/>
        </w:rPr>
        <w:t>Объекты, предназначенные для проведения официальных физкультурно-оздоровительных и спортивных мероприятий городского округа, а также организации и</w:t>
      </w:r>
      <w:r w:rsidR="00D00FF0" w:rsidRPr="00E86DFC">
        <w:rPr>
          <w:b/>
          <w:szCs w:val="24"/>
        </w:rPr>
        <w:t> </w:t>
      </w:r>
      <w:r w:rsidRPr="00E86DFC">
        <w:rPr>
          <w:b/>
          <w:szCs w:val="24"/>
        </w:rPr>
        <w:t>проведения на территории городского округа занятий физкультурно-спортивной направленности, в том числе школьным и массовым спортом</w:t>
      </w:r>
    </w:p>
    <w:p w:rsidR="008458F3" w:rsidRPr="00E86DFC" w:rsidRDefault="008458F3" w:rsidP="007E7450">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w:t>
      </w:r>
      <w:r w:rsidR="002B7C4A" w:rsidRPr="00E86DFC">
        <w:rPr>
          <w:rFonts w:ascii="Times New Roman" w:hAnsi="Times New Roman"/>
          <w:sz w:val="24"/>
          <w:szCs w:val="24"/>
        </w:rPr>
        <w:t>населения помещениями для физкультурных занятий и тренировок</w:t>
      </w:r>
      <w:r w:rsidRPr="00E86DFC">
        <w:rPr>
          <w:rFonts w:ascii="Times New Roman" w:hAnsi="Times New Roman"/>
          <w:sz w:val="24"/>
          <w:szCs w:val="24"/>
        </w:rPr>
        <w:t xml:space="preserve"> </w:t>
      </w:r>
      <w:r w:rsidR="00E954FC" w:rsidRPr="00E86DFC">
        <w:rPr>
          <w:rFonts w:ascii="Times New Roman" w:hAnsi="Times New Roman"/>
          <w:sz w:val="24"/>
          <w:szCs w:val="24"/>
        </w:rPr>
        <w:t>принят</w:t>
      </w:r>
      <w:r w:rsidR="002B7C4A" w:rsidRPr="00E86DFC">
        <w:rPr>
          <w:rFonts w:ascii="Times New Roman" w:hAnsi="Times New Roman"/>
          <w:sz w:val="24"/>
          <w:szCs w:val="24"/>
        </w:rPr>
        <w:t xml:space="preserve"> в соответствии с </w:t>
      </w:r>
      <w:r w:rsidR="00112969">
        <w:rPr>
          <w:rFonts w:ascii="Times New Roman" w:hAnsi="Times New Roman"/>
          <w:spacing w:val="-5"/>
          <w:sz w:val="24"/>
          <w:szCs w:val="24"/>
        </w:rPr>
        <w:t xml:space="preserve">пунктом 10.1 и приложением Д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00F807F2" w:rsidRPr="00E86DFC">
        <w:rPr>
          <w:rFonts w:ascii="Times New Roman" w:hAnsi="Times New Roman"/>
          <w:spacing w:val="-4"/>
          <w:sz w:val="24"/>
          <w:szCs w:val="24"/>
        </w:rPr>
        <w:t>.</w:t>
      </w:r>
      <w:r w:rsidR="002B7C4A" w:rsidRPr="00E86DFC">
        <w:rPr>
          <w:rFonts w:ascii="Times New Roman" w:hAnsi="Times New Roman"/>
          <w:sz w:val="24"/>
          <w:szCs w:val="24"/>
        </w:rPr>
        <w:t xml:space="preserve"> </w:t>
      </w:r>
    </w:p>
    <w:p w:rsidR="008458F3" w:rsidRPr="00E86DFC" w:rsidRDefault="008458F3" w:rsidP="008458F3">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населения </w:t>
      </w:r>
      <w:r w:rsidR="00B276B8" w:rsidRPr="00E86DFC">
        <w:rPr>
          <w:rFonts w:ascii="Times New Roman" w:hAnsi="Times New Roman"/>
          <w:sz w:val="24"/>
          <w:szCs w:val="24"/>
        </w:rPr>
        <w:t xml:space="preserve">физкультурно-спортивными залами, </w:t>
      </w:r>
      <w:r w:rsidRPr="00E86DFC">
        <w:rPr>
          <w:rFonts w:ascii="Times New Roman" w:hAnsi="Times New Roman"/>
          <w:sz w:val="24"/>
          <w:szCs w:val="24"/>
        </w:rPr>
        <w:t>плавательными бассейнами, плоскостными сооружениями принят  в соответствии с Региональными нормативами.</w:t>
      </w:r>
    </w:p>
    <w:p w:rsidR="008458F3" w:rsidRPr="00E86DFC" w:rsidRDefault="008458F3" w:rsidP="007E7450">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 помещений для физкультурных занятий и тренировок, физкультурно-спортивны</w:t>
      </w:r>
      <w:r w:rsidR="00293A4F" w:rsidRPr="00E86DFC">
        <w:rPr>
          <w:rFonts w:ascii="Times New Roman" w:hAnsi="Times New Roman"/>
          <w:sz w:val="24"/>
          <w:szCs w:val="24"/>
        </w:rPr>
        <w:t>х</w:t>
      </w:r>
      <w:r w:rsidRPr="00E86DFC">
        <w:rPr>
          <w:rFonts w:ascii="Times New Roman" w:hAnsi="Times New Roman"/>
          <w:sz w:val="24"/>
          <w:szCs w:val="24"/>
        </w:rPr>
        <w:t xml:space="preserve"> зал</w:t>
      </w:r>
      <w:r w:rsidR="00293A4F" w:rsidRPr="00E86DFC">
        <w:rPr>
          <w:rFonts w:ascii="Times New Roman" w:hAnsi="Times New Roman"/>
          <w:sz w:val="24"/>
          <w:szCs w:val="24"/>
        </w:rPr>
        <w:t>ов</w:t>
      </w:r>
      <w:r w:rsidRPr="00E86DFC">
        <w:rPr>
          <w:rFonts w:ascii="Times New Roman" w:hAnsi="Times New Roman"/>
          <w:sz w:val="24"/>
          <w:szCs w:val="24"/>
        </w:rPr>
        <w:t xml:space="preserve">, </w:t>
      </w:r>
      <w:r w:rsidR="00293A4F" w:rsidRPr="00E86DFC">
        <w:rPr>
          <w:rFonts w:ascii="Times New Roman" w:hAnsi="Times New Roman"/>
          <w:sz w:val="24"/>
          <w:szCs w:val="24"/>
        </w:rPr>
        <w:t xml:space="preserve"> </w:t>
      </w:r>
      <w:r w:rsidRPr="00E86DFC">
        <w:rPr>
          <w:rFonts w:ascii="Times New Roman" w:hAnsi="Times New Roman"/>
          <w:sz w:val="24"/>
          <w:szCs w:val="24"/>
        </w:rPr>
        <w:t>плавательны</w:t>
      </w:r>
      <w:r w:rsidR="00293A4F" w:rsidRPr="00E86DFC">
        <w:rPr>
          <w:rFonts w:ascii="Times New Roman" w:hAnsi="Times New Roman"/>
          <w:sz w:val="24"/>
          <w:szCs w:val="24"/>
        </w:rPr>
        <w:t>х</w:t>
      </w:r>
      <w:r w:rsidRPr="00E86DFC">
        <w:rPr>
          <w:rFonts w:ascii="Times New Roman" w:hAnsi="Times New Roman"/>
          <w:sz w:val="24"/>
          <w:szCs w:val="24"/>
        </w:rPr>
        <w:t xml:space="preserve"> бассейн</w:t>
      </w:r>
      <w:r w:rsidR="00293A4F" w:rsidRPr="00E86DFC">
        <w:rPr>
          <w:rFonts w:ascii="Times New Roman" w:hAnsi="Times New Roman"/>
          <w:sz w:val="24"/>
          <w:szCs w:val="24"/>
        </w:rPr>
        <w:t>ов</w:t>
      </w:r>
      <w:r w:rsidRPr="00E86DFC">
        <w:rPr>
          <w:rFonts w:ascii="Times New Roman" w:hAnsi="Times New Roman"/>
          <w:sz w:val="24"/>
          <w:szCs w:val="24"/>
        </w:rPr>
        <w:t>, плоскостны</w:t>
      </w:r>
      <w:r w:rsidR="00293A4F" w:rsidRPr="00E86DFC">
        <w:rPr>
          <w:rFonts w:ascii="Times New Roman" w:hAnsi="Times New Roman"/>
          <w:sz w:val="24"/>
          <w:szCs w:val="24"/>
        </w:rPr>
        <w:t>х</w:t>
      </w:r>
      <w:r w:rsidRPr="00E86DFC">
        <w:rPr>
          <w:rFonts w:ascii="Times New Roman" w:hAnsi="Times New Roman"/>
          <w:sz w:val="24"/>
          <w:szCs w:val="24"/>
        </w:rPr>
        <w:t xml:space="preserve"> сооружени</w:t>
      </w:r>
      <w:r w:rsidR="00293A4F" w:rsidRPr="00E86DFC">
        <w:rPr>
          <w:rFonts w:ascii="Times New Roman" w:hAnsi="Times New Roman"/>
          <w:sz w:val="24"/>
          <w:szCs w:val="24"/>
        </w:rPr>
        <w:t>й</w:t>
      </w:r>
      <w:r w:rsidRPr="00E86DFC">
        <w:rPr>
          <w:rFonts w:ascii="Times New Roman" w:hAnsi="Times New Roman"/>
          <w:sz w:val="24"/>
          <w:szCs w:val="24"/>
        </w:rPr>
        <w:t xml:space="preserve"> принят в соответствии с Региональными нормативами.</w:t>
      </w:r>
    </w:p>
    <w:p w:rsidR="00C55948" w:rsidRPr="00E86DFC" w:rsidRDefault="00C55948" w:rsidP="00C55948">
      <w:pPr>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Данные нормативы  </w:t>
      </w:r>
      <w:r w:rsidRPr="00E86DFC">
        <w:rPr>
          <w:rFonts w:ascii="Times New Roman" w:hAnsi="Times New Roman"/>
          <w:spacing w:val="-4"/>
          <w:sz w:val="24"/>
          <w:szCs w:val="24"/>
        </w:rPr>
        <w:t xml:space="preserve">приведены в п.5 </w:t>
      </w:r>
      <w:r w:rsidRPr="00E86DFC">
        <w:rPr>
          <w:rFonts w:ascii="Times New Roman" w:hAnsi="Times New Roman"/>
          <w:sz w:val="24"/>
          <w:szCs w:val="24"/>
        </w:rPr>
        <w:t>Основной части Местных нормативов.</w:t>
      </w:r>
    </w:p>
    <w:p w:rsidR="00C65CE7" w:rsidRPr="00E86DFC" w:rsidRDefault="00C65CE7" w:rsidP="00D00FF0">
      <w:pPr>
        <w:pStyle w:val="4"/>
        <w:numPr>
          <w:ilvl w:val="1"/>
          <w:numId w:val="16"/>
        </w:numPr>
        <w:spacing w:before="120" w:after="120" w:line="240" w:lineRule="auto"/>
        <w:ind w:left="0" w:firstLine="851"/>
        <w:rPr>
          <w:b/>
          <w:szCs w:val="24"/>
        </w:rPr>
      </w:pPr>
      <w:r w:rsidRPr="00E86DFC">
        <w:rPr>
          <w:b/>
          <w:szCs w:val="24"/>
        </w:rPr>
        <w:t>Библиотеки городского округа</w:t>
      </w:r>
    </w:p>
    <w:p w:rsidR="00C65CE7" w:rsidRPr="00E86DFC" w:rsidRDefault="00016EFC" w:rsidP="007E7450">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w:t>
      </w:r>
      <w:r w:rsidR="00C65CE7" w:rsidRPr="00E86DFC">
        <w:rPr>
          <w:rFonts w:ascii="Times New Roman" w:hAnsi="Times New Roman"/>
          <w:sz w:val="24"/>
          <w:szCs w:val="24"/>
        </w:rPr>
        <w:t xml:space="preserve"> населения библиотеками принят в</w:t>
      </w:r>
      <w:r w:rsidR="007E7450" w:rsidRPr="00E86DFC">
        <w:rPr>
          <w:rFonts w:ascii="Times New Roman" w:hAnsi="Times New Roman"/>
          <w:sz w:val="24"/>
          <w:szCs w:val="24"/>
        </w:rPr>
        <w:t> </w:t>
      </w:r>
      <w:r w:rsidR="00C65CE7" w:rsidRPr="00E86DFC">
        <w:rPr>
          <w:rFonts w:ascii="Times New Roman" w:hAnsi="Times New Roman"/>
          <w:sz w:val="24"/>
          <w:szCs w:val="24"/>
        </w:rPr>
        <w:t xml:space="preserve">соответствии </w:t>
      </w:r>
      <w:r w:rsidR="0090212B" w:rsidRPr="00E86DFC">
        <w:rPr>
          <w:rFonts w:ascii="Times New Roman" w:hAnsi="Times New Roman"/>
          <w:sz w:val="24"/>
          <w:szCs w:val="24"/>
        </w:rPr>
        <w:t>с Региональными нормативами</w:t>
      </w:r>
      <w:r w:rsidR="00C65CE7" w:rsidRPr="00E86DFC">
        <w:rPr>
          <w:rFonts w:ascii="Times New Roman" w:hAnsi="Times New Roman"/>
          <w:sz w:val="24"/>
          <w:szCs w:val="24"/>
        </w:rPr>
        <w:t xml:space="preserve"> по с</w:t>
      </w:r>
      <w:r w:rsidR="007E7450" w:rsidRPr="00E86DFC">
        <w:rPr>
          <w:rFonts w:ascii="Times New Roman" w:hAnsi="Times New Roman"/>
          <w:sz w:val="24"/>
          <w:szCs w:val="24"/>
        </w:rPr>
        <w:t>оответствующим типам библиотек.</w:t>
      </w:r>
    </w:p>
    <w:p w:rsidR="00B008EF" w:rsidRPr="00E86DFC" w:rsidRDefault="00B008EF" w:rsidP="007E7450">
      <w:pPr>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В соответствии с </w:t>
      </w:r>
      <w:r w:rsidR="00400B0F" w:rsidRPr="00E86DFC">
        <w:rPr>
          <w:rFonts w:ascii="Times New Roman" w:hAnsi="Times New Roman"/>
          <w:sz w:val="24"/>
          <w:szCs w:val="24"/>
        </w:rPr>
        <w:t>р</w:t>
      </w:r>
      <w:r w:rsidRPr="00E86DFC">
        <w:rPr>
          <w:rFonts w:ascii="Times New Roman" w:hAnsi="Times New Roman"/>
          <w:sz w:val="24"/>
          <w:szCs w:val="24"/>
        </w:rPr>
        <w:t>ешением Совета Р</w:t>
      </w:r>
      <w:r w:rsidR="00267671" w:rsidRPr="00E86DFC">
        <w:rPr>
          <w:rFonts w:ascii="Times New Roman" w:hAnsi="Times New Roman"/>
          <w:sz w:val="24"/>
          <w:szCs w:val="24"/>
        </w:rPr>
        <w:t>оссийской библиотечной ассоциации</w:t>
      </w:r>
      <w:r w:rsidRPr="00E86DFC">
        <w:rPr>
          <w:rFonts w:ascii="Times New Roman" w:hAnsi="Times New Roman"/>
          <w:sz w:val="24"/>
          <w:szCs w:val="24"/>
        </w:rPr>
        <w:t xml:space="preserve"> от 16.05.2007</w:t>
      </w:r>
      <w:r w:rsidR="00553D04" w:rsidRPr="00E86DFC">
        <w:rPr>
          <w:rFonts w:ascii="Times New Roman" w:hAnsi="Times New Roman"/>
          <w:sz w:val="24"/>
          <w:szCs w:val="24"/>
        </w:rPr>
        <w:t xml:space="preserve"> </w:t>
      </w:r>
      <w:r w:rsidRPr="00E86DFC">
        <w:rPr>
          <w:rFonts w:ascii="Times New Roman" w:hAnsi="Times New Roman"/>
          <w:sz w:val="24"/>
          <w:szCs w:val="24"/>
        </w:rPr>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w:t>
      </w:r>
      <w:r w:rsidR="00553D04" w:rsidRPr="00E86DFC">
        <w:rPr>
          <w:rFonts w:ascii="Times New Roman" w:hAnsi="Times New Roman"/>
          <w:sz w:val="24"/>
          <w:szCs w:val="24"/>
        </w:rPr>
        <w:t xml:space="preserve"> (максимально допустимый уровень территориальной доступности)</w:t>
      </w:r>
      <w:r w:rsidRPr="00E86DFC">
        <w:rPr>
          <w:rFonts w:ascii="Times New Roman" w:hAnsi="Times New Roman"/>
          <w:sz w:val="24"/>
          <w:szCs w:val="24"/>
        </w:rPr>
        <w:t>: до 3 км</w:t>
      </w:r>
      <w:r w:rsidR="002555F7" w:rsidRPr="00E86DFC">
        <w:rPr>
          <w:rFonts w:ascii="Times New Roman" w:hAnsi="Times New Roman"/>
          <w:sz w:val="24"/>
          <w:szCs w:val="24"/>
        </w:rPr>
        <w:t>/ 1ч</w:t>
      </w:r>
      <w:r w:rsidRPr="00E86DFC">
        <w:rPr>
          <w:rFonts w:ascii="Times New Roman" w:hAnsi="Times New Roman"/>
          <w:sz w:val="24"/>
          <w:szCs w:val="24"/>
        </w:rPr>
        <w:t xml:space="preserve"> </w:t>
      </w:r>
      <w:r w:rsidR="002555F7" w:rsidRPr="00E86DFC">
        <w:rPr>
          <w:rFonts w:ascii="Times New Roman" w:hAnsi="Times New Roman"/>
          <w:sz w:val="24"/>
          <w:szCs w:val="24"/>
        </w:rPr>
        <w:t>–</w:t>
      </w:r>
      <w:r w:rsidRPr="00E86DFC">
        <w:rPr>
          <w:rFonts w:ascii="Times New Roman" w:hAnsi="Times New Roman"/>
          <w:sz w:val="24"/>
          <w:szCs w:val="24"/>
        </w:rPr>
        <w:t xml:space="preserve"> пешеходная</w:t>
      </w:r>
      <w:r w:rsidR="002555F7" w:rsidRPr="00E86DFC">
        <w:rPr>
          <w:rFonts w:ascii="Times New Roman" w:hAnsi="Times New Roman"/>
          <w:sz w:val="24"/>
          <w:szCs w:val="24"/>
        </w:rPr>
        <w:t xml:space="preserve"> доступность</w:t>
      </w:r>
      <w:r w:rsidRPr="00E86DFC">
        <w:rPr>
          <w:rFonts w:ascii="Times New Roman" w:hAnsi="Times New Roman"/>
          <w:sz w:val="24"/>
          <w:szCs w:val="24"/>
        </w:rPr>
        <w:t>, свыше 3 км - транспортная.</w:t>
      </w:r>
    </w:p>
    <w:p w:rsidR="002B7C4A" w:rsidRPr="00E86DFC" w:rsidRDefault="002B7C4A" w:rsidP="00D00FF0">
      <w:pPr>
        <w:pStyle w:val="4"/>
        <w:numPr>
          <w:ilvl w:val="1"/>
          <w:numId w:val="16"/>
        </w:numPr>
        <w:spacing w:before="120" w:after="120" w:line="240" w:lineRule="auto"/>
        <w:ind w:left="0" w:firstLine="851"/>
        <w:rPr>
          <w:b/>
          <w:szCs w:val="24"/>
        </w:rPr>
      </w:pPr>
      <w:r w:rsidRPr="00E86DFC">
        <w:rPr>
          <w:b/>
          <w:szCs w:val="24"/>
        </w:rPr>
        <w:t>Объекты, предназначенные для размещения</w:t>
      </w:r>
      <w:r w:rsidR="006F2BE0" w:rsidRPr="00E86DFC">
        <w:rPr>
          <w:b/>
          <w:szCs w:val="24"/>
        </w:rPr>
        <w:t xml:space="preserve"> организаций культуры городского </w:t>
      </w:r>
      <w:r w:rsidRPr="00E86DFC">
        <w:rPr>
          <w:b/>
          <w:szCs w:val="24"/>
        </w:rPr>
        <w:t>округа</w:t>
      </w:r>
    </w:p>
    <w:p w:rsidR="001B106A" w:rsidRPr="00E86DFC" w:rsidRDefault="001B106A" w:rsidP="001B106A">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населения </w:t>
      </w:r>
      <w:r w:rsidR="00E954FC" w:rsidRPr="00E86DFC">
        <w:rPr>
          <w:rFonts w:ascii="Times New Roman" w:hAnsi="Times New Roman"/>
          <w:sz w:val="24"/>
          <w:szCs w:val="24"/>
        </w:rPr>
        <w:t>помещениями для культурно-</w:t>
      </w:r>
      <w:r w:rsidR="00E954FC" w:rsidRPr="00E86DFC">
        <w:rPr>
          <w:rFonts w:ascii="Times New Roman" w:hAnsi="Times New Roman"/>
          <w:sz w:val="24"/>
          <w:szCs w:val="24"/>
        </w:rPr>
        <w:lastRenderedPageBreak/>
        <w:t>досуговой деятельности, универсальными спортивно-зрелищными залами, театрами, кинотеатрами, концертными залами принят</w:t>
      </w:r>
      <w:r w:rsidRPr="00E86DFC">
        <w:rPr>
          <w:rFonts w:ascii="Times New Roman" w:hAnsi="Times New Roman"/>
          <w:sz w:val="24"/>
          <w:szCs w:val="24"/>
        </w:rPr>
        <w:t xml:space="preserve"> в соответствии с </w:t>
      </w:r>
      <w:r w:rsidR="00112969">
        <w:rPr>
          <w:rFonts w:ascii="Times New Roman" w:hAnsi="Times New Roman"/>
          <w:spacing w:val="-5"/>
          <w:sz w:val="24"/>
          <w:szCs w:val="24"/>
        </w:rPr>
        <w:t xml:space="preserve">пунктом 10.1 и приложением Д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pacing w:val="-4"/>
          <w:sz w:val="24"/>
          <w:szCs w:val="24"/>
        </w:rPr>
        <w:t>.</w:t>
      </w:r>
      <w:r w:rsidRPr="00E86DFC">
        <w:rPr>
          <w:rFonts w:ascii="Times New Roman" w:hAnsi="Times New Roman"/>
          <w:sz w:val="24"/>
          <w:szCs w:val="24"/>
        </w:rPr>
        <w:t xml:space="preserve"> </w:t>
      </w:r>
    </w:p>
    <w:p w:rsidR="00E954FC" w:rsidRPr="00E86DFC" w:rsidRDefault="00E954FC" w:rsidP="001B106A">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населения учреждениями культуры клубного типа</w:t>
      </w:r>
      <w:r w:rsidR="00241FF2" w:rsidRPr="00E86DFC">
        <w:rPr>
          <w:rFonts w:ascii="Times New Roman" w:hAnsi="Times New Roman"/>
          <w:sz w:val="24"/>
          <w:szCs w:val="24"/>
        </w:rPr>
        <w:t>, музеями, выставочными залами</w:t>
      </w:r>
      <w:r w:rsidRPr="00E86DFC">
        <w:rPr>
          <w:rFonts w:ascii="Times New Roman" w:hAnsi="Times New Roman"/>
          <w:sz w:val="24"/>
          <w:szCs w:val="24"/>
        </w:rPr>
        <w:t xml:space="preserve"> принят в соответствии с Региональными нормативами.</w:t>
      </w:r>
    </w:p>
    <w:p w:rsidR="00E11059" w:rsidRPr="00E86DFC" w:rsidRDefault="00E954FC" w:rsidP="007548B2">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У</w:t>
      </w:r>
      <w:r w:rsidR="00C3381E" w:rsidRPr="00E86DFC">
        <w:rPr>
          <w:rFonts w:ascii="Times New Roman" w:hAnsi="Times New Roman"/>
          <w:sz w:val="24"/>
          <w:szCs w:val="24"/>
        </w:rPr>
        <w:t>становлени</w:t>
      </w:r>
      <w:r w:rsidRPr="00E86DFC">
        <w:rPr>
          <w:rFonts w:ascii="Times New Roman" w:hAnsi="Times New Roman"/>
          <w:sz w:val="24"/>
          <w:szCs w:val="24"/>
        </w:rPr>
        <w:t xml:space="preserve">е </w:t>
      </w:r>
      <w:r w:rsidR="00C3381E" w:rsidRPr="00E86DFC">
        <w:rPr>
          <w:rFonts w:ascii="Times New Roman" w:hAnsi="Times New Roman"/>
          <w:sz w:val="24"/>
          <w:szCs w:val="24"/>
        </w:rPr>
        <w:t xml:space="preserve"> максимально допустимого уровня территориальной доступности относительно остановок общественного транспорта связанно необходимостью  развития комфортной городской  системы общественного транспорта, регулирования транспортной нагрузки на общественные центры, в которых ра</w:t>
      </w:r>
      <w:r w:rsidR="00DF5D0C" w:rsidRPr="00E86DFC">
        <w:rPr>
          <w:rFonts w:ascii="Times New Roman" w:hAnsi="Times New Roman"/>
          <w:sz w:val="24"/>
          <w:szCs w:val="24"/>
        </w:rPr>
        <w:t>змещаются</w:t>
      </w:r>
      <w:r w:rsidR="00C3381E" w:rsidRPr="00E86DFC">
        <w:rPr>
          <w:rFonts w:ascii="Times New Roman" w:hAnsi="Times New Roman"/>
          <w:sz w:val="24"/>
          <w:szCs w:val="24"/>
        </w:rPr>
        <w:t xml:space="preserve"> объекты, предназначенные для размещения организаций культуры городского округа.</w:t>
      </w:r>
      <w:r w:rsidR="00DF5D0C" w:rsidRPr="00E86DFC">
        <w:rPr>
          <w:rFonts w:ascii="Times New Roman" w:hAnsi="Times New Roman"/>
          <w:sz w:val="24"/>
          <w:szCs w:val="24"/>
        </w:rPr>
        <w:t xml:space="preserve"> </w:t>
      </w:r>
    </w:p>
    <w:p w:rsidR="00134061" w:rsidRPr="00E86DFC" w:rsidRDefault="00134061" w:rsidP="00C92B31">
      <w:pPr>
        <w:pStyle w:val="4"/>
        <w:numPr>
          <w:ilvl w:val="1"/>
          <w:numId w:val="16"/>
        </w:numPr>
        <w:spacing w:before="120" w:after="120" w:line="240" w:lineRule="auto"/>
        <w:ind w:left="0" w:firstLine="851"/>
        <w:rPr>
          <w:b/>
          <w:szCs w:val="24"/>
        </w:rPr>
      </w:pPr>
      <w:r w:rsidRPr="00E86DFC">
        <w:rPr>
          <w:b/>
          <w:szCs w:val="24"/>
        </w:rPr>
        <w:t>Объекты, предназначенные для организации ритуальных услуг, места захоронений на территории городского округа</w:t>
      </w:r>
    </w:p>
    <w:p w:rsidR="00134061" w:rsidRPr="00E86DFC" w:rsidRDefault="00134061" w:rsidP="00867957">
      <w:pPr>
        <w:pStyle w:val="ConsPlusNormal"/>
        <w:ind w:firstLine="851"/>
        <w:jc w:val="both"/>
        <w:rPr>
          <w:rFonts w:ascii="Times New Roman" w:hAnsi="Times New Roman"/>
          <w:sz w:val="24"/>
          <w:szCs w:val="24"/>
        </w:rPr>
      </w:pPr>
      <w:r w:rsidRPr="00E86DFC">
        <w:rPr>
          <w:rFonts w:ascii="Times New Roman" w:hAnsi="Times New Roman"/>
          <w:sz w:val="24"/>
          <w:szCs w:val="24"/>
        </w:rPr>
        <w:t>Максимально допустимый размер кладбища</w:t>
      </w:r>
      <w:r w:rsidR="00841AB6" w:rsidRPr="00E86DFC">
        <w:rPr>
          <w:rFonts w:ascii="Times New Roman" w:hAnsi="Times New Roman"/>
          <w:sz w:val="24"/>
          <w:szCs w:val="24"/>
        </w:rPr>
        <w:t xml:space="preserve"> </w:t>
      </w:r>
      <w:r w:rsidRPr="00E86DFC">
        <w:rPr>
          <w:rFonts w:ascii="Times New Roman" w:hAnsi="Times New Roman"/>
          <w:sz w:val="24"/>
          <w:szCs w:val="24"/>
        </w:rPr>
        <w:t xml:space="preserve"> устанавливается в соответствии с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E86DFC">
          <w:rPr>
            <w:rFonts w:ascii="Times New Roman" w:hAnsi="Times New Roman"/>
            <w:sz w:val="24"/>
            <w:szCs w:val="24"/>
          </w:rPr>
          <w:t>СанПиН 2.2.1/2.1.1.1200-03</w:t>
        </w:r>
      </w:hyperlink>
      <w:r w:rsidRPr="00E86DFC">
        <w:rPr>
          <w:rFonts w:ascii="Times New Roman" w:hAnsi="Times New Roman"/>
          <w:sz w:val="24"/>
          <w:szCs w:val="24"/>
        </w:rPr>
        <w:t xml:space="preserve"> «Санитарно-защитные зоны и санитарная классификация предприятий, сооружений и иных объектов»</w:t>
      </w:r>
      <w:r w:rsidR="00841AB6" w:rsidRPr="00E86DFC">
        <w:rPr>
          <w:rFonts w:ascii="Times New Roman" w:hAnsi="Times New Roman"/>
          <w:sz w:val="24"/>
          <w:szCs w:val="24"/>
        </w:rPr>
        <w:t>.</w:t>
      </w:r>
    </w:p>
    <w:p w:rsidR="00841AB6" w:rsidRPr="00E86DFC" w:rsidRDefault="00841AB6" w:rsidP="00867957">
      <w:pPr>
        <w:pStyle w:val="ConsPlusNormal"/>
        <w:ind w:firstLine="851"/>
        <w:jc w:val="both"/>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нормативы благоустройства объектов ритуального назначения</w:t>
      </w:r>
      <w:r w:rsidR="007548B2" w:rsidRPr="00E86DFC">
        <w:rPr>
          <w:rFonts w:ascii="Times New Roman" w:hAnsi="Times New Roman"/>
          <w:sz w:val="24"/>
          <w:szCs w:val="24"/>
        </w:rPr>
        <w:t xml:space="preserve"> устанавливаются в соответствии с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007548B2" w:rsidRPr="00E86DFC">
        <w:rPr>
          <w:rFonts w:ascii="Times New Roman" w:hAnsi="Times New Roman"/>
          <w:spacing w:val="-4"/>
          <w:sz w:val="24"/>
          <w:szCs w:val="24"/>
        </w:rPr>
        <w:t xml:space="preserve">. </w:t>
      </w:r>
    </w:p>
    <w:p w:rsidR="009F38D9" w:rsidRPr="00E86DFC" w:rsidRDefault="00134061" w:rsidP="00867957">
      <w:pPr>
        <w:pStyle w:val="S"/>
        <w:spacing w:line="240" w:lineRule="auto"/>
        <w:ind w:firstLine="851"/>
        <w:rPr>
          <w:color w:val="FF0000"/>
        </w:rPr>
      </w:pPr>
      <w:r w:rsidRPr="00E86DFC">
        <w:rPr>
          <w:szCs w:val="24"/>
        </w:rPr>
        <w:t xml:space="preserve">Нормативные требования к размещению кладбищ  и их участков установлены в соответствии с </w:t>
      </w:r>
      <w:hyperlink r:id="rId15"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 w:history="1">
        <w:r w:rsidRPr="00E86DFC">
          <w:rPr>
            <w:szCs w:val="24"/>
          </w:rPr>
          <w:t>СанПиН 2.1.2882-11</w:t>
        </w:r>
      </w:hyperlink>
      <w:r w:rsidRPr="00E86DFC">
        <w:rPr>
          <w:szCs w:val="24"/>
        </w:rPr>
        <w:t xml:space="preserve"> "Гигиенические требования к размещению, устройству и содержанию кладбищ, зданий и сооружений похоронного назначения"</w:t>
      </w:r>
      <w:r w:rsidR="009F38D9" w:rsidRPr="00E86DFC">
        <w:rPr>
          <w:szCs w:val="24"/>
        </w:rPr>
        <w:t xml:space="preserve">, </w:t>
      </w:r>
      <w:r w:rsidR="00E82A42" w:rsidRPr="00E86DFC">
        <w:rPr>
          <w:szCs w:val="24"/>
        </w:rPr>
        <w:t xml:space="preserve">а также </w:t>
      </w:r>
      <w:r w:rsidR="009F38D9" w:rsidRPr="00E86DFC">
        <w:rPr>
          <w:szCs w:val="24"/>
        </w:rPr>
        <w:t>в соответствии с Федеральны</w:t>
      </w:r>
      <w:r w:rsidR="00A22E1F" w:rsidRPr="00E86DFC">
        <w:rPr>
          <w:szCs w:val="24"/>
        </w:rPr>
        <w:t>м</w:t>
      </w:r>
      <w:r w:rsidR="009F38D9" w:rsidRPr="00E86DFC">
        <w:rPr>
          <w:szCs w:val="24"/>
        </w:rPr>
        <w:t xml:space="preserve"> закон</w:t>
      </w:r>
      <w:r w:rsidR="00A22E1F" w:rsidRPr="00E86DFC">
        <w:rPr>
          <w:szCs w:val="24"/>
        </w:rPr>
        <w:t>ом</w:t>
      </w:r>
      <w:r w:rsidR="009F38D9" w:rsidRPr="00E86DFC">
        <w:rPr>
          <w:szCs w:val="24"/>
        </w:rPr>
        <w:t xml:space="preserve"> </w:t>
      </w:r>
      <w:r w:rsidR="008770D2" w:rsidRPr="00E86DFC">
        <w:rPr>
          <w:szCs w:val="24"/>
        </w:rPr>
        <w:t xml:space="preserve">от 12.01.1996 № 8-ФЗ </w:t>
      </w:r>
      <w:r w:rsidR="000D1B6A" w:rsidRPr="00E86DFC">
        <w:rPr>
          <w:szCs w:val="24"/>
        </w:rPr>
        <w:t>«</w:t>
      </w:r>
      <w:r w:rsidR="009F38D9" w:rsidRPr="00E86DFC">
        <w:rPr>
          <w:szCs w:val="24"/>
        </w:rPr>
        <w:t>О</w:t>
      </w:r>
      <w:r w:rsidR="00867957" w:rsidRPr="00E86DFC">
        <w:rPr>
          <w:szCs w:val="24"/>
        </w:rPr>
        <w:t> </w:t>
      </w:r>
      <w:r w:rsidR="009F38D9" w:rsidRPr="00E86DFC">
        <w:rPr>
          <w:szCs w:val="24"/>
        </w:rPr>
        <w:t>погребении и похоронном деле</w:t>
      </w:r>
      <w:r w:rsidR="000D1B6A" w:rsidRPr="00E86DFC">
        <w:rPr>
          <w:szCs w:val="24"/>
        </w:rPr>
        <w:t>»</w:t>
      </w:r>
      <w:r w:rsidR="009F38D9" w:rsidRPr="00E86DFC">
        <w:t>.</w:t>
      </w:r>
      <w:r w:rsidR="00F05895" w:rsidRPr="00E86DFC">
        <w:t xml:space="preserve"> </w:t>
      </w:r>
    </w:p>
    <w:p w:rsidR="00242EA1" w:rsidRPr="00E86DFC" w:rsidRDefault="007548B2" w:rsidP="007548B2">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У</w:t>
      </w:r>
      <w:r w:rsidR="00242EA1" w:rsidRPr="00E86DFC">
        <w:rPr>
          <w:rFonts w:ascii="Times New Roman" w:hAnsi="Times New Roman"/>
          <w:sz w:val="24"/>
          <w:szCs w:val="24"/>
        </w:rPr>
        <w:t xml:space="preserve">становлению максимально допустимого уровня территориальной доступности относительно остановок общественного транспорта связанно необходимостью  развития комфортной городской системы общественного транспорта, регулирования транспортной нагрузки. </w:t>
      </w:r>
    </w:p>
    <w:p w:rsidR="002B7C4A" w:rsidRPr="00E86DFC" w:rsidRDefault="002B7C4A" w:rsidP="00C92B31">
      <w:pPr>
        <w:pStyle w:val="4"/>
        <w:numPr>
          <w:ilvl w:val="1"/>
          <w:numId w:val="16"/>
        </w:numPr>
        <w:spacing w:before="120" w:after="120" w:line="240" w:lineRule="auto"/>
        <w:ind w:left="0" w:firstLine="851"/>
        <w:rPr>
          <w:b/>
          <w:szCs w:val="24"/>
        </w:rPr>
      </w:pPr>
      <w:r w:rsidRPr="00E86DFC">
        <w:rPr>
          <w:b/>
          <w:szCs w:val="24"/>
        </w:rPr>
        <w:t>Объекты, предназначенные для обработки, утилизации, обезвреживания, размещения твердых коммунальных отходов в границах городского округа</w:t>
      </w:r>
    </w:p>
    <w:p w:rsidR="00581EA8" w:rsidRPr="00E86DFC" w:rsidRDefault="00581EA8" w:rsidP="00EC6ACE">
      <w:pPr>
        <w:spacing w:after="0" w:line="240" w:lineRule="auto"/>
        <w:ind w:firstLine="851"/>
        <w:jc w:val="both"/>
        <w:rPr>
          <w:rFonts w:ascii="Times New Roman" w:eastAsia="Calibri" w:hAnsi="Times New Roman"/>
          <w:sz w:val="24"/>
          <w:szCs w:val="24"/>
          <w:lang w:eastAsia="en-US"/>
        </w:rPr>
      </w:pPr>
      <w:r w:rsidRPr="00E86DFC">
        <w:rPr>
          <w:rFonts w:ascii="Times New Roman" w:eastAsia="Calibri" w:hAnsi="Times New Roman"/>
          <w:sz w:val="24"/>
          <w:szCs w:val="24"/>
          <w:lang w:eastAsia="en-US"/>
        </w:rPr>
        <w:t>Требования по организации сбора твердых коммунальных отходов (далее - ТКО) на</w:t>
      </w:r>
      <w:r w:rsidR="00EC6ACE" w:rsidRPr="00E86DFC">
        <w:rPr>
          <w:rFonts w:ascii="Times New Roman" w:eastAsia="Calibri" w:hAnsi="Times New Roman"/>
          <w:sz w:val="24"/>
          <w:szCs w:val="24"/>
          <w:lang w:eastAsia="en-US"/>
        </w:rPr>
        <w:t> </w:t>
      </w:r>
      <w:r w:rsidRPr="00E86DFC">
        <w:rPr>
          <w:rFonts w:ascii="Times New Roman" w:eastAsia="Calibri" w:hAnsi="Times New Roman"/>
          <w:sz w:val="24"/>
          <w:szCs w:val="24"/>
          <w:lang w:eastAsia="en-US"/>
        </w:rPr>
        <w:t>территории городского округа, включая расчетное количество мусоросборников</w:t>
      </w:r>
      <w:r w:rsidR="00114575" w:rsidRPr="00E86DFC">
        <w:rPr>
          <w:rFonts w:ascii="Times New Roman" w:eastAsia="Calibri" w:hAnsi="Times New Roman"/>
          <w:sz w:val="24"/>
          <w:szCs w:val="24"/>
          <w:lang w:eastAsia="en-US"/>
        </w:rPr>
        <w:t xml:space="preserve"> (минимально допустимый уровень обеспеченности)</w:t>
      </w:r>
      <w:r w:rsidRPr="00E86DFC">
        <w:rPr>
          <w:rFonts w:ascii="Times New Roman" w:eastAsia="Calibri" w:hAnsi="Times New Roman"/>
          <w:sz w:val="24"/>
          <w:szCs w:val="24"/>
          <w:lang w:eastAsia="en-US"/>
        </w:rPr>
        <w:t>, их размещение и своевременный вывоз образующихся отходов, установлены СанПиН 42-128-4690-88 «Санитарные правила содержания территорий населенных мест».</w:t>
      </w:r>
    </w:p>
    <w:p w:rsidR="00D825EF" w:rsidRPr="00E86DFC" w:rsidRDefault="00FE2603" w:rsidP="00EC6ACE">
      <w:pPr>
        <w:pStyle w:val="ConsPlusNormal"/>
        <w:ind w:firstLine="851"/>
        <w:jc w:val="both"/>
        <w:rPr>
          <w:rFonts w:ascii="Times New Roman" w:hAnsi="Times New Roman"/>
          <w:sz w:val="24"/>
          <w:szCs w:val="24"/>
        </w:rPr>
      </w:pPr>
      <w:r w:rsidRPr="00E86DFC">
        <w:rPr>
          <w:rStyle w:val="af6"/>
          <w:rFonts w:ascii="Times New Roman" w:hAnsi="Times New Roman"/>
          <w:bCs/>
          <w:color w:val="auto"/>
          <w:sz w:val="24"/>
          <w:szCs w:val="24"/>
        </w:rPr>
        <w:t xml:space="preserve">В соответствии с </w:t>
      </w:r>
      <w:r w:rsidR="001E353D" w:rsidRPr="00E86DFC">
        <w:rPr>
          <w:rStyle w:val="af6"/>
          <w:rFonts w:ascii="Times New Roman" w:hAnsi="Times New Roman"/>
          <w:bCs/>
          <w:color w:val="auto"/>
          <w:sz w:val="24"/>
          <w:szCs w:val="24"/>
        </w:rPr>
        <w:t>Региональны</w:t>
      </w:r>
      <w:r w:rsidR="008770D2" w:rsidRPr="00E86DFC">
        <w:rPr>
          <w:rStyle w:val="af6"/>
          <w:rFonts w:ascii="Times New Roman" w:hAnsi="Times New Roman"/>
          <w:bCs/>
          <w:color w:val="auto"/>
          <w:sz w:val="24"/>
          <w:szCs w:val="24"/>
        </w:rPr>
        <w:t>ми</w:t>
      </w:r>
      <w:r w:rsidR="001E353D" w:rsidRPr="00E86DFC">
        <w:rPr>
          <w:rStyle w:val="af6"/>
          <w:rFonts w:ascii="Times New Roman" w:hAnsi="Times New Roman"/>
          <w:bCs/>
          <w:color w:val="auto"/>
          <w:sz w:val="24"/>
          <w:szCs w:val="24"/>
        </w:rPr>
        <w:t xml:space="preserve"> норматив</w:t>
      </w:r>
      <w:r w:rsidR="008770D2" w:rsidRPr="00E86DFC">
        <w:rPr>
          <w:rStyle w:val="af6"/>
          <w:rFonts w:ascii="Times New Roman" w:hAnsi="Times New Roman"/>
          <w:bCs/>
          <w:color w:val="auto"/>
          <w:sz w:val="24"/>
          <w:szCs w:val="24"/>
        </w:rPr>
        <w:t>ами</w:t>
      </w:r>
      <w:r w:rsidR="001E353D" w:rsidRPr="00E86DFC">
        <w:rPr>
          <w:rStyle w:val="af6"/>
          <w:rFonts w:ascii="Times New Roman" w:hAnsi="Times New Roman"/>
          <w:bCs/>
          <w:color w:val="auto"/>
          <w:sz w:val="24"/>
          <w:szCs w:val="24"/>
        </w:rPr>
        <w:t>,</w:t>
      </w:r>
      <w:r w:rsidR="001E353D" w:rsidRPr="00E86DFC">
        <w:rPr>
          <w:rStyle w:val="af6"/>
          <w:rFonts w:ascii="Times New Roman" w:hAnsi="Times New Roman"/>
          <w:bCs/>
          <w:color w:val="FF0000"/>
          <w:sz w:val="24"/>
          <w:szCs w:val="24"/>
        </w:rPr>
        <w:t xml:space="preserve"> </w:t>
      </w:r>
      <w:r w:rsidRPr="00E86DFC">
        <w:rPr>
          <w:rFonts w:ascii="Times New Roman" w:eastAsia="Calibri" w:hAnsi="Times New Roman"/>
          <w:sz w:val="24"/>
          <w:szCs w:val="24"/>
          <w:lang w:eastAsia="en-US"/>
        </w:rPr>
        <w:t>максимально допустимый уровень территориальной доступности</w:t>
      </w:r>
      <w:r w:rsidR="00B80BD2" w:rsidRPr="00E86DFC">
        <w:rPr>
          <w:rFonts w:ascii="Times New Roman" w:eastAsia="Calibri" w:hAnsi="Times New Roman"/>
          <w:sz w:val="24"/>
          <w:szCs w:val="24"/>
          <w:lang w:eastAsia="en-US"/>
        </w:rPr>
        <w:t xml:space="preserve"> (пешеходной доступности)</w:t>
      </w:r>
      <w:r w:rsidRPr="00E86DFC">
        <w:rPr>
          <w:rFonts w:ascii="Times New Roman" w:eastAsia="Calibri" w:hAnsi="Times New Roman"/>
          <w:sz w:val="24"/>
          <w:szCs w:val="24"/>
          <w:lang w:eastAsia="en-US"/>
        </w:rPr>
        <w:t xml:space="preserve"> площадок для размещения мусоросборников</w:t>
      </w:r>
      <w:r w:rsidRPr="00E86DFC">
        <w:rPr>
          <w:rFonts w:ascii="Times New Roman" w:hAnsi="Times New Roman"/>
          <w:sz w:val="24"/>
          <w:szCs w:val="24"/>
        </w:rPr>
        <w:t xml:space="preserve"> не более 100 </w:t>
      </w:r>
      <w:r w:rsidR="00A523B1" w:rsidRPr="00E86DFC">
        <w:rPr>
          <w:rFonts w:ascii="Times New Roman" w:hAnsi="Times New Roman"/>
          <w:sz w:val="24"/>
          <w:szCs w:val="24"/>
        </w:rPr>
        <w:t>м./2мин.</w:t>
      </w:r>
      <w:r w:rsidRPr="00E86DFC">
        <w:rPr>
          <w:rFonts w:ascii="Times New Roman" w:hAnsi="Times New Roman"/>
          <w:sz w:val="24"/>
          <w:szCs w:val="24"/>
        </w:rPr>
        <w:t xml:space="preserve"> </w:t>
      </w:r>
      <w:r w:rsidR="005872C9" w:rsidRPr="00E86DFC">
        <w:rPr>
          <w:rFonts w:ascii="Times New Roman" w:hAnsi="Times New Roman"/>
          <w:sz w:val="24"/>
          <w:szCs w:val="24"/>
        </w:rP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w:t>
      </w:r>
    </w:p>
    <w:p w:rsidR="00581EA8" w:rsidRPr="00E86DFC" w:rsidRDefault="00581EA8" w:rsidP="00EC6ACE">
      <w:pPr>
        <w:spacing w:after="0" w:line="240" w:lineRule="auto"/>
        <w:ind w:firstLine="851"/>
        <w:jc w:val="both"/>
        <w:rPr>
          <w:rFonts w:ascii="Times New Roman" w:eastAsia="Calibri" w:hAnsi="Times New Roman"/>
          <w:sz w:val="24"/>
          <w:szCs w:val="24"/>
          <w:lang w:eastAsia="en-US"/>
        </w:rPr>
      </w:pPr>
      <w:r w:rsidRPr="00E86DFC">
        <w:rPr>
          <w:rFonts w:ascii="Times New Roman" w:eastAsia="Calibri" w:hAnsi="Times New Roman"/>
          <w:sz w:val="24"/>
          <w:szCs w:val="24"/>
          <w:lang w:eastAsia="en-US"/>
        </w:rPr>
        <w:t xml:space="preserve">Прогноз нормы образования ТКО, в том числе крупногабаритных, </w:t>
      </w:r>
      <w:r w:rsidRPr="00E86DFC">
        <w:rPr>
          <w:rFonts w:ascii="Times New Roman" w:eastAsia="Calibri" w:hAnsi="Times New Roman"/>
          <w:sz w:val="24"/>
          <w:szCs w:val="24"/>
          <w:lang w:eastAsia="en-US"/>
        </w:rPr>
        <w:br/>
        <w:t>в г</w:t>
      </w:r>
      <w:r w:rsidR="008770D2" w:rsidRPr="00E86DFC">
        <w:rPr>
          <w:rFonts w:ascii="Times New Roman" w:eastAsia="Calibri" w:hAnsi="Times New Roman"/>
          <w:sz w:val="24"/>
          <w:szCs w:val="24"/>
          <w:lang w:eastAsia="en-US"/>
        </w:rPr>
        <w:t>ороде</w:t>
      </w:r>
      <w:r w:rsidRPr="00E86DFC">
        <w:rPr>
          <w:rFonts w:ascii="Times New Roman" w:eastAsia="Calibri" w:hAnsi="Times New Roman"/>
          <w:sz w:val="24"/>
          <w:szCs w:val="24"/>
          <w:lang w:eastAsia="en-US"/>
        </w:rPr>
        <w:t xml:space="preserve"> Красноярске приводится в </w:t>
      </w:r>
      <w:r w:rsidR="008770D2" w:rsidRPr="00E86DFC">
        <w:rPr>
          <w:rFonts w:ascii="Times New Roman" w:eastAsia="Calibri" w:hAnsi="Times New Roman"/>
          <w:sz w:val="24"/>
          <w:szCs w:val="24"/>
          <w:lang w:eastAsia="en-US"/>
        </w:rPr>
        <w:t>Территориальной схеме обращения с отходами, в том числе с коммунальными отходами в Красноярском крае, утвержденной приказом министерства природных ресурсов и экологии Красноярского края от 23.09.2016 № 1/451-од</w:t>
      </w:r>
      <w:r w:rsidRPr="00E86DFC">
        <w:rPr>
          <w:rFonts w:ascii="Times New Roman" w:eastAsia="Calibri" w:hAnsi="Times New Roman"/>
          <w:sz w:val="24"/>
          <w:szCs w:val="24"/>
          <w:lang w:eastAsia="en-US"/>
        </w:rPr>
        <w:t>. Прогноз выполнен на основании расчетных норм образования ТКО с учетом их ежегодного увеличения. К 2020 году в г</w:t>
      </w:r>
      <w:r w:rsidR="008770D2" w:rsidRPr="00E86DFC">
        <w:rPr>
          <w:rFonts w:ascii="Times New Roman" w:eastAsia="Calibri" w:hAnsi="Times New Roman"/>
          <w:sz w:val="24"/>
          <w:szCs w:val="24"/>
          <w:lang w:eastAsia="en-US"/>
        </w:rPr>
        <w:t>ороде</w:t>
      </w:r>
      <w:r w:rsidRPr="00E86DFC">
        <w:rPr>
          <w:rFonts w:ascii="Times New Roman" w:eastAsia="Calibri" w:hAnsi="Times New Roman"/>
          <w:sz w:val="24"/>
          <w:szCs w:val="24"/>
          <w:lang w:eastAsia="en-US"/>
        </w:rPr>
        <w:t xml:space="preserve"> Красноярске норма образования ТКО в многоквартирных домах составит 227,3 кг/чел., в </w:t>
      </w:r>
      <w:r w:rsidR="003D04AA" w:rsidRPr="00E86DFC">
        <w:rPr>
          <w:rFonts w:ascii="Times New Roman" w:eastAsia="Calibri" w:hAnsi="Times New Roman"/>
          <w:sz w:val="24"/>
          <w:szCs w:val="24"/>
          <w:lang w:eastAsia="en-US"/>
        </w:rPr>
        <w:t>индивидуальной жилой застройке</w:t>
      </w:r>
      <w:r w:rsidRPr="00E86DFC">
        <w:rPr>
          <w:rFonts w:ascii="Times New Roman" w:eastAsia="Calibri" w:hAnsi="Times New Roman"/>
          <w:sz w:val="24"/>
          <w:szCs w:val="24"/>
          <w:lang w:eastAsia="en-US"/>
        </w:rPr>
        <w:t xml:space="preserve"> – 365,6 кг/чел.</w:t>
      </w:r>
    </w:p>
    <w:p w:rsidR="00581EA8" w:rsidRPr="00E86DFC" w:rsidRDefault="00581EA8" w:rsidP="00EC6ACE">
      <w:pPr>
        <w:spacing w:after="0" w:line="240" w:lineRule="auto"/>
        <w:ind w:firstLine="851"/>
        <w:jc w:val="both"/>
        <w:rPr>
          <w:rFonts w:ascii="Times New Roman" w:eastAsia="Calibri" w:hAnsi="Times New Roman"/>
          <w:sz w:val="24"/>
          <w:szCs w:val="24"/>
          <w:lang w:eastAsia="en-US"/>
        </w:rPr>
      </w:pPr>
      <w:r w:rsidRPr="00E86DFC">
        <w:rPr>
          <w:rFonts w:ascii="Times New Roman" w:eastAsia="Calibri" w:hAnsi="Times New Roman"/>
          <w:sz w:val="24"/>
          <w:szCs w:val="24"/>
          <w:lang w:eastAsia="en-US"/>
        </w:rPr>
        <w:t>Размещение объектов, предназначенных для обработки, утилизации, обезвреживания и</w:t>
      </w:r>
      <w:r w:rsidR="00EC6ACE" w:rsidRPr="00E86DFC">
        <w:rPr>
          <w:rFonts w:ascii="Times New Roman" w:eastAsia="Calibri" w:hAnsi="Times New Roman"/>
          <w:sz w:val="24"/>
          <w:szCs w:val="24"/>
          <w:lang w:eastAsia="en-US"/>
        </w:rPr>
        <w:t> </w:t>
      </w:r>
      <w:r w:rsidRPr="00E86DFC">
        <w:rPr>
          <w:rFonts w:ascii="Times New Roman" w:eastAsia="Calibri" w:hAnsi="Times New Roman"/>
          <w:sz w:val="24"/>
          <w:szCs w:val="24"/>
          <w:lang w:eastAsia="en-US"/>
        </w:rPr>
        <w:t>размещения отходов предусмотрено Территориальной схемой обращения с отходами, в том числе с</w:t>
      </w:r>
      <w:r w:rsidR="00EC6ACE" w:rsidRPr="00E86DFC">
        <w:rPr>
          <w:rFonts w:ascii="Times New Roman" w:eastAsia="Calibri" w:hAnsi="Times New Roman"/>
          <w:sz w:val="24"/>
          <w:szCs w:val="24"/>
          <w:lang w:eastAsia="en-US"/>
        </w:rPr>
        <w:t> </w:t>
      </w:r>
      <w:r w:rsidRPr="00E86DFC">
        <w:rPr>
          <w:rFonts w:ascii="Times New Roman" w:eastAsia="Calibri" w:hAnsi="Times New Roman"/>
          <w:sz w:val="24"/>
          <w:szCs w:val="24"/>
          <w:lang w:eastAsia="en-US"/>
        </w:rPr>
        <w:t>коммунальными отходами в Красноярском крае, утвержденной приказом министерства природных ресурсов и экологии Красноярского края от 23.09.2016 № 1/451-од, а также законодательством в</w:t>
      </w:r>
      <w:r w:rsidR="00EC6ACE" w:rsidRPr="00E86DFC">
        <w:rPr>
          <w:rFonts w:ascii="Times New Roman" w:eastAsia="Calibri" w:hAnsi="Times New Roman"/>
          <w:sz w:val="24"/>
          <w:szCs w:val="24"/>
          <w:lang w:eastAsia="en-US"/>
        </w:rPr>
        <w:t> </w:t>
      </w:r>
      <w:r w:rsidRPr="00E86DFC">
        <w:rPr>
          <w:rFonts w:ascii="Times New Roman" w:eastAsia="Calibri" w:hAnsi="Times New Roman"/>
          <w:sz w:val="24"/>
          <w:szCs w:val="24"/>
          <w:lang w:eastAsia="en-US"/>
        </w:rPr>
        <w:t>сфере обращения с отходами.</w:t>
      </w:r>
    </w:p>
    <w:p w:rsidR="003B41EA" w:rsidRPr="00E86DFC" w:rsidRDefault="003B41EA" w:rsidP="00C92B31">
      <w:pPr>
        <w:pStyle w:val="4"/>
        <w:numPr>
          <w:ilvl w:val="1"/>
          <w:numId w:val="16"/>
        </w:numPr>
        <w:spacing w:before="120" w:after="120" w:line="240" w:lineRule="auto"/>
        <w:ind w:left="0" w:firstLine="851"/>
        <w:rPr>
          <w:b/>
          <w:szCs w:val="24"/>
        </w:rPr>
      </w:pPr>
      <w:r w:rsidRPr="00E86DFC">
        <w:rPr>
          <w:b/>
          <w:szCs w:val="24"/>
        </w:rPr>
        <w:t>Объекты благоустройства территории, рекреационные объекты городского округа</w:t>
      </w:r>
    </w:p>
    <w:p w:rsidR="00BB448A" w:rsidRPr="00E86DFC" w:rsidRDefault="00BB448A" w:rsidP="00EC6ACE">
      <w:pPr>
        <w:shd w:val="clear" w:color="auto" w:fill="FFFFFF"/>
        <w:spacing w:after="0" w:line="240" w:lineRule="auto"/>
        <w:ind w:firstLine="851"/>
        <w:jc w:val="both"/>
        <w:rPr>
          <w:rFonts w:ascii="Times New Roman" w:hAnsi="Times New Roman"/>
          <w:spacing w:val="-14"/>
          <w:sz w:val="24"/>
          <w:szCs w:val="24"/>
        </w:rPr>
      </w:pPr>
      <w:r w:rsidRPr="00E86DFC">
        <w:rPr>
          <w:rFonts w:ascii="Times New Roman" w:hAnsi="Times New Roman"/>
          <w:spacing w:val="-1"/>
          <w:sz w:val="24"/>
          <w:szCs w:val="24"/>
        </w:rPr>
        <w:t xml:space="preserve">Минимально допустимый уровень обеспеченности населения городского округа </w:t>
      </w:r>
      <w:r w:rsidRPr="00E86DFC">
        <w:rPr>
          <w:rFonts w:ascii="Times New Roman" w:hAnsi="Times New Roman"/>
          <w:spacing w:val="-2"/>
          <w:sz w:val="24"/>
          <w:szCs w:val="24"/>
        </w:rPr>
        <w:t xml:space="preserve">озелененными территориями общего пользования и их доступность устанавливаются в </w:t>
      </w:r>
      <w:r w:rsidRPr="00E86DFC">
        <w:rPr>
          <w:rFonts w:ascii="Times New Roman" w:hAnsi="Times New Roman"/>
          <w:spacing w:val="-14"/>
          <w:sz w:val="24"/>
          <w:szCs w:val="24"/>
        </w:rPr>
        <w:t>соответствии с</w:t>
      </w:r>
      <w:r w:rsidR="00EC6ACE" w:rsidRPr="00E86DFC">
        <w:rPr>
          <w:rFonts w:ascii="Times New Roman" w:hAnsi="Times New Roman"/>
          <w:spacing w:val="-14"/>
          <w:sz w:val="24"/>
          <w:szCs w:val="24"/>
        </w:rPr>
        <w:t> </w:t>
      </w:r>
      <w:r w:rsidR="00B1388F" w:rsidRPr="00E86DFC">
        <w:rPr>
          <w:rFonts w:ascii="Times New Roman" w:hAnsi="Times New Roman"/>
          <w:spacing w:val="-14"/>
          <w:sz w:val="24"/>
          <w:szCs w:val="24"/>
        </w:rPr>
        <w:t> пунктами</w:t>
      </w:r>
      <w:r w:rsidRPr="00E86DFC">
        <w:rPr>
          <w:rFonts w:ascii="Times New Roman" w:hAnsi="Times New Roman"/>
          <w:spacing w:val="-14"/>
          <w:sz w:val="24"/>
          <w:szCs w:val="24"/>
        </w:rPr>
        <w:t xml:space="preserve"> 9.</w:t>
      </w:r>
      <w:r w:rsidR="007C58EA" w:rsidRPr="00E86DFC">
        <w:rPr>
          <w:rFonts w:ascii="Times New Roman" w:hAnsi="Times New Roman"/>
          <w:spacing w:val="-14"/>
          <w:sz w:val="24"/>
          <w:szCs w:val="24"/>
        </w:rPr>
        <w:t>8</w:t>
      </w:r>
      <w:r w:rsidRPr="00E86DFC">
        <w:rPr>
          <w:rFonts w:ascii="Times New Roman" w:hAnsi="Times New Roman"/>
          <w:spacing w:val="-14"/>
          <w:sz w:val="24"/>
          <w:szCs w:val="24"/>
        </w:rPr>
        <w:t xml:space="preserve"> (таблица  </w:t>
      </w:r>
      <w:r w:rsidR="007C58EA" w:rsidRPr="00E86DFC">
        <w:rPr>
          <w:rFonts w:ascii="Times New Roman" w:hAnsi="Times New Roman"/>
          <w:spacing w:val="-14"/>
          <w:sz w:val="24"/>
          <w:szCs w:val="24"/>
        </w:rPr>
        <w:t>9.2</w:t>
      </w:r>
      <w:r w:rsidRPr="00E86DFC">
        <w:rPr>
          <w:rFonts w:ascii="Times New Roman" w:hAnsi="Times New Roman"/>
          <w:spacing w:val="-14"/>
          <w:sz w:val="24"/>
          <w:szCs w:val="24"/>
        </w:rPr>
        <w:t>), 9.</w:t>
      </w:r>
      <w:r w:rsidR="004756D8" w:rsidRPr="00E86DFC">
        <w:rPr>
          <w:rFonts w:ascii="Times New Roman" w:hAnsi="Times New Roman"/>
          <w:spacing w:val="-14"/>
          <w:sz w:val="24"/>
          <w:szCs w:val="24"/>
        </w:rPr>
        <w:t>9</w:t>
      </w:r>
      <w:r w:rsidRPr="00E86DFC">
        <w:rPr>
          <w:rFonts w:ascii="Times New Roman" w:hAnsi="Times New Roman"/>
          <w:spacing w:val="-14"/>
          <w:sz w:val="24"/>
          <w:szCs w:val="24"/>
        </w:rPr>
        <w:t xml:space="preserve">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00E30C29" w:rsidRPr="00E86DFC">
        <w:rPr>
          <w:rFonts w:ascii="Times New Roman" w:hAnsi="Times New Roman"/>
          <w:spacing w:val="-14"/>
          <w:sz w:val="24"/>
          <w:szCs w:val="24"/>
        </w:rPr>
        <w:t>.</w:t>
      </w:r>
    </w:p>
    <w:p w:rsidR="007F5273" w:rsidRPr="00E86DFC" w:rsidRDefault="007F5273" w:rsidP="00EC6ACE">
      <w:pPr>
        <w:shd w:val="clear" w:color="auto" w:fill="FFFFFF"/>
        <w:spacing w:after="0" w:line="240" w:lineRule="auto"/>
        <w:ind w:firstLine="851"/>
        <w:jc w:val="both"/>
        <w:rPr>
          <w:rFonts w:ascii="Times New Roman" w:hAnsi="Times New Roman"/>
          <w:spacing w:val="-7"/>
          <w:sz w:val="24"/>
          <w:szCs w:val="24"/>
        </w:rPr>
      </w:pPr>
      <w:r w:rsidRPr="00E86DFC">
        <w:rPr>
          <w:rFonts w:ascii="Times New Roman" w:hAnsi="Times New Roman"/>
          <w:spacing w:val="-7"/>
          <w:sz w:val="24"/>
          <w:szCs w:val="24"/>
        </w:rPr>
        <w:t xml:space="preserve">Минимальная площадь озеленения  территории (земельного участка) проектируемого жилого дома (жилого комплекса) не менее 3 </w:t>
      </w:r>
      <w:r w:rsidRPr="00E86DFC">
        <w:rPr>
          <w:rFonts w:ascii="Times New Roman" w:hAnsi="Times New Roman"/>
          <w:sz w:val="24"/>
          <w:szCs w:val="24"/>
        </w:rPr>
        <w:t>м</w:t>
      </w:r>
      <w:r w:rsidRPr="00E86DFC">
        <w:rPr>
          <w:rFonts w:ascii="Times New Roman" w:hAnsi="Times New Roman"/>
          <w:sz w:val="24"/>
          <w:szCs w:val="24"/>
          <w:vertAlign w:val="superscript"/>
        </w:rPr>
        <w:t>2</w:t>
      </w:r>
      <w:r w:rsidRPr="00E86DFC">
        <w:rPr>
          <w:rFonts w:ascii="Times New Roman" w:hAnsi="Times New Roman" w:cs="Arial"/>
          <w:sz w:val="24"/>
          <w:szCs w:val="24"/>
        </w:rPr>
        <w:t xml:space="preserve"> на чел. устанавливается в результате анализа </w:t>
      </w:r>
      <w:r w:rsidR="00902F66" w:rsidRPr="00E86DFC">
        <w:rPr>
          <w:rFonts w:ascii="Times New Roman" w:hAnsi="Times New Roman" w:cs="Arial"/>
          <w:sz w:val="24"/>
          <w:szCs w:val="24"/>
        </w:rPr>
        <w:t xml:space="preserve">возможного </w:t>
      </w:r>
      <w:r w:rsidRPr="00E86DFC">
        <w:rPr>
          <w:rFonts w:ascii="Times New Roman" w:hAnsi="Times New Roman" w:cs="Arial"/>
          <w:sz w:val="24"/>
          <w:szCs w:val="24"/>
        </w:rPr>
        <w:t xml:space="preserve">использования минимального  </w:t>
      </w:r>
      <w:r w:rsidR="00902F66" w:rsidRPr="00E86DFC">
        <w:rPr>
          <w:rFonts w:ascii="Times New Roman" w:hAnsi="Times New Roman" w:cs="Arial"/>
          <w:sz w:val="24"/>
          <w:szCs w:val="24"/>
        </w:rPr>
        <w:t xml:space="preserve">земельного участка, предусмотренного </w:t>
      </w:r>
      <w:r w:rsidR="00902F66" w:rsidRPr="00E86DFC">
        <w:rPr>
          <w:rFonts w:ascii="Times New Roman" w:hAnsi="Times New Roman"/>
          <w:sz w:val="24"/>
          <w:szCs w:val="24"/>
        </w:rPr>
        <w:t>Правилами землепользования и застройки города Красноярска</w:t>
      </w:r>
      <w:r w:rsidR="00DC44B1" w:rsidRPr="00E86DFC">
        <w:rPr>
          <w:rFonts w:ascii="Times New Roman" w:hAnsi="Times New Roman"/>
          <w:sz w:val="24"/>
          <w:szCs w:val="24"/>
        </w:rPr>
        <w:t>,</w:t>
      </w:r>
      <w:r w:rsidR="00902F66" w:rsidRPr="00E86DFC">
        <w:rPr>
          <w:rFonts w:ascii="Times New Roman" w:hAnsi="Times New Roman"/>
          <w:sz w:val="24"/>
          <w:szCs w:val="24"/>
        </w:rPr>
        <w:t xml:space="preserve">  при максимальном коэффициенте интенсивности 1</w:t>
      </w:r>
      <w:r w:rsidR="00DC44B1" w:rsidRPr="00E86DFC">
        <w:rPr>
          <w:rFonts w:ascii="Times New Roman" w:hAnsi="Times New Roman"/>
          <w:sz w:val="24"/>
          <w:szCs w:val="24"/>
        </w:rPr>
        <w:t>.</w:t>
      </w:r>
      <w:r w:rsidR="00902F66" w:rsidRPr="00E86DFC">
        <w:rPr>
          <w:rFonts w:ascii="Times New Roman" w:hAnsi="Times New Roman"/>
          <w:sz w:val="24"/>
          <w:szCs w:val="24"/>
        </w:rPr>
        <w:t>9</w:t>
      </w:r>
      <w:r w:rsidR="00DC44B1" w:rsidRPr="00E86DFC">
        <w:rPr>
          <w:rFonts w:ascii="Times New Roman" w:hAnsi="Times New Roman"/>
          <w:sz w:val="24"/>
          <w:szCs w:val="24"/>
        </w:rPr>
        <w:t>, с размещением личного автотранспорта жильцов в подземном паркинге и на открытой автостоянке,</w:t>
      </w:r>
      <w:r w:rsidR="00902F66" w:rsidRPr="00E86DFC">
        <w:rPr>
          <w:rFonts w:ascii="Times New Roman" w:hAnsi="Times New Roman"/>
          <w:sz w:val="24"/>
          <w:szCs w:val="24"/>
        </w:rPr>
        <w:t xml:space="preserve"> </w:t>
      </w:r>
      <w:r w:rsidR="00DC44B1" w:rsidRPr="00E86DFC">
        <w:rPr>
          <w:rFonts w:ascii="Times New Roman" w:hAnsi="Times New Roman"/>
          <w:sz w:val="24"/>
          <w:szCs w:val="24"/>
        </w:rPr>
        <w:t>с соблюдением</w:t>
      </w:r>
      <w:r w:rsidR="00902F66" w:rsidRPr="00E86DFC">
        <w:rPr>
          <w:rFonts w:ascii="Times New Roman" w:hAnsi="Times New Roman"/>
          <w:sz w:val="24"/>
          <w:szCs w:val="24"/>
        </w:rPr>
        <w:t xml:space="preserve"> минимальной этажности</w:t>
      </w:r>
      <w:r w:rsidR="00DC44B1" w:rsidRPr="00E86DFC">
        <w:rPr>
          <w:rFonts w:ascii="Times New Roman" w:hAnsi="Times New Roman"/>
          <w:sz w:val="24"/>
          <w:szCs w:val="24"/>
        </w:rPr>
        <w:t xml:space="preserve"> жилого комплекса</w:t>
      </w:r>
      <w:r w:rsidR="00902F66" w:rsidRPr="00E86DFC">
        <w:rPr>
          <w:rFonts w:ascii="Times New Roman" w:hAnsi="Times New Roman"/>
          <w:sz w:val="24"/>
          <w:szCs w:val="24"/>
        </w:rPr>
        <w:t xml:space="preserve">. </w:t>
      </w:r>
    </w:p>
    <w:p w:rsidR="005B3AFB" w:rsidRPr="00E86DFC" w:rsidRDefault="005B3AFB" w:rsidP="00EC6ACE">
      <w:pPr>
        <w:pStyle w:val="ConsPlusNormal"/>
        <w:ind w:firstLine="851"/>
        <w:jc w:val="both"/>
        <w:rPr>
          <w:rStyle w:val="af6"/>
          <w:rFonts w:ascii="Times New Roman" w:hAnsi="Times New Roman"/>
          <w:bCs/>
          <w:color w:val="FF0000"/>
          <w:sz w:val="24"/>
          <w:szCs w:val="24"/>
        </w:rPr>
      </w:pPr>
      <w:r w:rsidRPr="00E86DFC">
        <w:rPr>
          <w:rFonts w:ascii="Times New Roman" w:hAnsi="Times New Roman"/>
          <w:sz w:val="24"/>
          <w:szCs w:val="24"/>
        </w:rPr>
        <w:t xml:space="preserve">Максимально допустимый уровень территориальной доступности  определен в соответствии </w:t>
      </w:r>
      <w:r w:rsidR="008770D2" w:rsidRPr="00E86DFC">
        <w:rPr>
          <w:rFonts w:ascii="Times New Roman" w:hAnsi="Times New Roman"/>
          <w:sz w:val="24"/>
          <w:szCs w:val="24"/>
        </w:rPr>
        <w:t>с Региональными нормативами.</w:t>
      </w:r>
    </w:p>
    <w:p w:rsidR="00977BAD" w:rsidRPr="00E86DFC" w:rsidRDefault="00977BAD" w:rsidP="00EC6ACE">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Численность единовременных посетителей объектов рекреационного назначения, нормативы благоустройства озелененных территорий общего пользования определенны </w:t>
      </w:r>
      <w:r w:rsidRPr="00E86DFC">
        <w:rPr>
          <w:rFonts w:ascii="Times New Roman" w:hAnsi="Times New Roman"/>
          <w:spacing w:val="-2"/>
          <w:sz w:val="24"/>
          <w:szCs w:val="24"/>
        </w:rPr>
        <w:t xml:space="preserve">в </w:t>
      </w:r>
      <w:r w:rsidRPr="00E86DFC">
        <w:rPr>
          <w:rFonts w:ascii="Times New Roman" w:hAnsi="Times New Roman"/>
          <w:spacing w:val="-14"/>
          <w:sz w:val="24"/>
          <w:szCs w:val="24"/>
        </w:rPr>
        <w:t xml:space="preserve">соответствии </w:t>
      </w:r>
      <w:r w:rsidR="00920496" w:rsidRPr="00E86DFC">
        <w:rPr>
          <w:rFonts w:ascii="Times New Roman" w:hAnsi="Times New Roman"/>
          <w:spacing w:val="-14"/>
          <w:sz w:val="24"/>
          <w:szCs w:val="24"/>
        </w:rPr>
        <w:t xml:space="preserve"> с</w:t>
      </w:r>
      <w:r w:rsidR="00EC6ACE" w:rsidRPr="00E86DFC">
        <w:rPr>
          <w:rFonts w:ascii="Times New Roman" w:hAnsi="Times New Roman"/>
          <w:spacing w:val="-14"/>
          <w:sz w:val="24"/>
          <w:szCs w:val="24"/>
        </w:rPr>
        <w:t> </w:t>
      </w:r>
      <w:r w:rsidR="00EC3C2B" w:rsidRPr="00E86DFC">
        <w:rPr>
          <w:rFonts w:ascii="Times New Roman" w:hAnsi="Times New Roman"/>
          <w:spacing w:val="-14"/>
          <w:sz w:val="24"/>
          <w:szCs w:val="24"/>
        </w:rPr>
        <w:t xml:space="preserve">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Pr="00E86DFC">
        <w:rPr>
          <w:rFonts w:ascii="Times New Roman" w:hAnsi="Times New Roman"/>
          <w:spacing w:val="-14"/>
          <w:sz w:val="24"/>
          <w:szCs w:val="24"/>
        </w:rPr>
        <w:t>.</w:t>
      </w:r>
    </w:p>
    <w:p w:rsidR="00EB51DA" w:rsidRPr="00E86DFC" w:rsidRDefault="00EB51DA" w:rsidP="00EC6ACE">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Исходя из сложившейся градостроительной ситуации в городе Красноярск</w:t>
      </w:r>
      <w:r w:rsidR="00435A9E" w:rsidRPr="00E86DFC">
        <w:rPr>
          <w:rFonts w:ascii="Times New Roman" w:hAnsi="Times New Roman"/>
          <w:sz w:val="24"/>
          <w:szCs w:val="24"/>
        </w:rPr>
        <w:t>е</w:t>
      </w:r>
      <w:r w:rsidRPr="00E86DFC">
        <w:rPr>
          <w:rFonts w:ascii="Times New Roman" w:hAnsi="Times New Roman"/>
          <w:sz w:val="24"/>
          <w:szCs w:val="24"/>
        </w:rPr>
        <w:t>,   размещение площадок для выгула и дрессировки собак ограничено</w:t>
      </w:r>
      <w:r w:rsidR="007F5273" w:rsidRPr="00E86DFC">
        <w:rPr>
          <w:rFonts w:ascii="Times New Roman" w:hAnsi="Times New Roman"/>
          <w:sz w:val="24"/>
          <w:szCs w:val="24"/>
        </w:rPr>
        <w:t>.</w:t>
      </w:r>
      <w:r w:rsidRPr="00E86DFC">
        <w:rPr>
          <w:rFonts w:ascii="Times New Roman" w:hAnsi="Times New Roman"/>
          <w:sz w:val="24"/>
          <w:szCs w:val="24"/>
        </w:rPr>
        <w:t xml:space="preserve"> </w:t>
      </w:r>
      <w:r w:rsidR="00EC3C2B" w:rsidRPr="00E86DFC">
        <w:rPr>
          <w:rFonts w:ascii="Times New Roman" w:hAnsi="Times New Roman"/>
          <w:sz w:val="24"/>
          <w:szCs w:val="24"/>
        </w:rPr>
        <w:t>П</w:t>
      </w:r>
      <w:r w:rsidRPr="00E86DFC">
        <w:rPr>
          <w:rFonts w:ascii="Times New Roman" w:hAnsi="Times New Roman"/>
          <w:sz w:val="24"/>
          <w:szCs w:val="24"/>
        </w:rPr>
        <w:t>редлагается их размещение как районных объектов (</w:t>
      </w:r>
      <w:r w:rsidR="004756D8" w:rsidRPr="00E86DFC">
        <w:rPr>
          <w:rFonts w:ascii="Times New Roman" w:hAnsi="Times New Roman"/>
          <w:sz w:val="24"/>
          <w:szCs w:val="24"/>
        </w:rPr>
        <w:t xml:space="preserve">рекомендуемый </w:t>
      </w:r>
      <w:r w:rsidRPr="00E86DFC">
        <w:rPr>
          <w:rFonts w:ascii="Times New Roman" w:hAnsi="Times New Roman"/>
          <w:sz w:val="24"/>
          <w:szCs w:val="24"/>
        </w:rPr>
        <w:t>минимально допустимый уровень обеспеченности</w:t>
      </w:r>
      <w:r w:rsidR="00ED744F" w:rsidRPr="00E86DFC">
        <w:rPr>
          <w:rFonts w:ascii="Times New Roman" w:hAnsi="Times New Roman"/>
          <w:sz w:val="24"/>
          <w:szCs w:val="24"/>
        </w:rPr>
        <w:t xml:space="preserve"> </w:t>
      </w:r>
      <w:r w:rsidR="0040171B" w:rsidRPr="00E86DFC">
        <w:rPr>
          <w:rFonts w:ascii="Times New Roman" w:hAnsi="Times New Roman"/>
          <w:sz w:val="24"/>
          <w:szCs w:val="24"/>
        </w:rPr>
        <w:t>2</w:t>
      </w:r>
      <w:r w:rsidR="00EC6ACE" w:rsidRPr="00E86DFC">
        <w:rPr>
          <w:rFonts w:ascii="Times New Roman" w:hAnsi="Times New Roman"/>
          <w:sz w:val="24"/>
          <w:szCs w:val="24"/>
        </w:rPr>
        <w:t> </w:t>
      </w:r>
      <w:r w:rsidR="00ED744F" w:rsidRPr="00E86DFC">
        <w:rPr>
          <w:rFonts w:ascii="Times New Roman" w:hAnsi="Times New Roman"/>
          <w:sz w:val="24"/>
          <w:szCs w:val="24"/>
        </w:rPr>
        <w:t>объект</w:t>
      </w:r>
      <w:r w:rsidR="0040171B" w:rsidRPr="00E86DFC">
        <w:rPr>
          <w:rFonts w:ascii="Times New Roman" w:hAnsi="Times New Roman"/>
          <w:sz w:val="24"/>
          <w:szCs w:val="24"/>
        </w:rPr>
        <w:t>а</w:t>
      </w:r>
      <w:r w:rsidR="00ED744F" w:rsidRPr="00E86DFC">
        <w:rPr>
          <w:rFonts w:ascii="Times New Roman" w:hAnsi="Times New Roman"/>
          <w:sz w:val="24"/>
          <w:szCs w:val="24"/>
        </w:rPr>
        <w:t xml:space="preserve"> на </w:t>
      </w:r>
      <w:r w:rsidR="0040171B" w:rsidRPr="00E86DFC">
        <w:rPr>
          <w:rFonts w:ascii="Times New Roman" w:hAnsi="Times New Roman"/>
          <w:sz w:val="24"/>
          <w:szCs w:val="24"/>
        </w:rPr>
        <w:t xml:space="preserve">жилой </w:t>
      </w:r>
      <w:r w:rsidR="00ED744F" w:rsidRPr="00E86DFC">
        <w:rPr>
          <w:rFonts w:ascii="Times New Roman" w:hAnsi="Times New Roman"/>
          <w:sz w:val="24"/>
          <w:szCs w:val="24"/>
        </w:rPr>
        <w:t>район</w:t>
      </w:r>
      <w:r w:rsidRPr="00E86DFC">
        <w:rPr>
          <w:rFonts w:ascii="Times New Roman" w:hAnsi="Times New Roman"/>
          <w:sz w:val="24"/>
          <w:szCs w:val="24"/>
        </w:rPr>
        <w:t>) с соблюдением необходимых площадей и расстояний до нормируемых объектов</w:t>
      </w:r>
      <w:r w:rsidR="00ED744F" w:rsidRPr="00E86DFC">
        <w:rPr>
          <w:rFonts w:ascii="Times New Roman" w:hAnsi="Times New Roman"/>
          <w:sz w:val="24"/>
          <w:szCs w:val="24"/>
        </w:rPr>
        <w:t xml:space="preserve">, </w:t>
      </w:r>
      <w:r w:rsidR="0040171B" w:rsidRPr="00E86DFC">
        <w:rPr>
          <w:rFonts w:ascii="Times New Roman" w:hAnsi="Times New Roman"/>
          <w:sz w:val="24"/>
          <w:szCs w:val="24"/>
        </w:rPr>
        <w:t xml:space="preserve">рекомендуемый </w:t>
      </w:r>
      <w:r w:rsidR="00ED744F" w:rsidRPr="00E86DFC">
        <w:rPr>
          <w:rFonts w:ascii="Times New Roman" w:hAnsi="Times New Roman"/>
          <w:sz w:val="24"/>
          <w:szCs w:val="24"/>
        </w:rPr>
        <w:t>максимально допустимый уровень территориальной доступности (пешеходной доступности) – 1000м /20мин</w:t>
      </w:r>
      <w:r w:rsidRPr="00E86DFC">
        <w:rPr>
          <w:rFonts w:ascii="Times New Roman" w:hAnsi="Times New Roman"/>
          <w:sz w:val="24"/>
          <w:szCs w:val="24"/>
        </w:rPr>
        <w:t>.</w:t>
      </w:r>
    </w:p>
    <w:p w:rsidR="003B41EA" w:rsidRPr="00E86DFC" w:rsidRDefault="003B41EA" w:rsidP="00EC6ACE">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Использование особо охраняемых природных территорий краевого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w:t>
      </w:r>
      <w:r w:rsidR="00EC6ACE" w:rsidRPr="00E86DFC">
        <w:rPr>
          <w:rFonts w:ascii="Times New Roman" w:hAnsi="Times New Roman"/>
          <w:sz w:val="24"/>
          <w:szCs w:val="24"/>
        </w:rPr>
        <w:t> </w:t>
      </w:r>
      <w:r w:rsidRPr="00E86DFC">
        <w:rPr>
          <w:rFonts w:ascii="Times New Roman" w:hAnsi="Times New Roman"/>
          <w:sz w:val="24"/>
          <w:szCs w:val="24"/>
        </w:rPr>
        <w:t>биосфере и контроля за изменением ее состояния, экологического воспитания населения.</w:t>
      </w:r>
    </w:p>
    <w:p w:rsidR="003B41EA" w:rsidRPr="00E86DFC" w:rsidRDefault="003B41EA" w:rsidP="00C92B31">
      <w:pPr>
        <w:pStyle w:val="4"/>
        <w:numPr>
          <w:ilvl w:val="1"/>
          <w:numId w:val="16"/>
        </w:numPr>
        <w:spacing w:before="120" w:after="120" w:line="240" w:lineRule="auto"/>
        <w:ind w:left="0" w:firstLine="851"/>
        <w:rPr>
          <w:b/>
          <w:szCs w:val="24"/>
        </w:rPr>
      </w:pPr>
      <w:r w:rsidRPr="00E86DFC">
        <w:rPr>
          <w:b/>
          <w:szCs w:val="24"/>
        </w:rPr>
        <w:t>Муниципальный жилой фонд</w:t>
      </w:r>
    </w:p>
    <w:p w:rsidR="00D553A9" w:rsidRPr="00E86DFC" w:rsidRDefault="00D553A9" w:rsidP="00345A55">
      <w:pPr>
        <w:shd w:val="clear" w:color="auto" w:fill="FFFFFF"/>
        <w:spacing w:after="0" w:line="240" w:lineRule="auto"/>
        <w:ind w:firstLine="851"/>
        <w:jc w:val="both"/>
        <w:rPr>
          <w:rFonts w:ascii="Times New Roman" w:hAnsi="Times New Roman"/>
          <w:spacing w:val="-2"/>
          <w:sz w:val="24"/>
          <w:szCs w:val="24"/>
        </w:rPr>
      </w:pPr>
      <w:r w:rsidRPr="00E86DFC">
        <w:rPr>
          <w:rFonts w:ascii="Times New Roman" w:hAnsi="Times New Roman"/>
          <w:sz w:val="24"/>
          <w:szCs w:val="24"/>
        </w:rPr>
        <w:t>Минимально допустимый уровень обеспеченности населении  муниципальным жилым фондом установлен в соответствии с</w:t>
      </w:r>
      <w:r w:rsidR="00EB558A" w:rsidRPr="00E86DFC">
        <w:rPr>
          <w:rFonts w:ascii="Times New Roman" w:hAnsi="Times New Roman"/>
          <w:spacing w:val="-5"/>
          <w:sz w:val="24"/>
          <w:szCs w:val="24"/>
        </w:rPr>
        <w:t xml:space="preserve"> </w:t>
      </w:r>
      <w:r w:rsidR="004756D8" w:rsidRPr="00E86DFC">
        <w:rPr>
          <w:rFonts w:ascii="Times New Roman" w:hAnsi="Times New Roman"/>
          <w:spacing w:val="-5"/>
          <w:sz w:val="24"/>
          <w:szCs w:val="24"/>
        </w:rPr>
        <w:t xml:space="preserve"> </w:t>
      </w:r>
      <w:r w:rsidRPr="00E86DFC">
        <w:rPr>
          <w:rFonts w:ascii="Times New Roman" w:hAnsi="Times New Roman"/>
          <w:sz w:val="24"/>
          <w:szCs w:val="24"/>
        </w:rPr>
        <w:t xml:space="preserve">п.2 статьей 50 </w:t>
      </w:r>
      <w:r w:rsidRPr="00E86DFC">
        <w:rPr>
          <w:rFonts w:ascii="Times New Roman" w:hAnsi="Times New Roman"/>
          <w:spacing w:val="-3"/>
          <w:sz w:val="24"/>
          <w:szCs w:val="24"/>
        </w:rPr>
        <w:t xml:space="preserve">Жилищного кодекса Российской Федерации, с </w:t>
      </w:r>
      <w:r w:rsidRPr="00E86DFC">
        <w:rPr>
          <w:rFonts w:ascii="Times New Roman" w:hAnsi="Times New Roman"/>
          <w:spacing w:val="2"/>
          <w:sz w:val="24"/>
          <w:szCs w:val="24"/>
        </w:rPr>
        <w:t xml:space="preserve">постановлением Администрации города Красноярска от 14 апреля 2005 года № 192 «Об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г. Красноярска» и </w:t>
      </w:r>
      <w:r w:rsidRPr="00E86DFC">
        <w:rPr>
          <w:rFonts w:ascii="Times New Roman" w:hAnsi="Times New Roman"/>
          <w:spacing w:val="-4"/>
          <w:sz w:val="24"/>
          <w:szCs w:val="24"/>
        </w:rPr>
        <w:t xml:space="preserve">приведен в п.11 </w:t>
      </w:r>
      <w:r w:rsidRPr="00E86DFC">
        <w:rPr>
          <w:rFonts w:ascii="Times New Roman" w:hAnsi="Times New Roman"/>
          <w:sz w:val="24"/>
          <w:szCs w:val="24"/>
        </w:rPr>
        <w:t>Основной части Местных нормативов.</w:t>
      </w:r>
    </w:p>
    <w:p w:rsidR="00EB558A" w:rsidRPr="00E86DFC" w:rsidRDefault="00EB558A" w:rsidP="00345A55">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 жилых</w:t>
      </w:r>
      <w:r w:rsidR="00504255" w:rsidRPr="00E86DFC">
        <w:rPr>
          <w:rFonts w:ascii="Times New Roman" w:hAnsi="Times New Roman"/>
          <w:sz w:val="24"/>
          <w:szCs w:val="24"/>
        </w:rPr>
        <w:t xml:space="preserve"> </w:t>
      </w:r>
      <w:r w:rsidRPr="00E86DFC">
        <w:rPr>
          <w:rFonts w:ascii="Times New Roman" w:hAnsi="Times New Roman"/>
          <w:spacing w:val="-3"/>
          <w:sz w:val="24"/>
          <w:szCs w:val="24"/>
        </w:rPr>
        <w:t>помещений муниципального жилищного фонда не нормируется</w:t>
      </w:r>
      <w:r w:rsidR="0080350E" w:rsidRPr="00E86DFC">
        <w:rPr>
          <w:rFonts w:ascii="Times New Roman" w:hAnsi="Times New Roman"/>
          <w:spacing w:val="-3"/>
          <w:sz w:val="24"/>
          <w:szCs w:val="24"/>
        </w:rPr>
        <w:t>.</w:t>
      </w:r>
    </w:p>
    <w:p w:rsidR="00AD078C" w:rsidRPr="00E86DFC" w:rsidRDefault="00AD078C" w:rsidP="000F2728">
      <w:pPr>
        <w:pStyle w:val="4"/>
        <w:numPr>
          <w:ilvl w:val="1"/>
          <w:numId w:val="16"/>
        </w:numPr>
        <w:spacing w:before="120" w:after="120" w:line="240" w:lineRule="auto"/>
        <w:ind w:left="0" w:firstLine="851"/>
        <w:rPr>
          <w:b/>
          <w:szCs w:val="24"/>
        </w:rPr>
      </w:pPr>
      <w:r w:rsidRPr="00E86DFC">
        <w:rPr>
          <w:b/>
          <w:szCs w:val="24"/>
        </w:rPr>
        <w:t>Муниципальный архив</w:t>
      </w:r>
    </w:p>
    <w:p w:rsidR="00AD078C" w:rsidRPr="00E86DFC" w:rsidRDefault="0080350E" w:rsidP="00A727CC">
      <w:pPr>
        <w:pStyle w:val="ConsPlusNormal"/>
        <w:ind w:firstLine="851"/>
        <w:jc w:val="both"/>
        <w:rPr>
          <w:rFonts w:ascii="Times New Roman" w:hAnsi="Times New Roman"/>
          <w:sz w:val="24"/>
          <w:szCs w:val="24"/>
        </w:rPr>
      </w:pPr>
      <w:r w:rsidRPr="00E86DFC">
        <w:rPr>
          <w:rStyle w:val="af6"/>
          <w:rFonts w:ascii="Times New Roman" w:hAnsi="Times New Roman"/>
          <w:bCs/>
          <w:color w:val="auto"/>
          <w:sz w:val="24"/>
          <w:szCs w:val="24"/>
        </w:rPr>
        <w:t xml:space="preserve">В соответствии с </w:t>
      </w:r>
      <w:r w:rsidR="008770D2" w:rsidRPr="00E86DFC">
        <w:rPr>
          <w:rStyle w:val="af6"/>
          <w:rFonts w:ascii="Times New Roman" w:hAnsi="Times New Roman"/>
          <w:bCs/>
          <w:color w:val="auto"/>
          <w:sz w:val="24"/>
          <w:szCs w:val="24"/>
        </w:rPr>
        <w:t>Региональными нормативами</w:t>
      </w:r>
      <w:r w:rsidRPr="00E86DFC">
        <w:rPr>
          <w:rStyle w:val="af6"/>
          <w:rFonts w:ascii="Times New Roman" w:hAnsi="Times New Roman"/>
          <w:bCs/>
          <w:color w:val="auto"/>
          <w:sz w:val="24"/>
          <w:szCs w:val="24"/>
        </w:rPr>
        <w:t>, н</w:t>
      </w:r>
      <w:r w:rsidR="00AD078C" w:rsidRPr="00E86DFC">
        <w:rPr>
          <w:rFonts w:ascii="Times New Roman" w:hAnsi="Times New Roman"/>
          <w:sz w:val="24"/>
          <w:szCs w:val="24"/>
        </w:rPr>
        <w:t>орматив обеспеченности муниципальными архивами устанавливаются в</w:t>
      </w:r>
      <w:r w:rsidR="00A727CC" w:rsidRPr="00E86DFC">
        <w:rPr>
          <w:rFonts w:ascii="Times New Roman" w:hAnsi="Times New Roman"/>
          <w:sz w:val="24"/>
          <w:szCs w:val="24"/>
        </w:rPr>
        <w:t> </w:t>
      </w:r>
      <w:r w:rsidR="00AD078C" w:rsidRPr="00E86DFC">
        <w:rPr>
          <w:rFonts w:ascii="Times New Roman" w:hAnsi="Times New Roman"/>
          <w:sz w:val="24"/>
          <w:szCs w:val="24"/>
        </w:rPr>
        <w:t>количестве 1 объект на городской округ.</w:t>
      </w:r>
    </w:p>
    <w:p w:rsidR="00AD078C" w:rsidRPr="00E86DFC" w:rsidRDefault="00AD078C" w:rsidP="00A727CC">
      <w:pPr>
        <w:pStyle w:val="ConsPlusNormal"/>
        <w:ind w:firstLine="851"/>
        <w:jc w:val="both"/>
        <w:rPr>
          <w:rFonts w:ascii="Times New Roman" w:hAnsi="Times New Roman"/>
          <w:sz w:val="24"/>
          <w:szCs w:val="24"/>
        </w:rPr>
      </w:pPr>
      <w:r w:rsidRPr="00E86DFC">
        <w:rPr>
          <w:rFonts w:ascii="Times New Roman" w:hAnsi="Times New Roman"/>
          <w:sz w:val="24"/>
          <w:szCs w:val="24"/>
        </w:rPr>
        <w:t>Размеры земельного участка и максимально допустимый уровень территориальной доступности устанавливаются заданием на проектирование.</w:t>
      </w:r>
    </w:p>
    <w:p w:rsidR="0080350E" w:rsidRPr="00E86DFC" w:rsidRDefault="0080350E" w:rsidP="00A727CC">
      <w:pPr>
        <w:shd w:val="clear" w:color="auto" w:fill="FFFFFF"/>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Максимально допустимый уровень территориальной доступности </w:t>
      </w:r>
      <w:r w:rsidRPr="00E86DFC">
        <w:rPr>
          <w:rFonts w:ascii="Times New Roman" w:hAnsi="Times New Roman"/>
          <w:spacing w:val="-3"/>
          <w:sz w:val="24"/>
          <w:szCs w:val="24"/>
        </w:rPr>
        <w:t xml:space="preserve">муниципального </w:t>
      </w:r>
      <w:r w:rsidR="00A523B1" w:rsidRPr="00E86DFC">
        <w:rPr>
          <w:rFonts w:ascii="Times New Roman" w:hAnsi="Times New Roman"/>
          <w:spacing w:val="-3"/>
          <w:sz w:val="24"/>
          <w:szCs w:val="24"/>
        </w:rPr>
        <w:t>архива</w:t>
      </w:r>
      <w:r w:rsidRPr="00E86DFC">
        <w:rPr>
          <w:rFonts w:ascii="Times New Roman" w:hAnsi="Times New Roman"/>
          <w:spacing w:val="-3"/>
          <w:sz w:val="24"/>
          <w:szCs w:val="24"/>
        </w:rPr>
        <w:t xml:space="preserve"> </w:t>
      </w:r>
      <w:r w:rsidR="0095331F" w:rsidRPr="00E86DFC">
        <w:rPr>
          <w:rFonts w:ascii="Times New Roman" w:hAnsi="Times New Roman"/>
          <w:sz w:val="24"/>
          <w:szCs w:val="24"/>
        </w:rPr>
        <w:t>600 м/10 мин. - пешеходная доступность от остановки общественного транспорта</w:t>
      </w:r>
      <w:r w:rsidRPr="00E86DFC">
        <w:rPr>
          <w:rFonts w:ascii="Times New Roman" w:hAnsi="Times New Roman"/>
          <w:spacing w:val="-3"/>
          <w:sz w:val="24"/>
          <w:szCs w:val="24"/>
        </w:rPr>
        <w:t>.</w:t>
      </w:r>
      <w:r w:rsidR="0095331F" w:rsidRPr="00E86DFC">
        <w:rPr>
          <w:rFonts w:ascii="Times New Roman" w:hAnsi="Times New Roman"/>
          <w:spacing w:val="-3"/>
          <w:sz w:val="24"/>
          <w:szCs w:val="24"/>
        </w:rPr>
        <w:t xml:space="preserve"> </w:t>
      </w:r>
      <w:r w:rsidR="0095331F" w:rsidRPr="00E86DFC">
        <w:rPr>
          <w:rFonts w:ascii="Times New Roman" w:hAnsi="Times New Roman"/>
          <w:sz w:val="24"/>
          <w:szCs w:val="24"/>
        </w:rPr>
        <w:t>Установление максимально допустимого уровня территориальной доступности относительно остановок общественного транспорта связанно необходимостью  развития комфортной городской  системы общественного транспорта, регулирования транспортной нагрузки на общественные центры, в которых размещаются объекты общественного назначения.</w:t>
      </w:r>
    </w:p>
    <w:p w:rsidR="005517E9" w:rsidRPr="00E86DFC" w:rsidRDefault="003B41EA" w:rsidP="000F2728">
      <w:pPr>
        <w:pStyle w:val="4"/>
        <w:widowControl w:val="0"/>
        <w:numPr>
          <w:ilvl w:val="1"/>
          <w:numId w:val="16"/>
        </w:numPr>
        <w:autoSpaceDE w:val="0"/>
        <w:autoSpaceDN w:val="0"/>
        <w:adjustRightInd w:val="0"/>
        <w:spacing w:before="120" w:after="120" w:line="240" w:lineRule="auto"/>
        <w:ind w:left="0" w:firstLine="851"/>
        <w:rPr>
          <w:szCs w:val="24"/>
        </w:rPr>
      </w:pPr>
      <w:r w:rsidRPr="00E86DFC">
        <w:rPr>
          <w:b/>
          <w:szCs w:val="24"/>
        </w:rPr>
        <w:t>Объекты</w:t>
      </w:r>
      <w:r w:rsidR="003A5012" w:rsidRPr="00E86DFC">
        <w:rPr>
          <w:b/>
          <w:szCs w:val="24"/>
        </w:rPr>
        <w:t xml:space="preserve"> иного назначения</w:t>
      </w:r>
      <w:r w:rsidRPr="00E86DFC">
        <w:rPr>
          <w:b/>
          <w:szCs w:val="24"/>
        </w:rPr>
        <w:t xml:space="preserve"> </w:t>
      </w:r>
      <w:r w:rsidR="003A5012" w:rsidRPr="00E86DFC">
        <w:rPr>
          <w:b/>
          <w:szCs w:val="24"/>
        </w:rPr>
        <w:t>(</w:t>
      </w:r>
      <w:r w:rsidRPr="00E86DFC">
        <w:rPr>
          <w:b/>
          <w:szCs w:val="24"/>
        </w:rPr>
        <w:t xml:space="preserve">предназначенные </w:t>
      </w:r>
      <w:r w:rsidR="005517E9" w:rsidRPr="00E86DFC">
        <w:rPr>
          <w:b/>
          <w:szCs w:val="24"/>
        </w:rPr>
        <w:t>для организации социально-бытового обслуживания</w:t>
      </w:r>
      <w:r w:rsidR="003A5012" w:rsidRPr="00E86DFC">
        <w:rPr>
          <w:b/>
          <w:szCs w:val="24"/>
        </w:rPr>
        <w:t>)</w:t>
      </w:r>
      <w:r w:rsidR="005517E9" w:rsidRPr="00E86DFC">
        <w:rPr>
          <w:b/>
          <w:szCs w:val="24"/>
        </w:rPr>
        <w:t xml:space="preserve"> </w:t>
      </w:r>
    </w:p>
    <w:p w:rsidR="00B0741E" w:rsidRPr="00E86DFC" w:rsidRDefault="007A3B2F" w:rsidP="00A727CC">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Минимально допустимый уровень обеспеченности  и максимально допустимый уровень территориальной доступности объектов</w:t>
      </w:r>
      <w:r w:rsidR="003401D0" w:rsidRPr="00E86DFC">
        <w:rPr>
          <w:rFonts w:ascii="Times New Roman" w:hAnsi="Times New Roman"/>
          <w:sz w:val="24"/>
          <w:szCs w:val="24"/>
        </w:rPr>
        <w:t xml:space="preserve"> иного назначения</w:t>
      </w:r>
      <w:r w:rsidRPr="00E86DFC">
        <w:rPr>
          <w:rFonts w:ascii="Times New Roman" w:hAnsi="Times New Roman"/>
          <w:sz w:val="24"/>
          <w:szCs w:val="24"/>
        </w:rPr>
        <w:t xml:space="preserve"> </w:t>
      </w:r>
      <w:r w:rsidR="003401D0" w:rsidRPr="00E86DFC">
        <w:rPr>
          <w:rFonts w:ascii="Times New Roman" w:hAnsi="Times New Roman"/>
          <w:sz w:val="24"/>
          <w:szCs w:val="24"/>
        </w:rPr>
        <w:t>(</w:t>
      </w:r>
      <w:r w:rsidRPr="00E86DFC">
        <w:rPr>
          <w:rFonts w:ascii="Times New Roman" w:hAnsi="Times New Roman"/>
          <w:sz w:val="24"/>
          <w:szCs w:val="24"/>
        </w:rPr>
        <w:t>предназначенных для организации социально-бытового обслуживания</w:t>
      </w:r>
      <w:r w:rsidR="003401D0" w:rsidRPr="00E86DFC">
        <w:rPr>
          <w:rFonts w:ascii="Times New Roman" w:hAnsi="Times New Roman"/>
          <w:sz w:val="24"/>
          <w:szCs w:val="24"/>
        </w:rPr>
        <w:t>)</w:t>
      </w:r>
      <w:r w:rsidRPr="00E86DFC">
        <w:rPr>
          <w:rFonts w:ascii="Times New Roman" w:hAnsi="Times New Roman"/>
          <w:sz w:val="24"/>
          <w:szCs w:val="24"/>
        </w:rPr>
        <w:t xml:space="preserve"> устанавливается </w:t>
      </w:r>
      <w:r w:rsidR="003401D0" w:rsidRPr="00E86DFC">
        <w:rPr>
          <w:rFonts w:ascii="Times New Roman" w:hAnsi="Times New Roman"/>
          <w:sz w:val="24"/>
          <w:szCs w:val="24"/>
        </w:rPr>
        <w:t xml:space="preserve">в соответствии с </w:t>
      </w:r>
      <w:r w:rsidR="009A40D7">
        <w:rPr>
          <w:rFonts w:ascii="Times New Roman" w:hAnsi="Times New Roman"/>
          <w:spacing w:val="-6"/>
          <w:sz w:val="24"/>
          <w:szCs w:val="24"/>
        </w:rPr>
        <w:t>СП 42.13330</w:t>
      </w:r>
      <w:r w:rsidR="00323730" w:rsidRPr="00E86DFC">
        <w:rPr>
          <w:rFonts w:ascii="Times New Roman" w:hAnsi="Times New Roman"/>
          <w:spacing w:val="-6"/>
          <w:sz w:val="24"/>
          <w:szCs w:val="24"/>
        </w:rPr>
        <w:t xml:space="preserve"> «</w:t>
      </w:r>
      <w:r w:rsidR="00323730" w:rsidRPr="00E86DFC">
        <w:rPr>
          <w:rFonts w:ascii="Times New Roman" w:hAnsi="Times New Roman"/>
          <w:spacing w:val="-3"/>
          <w:sz w:val="24"/>
          <w:szCs w:val="24"/>
        </w:rPr>
        <w:t xml:space="preserve">СНиП 2.07.01-89* </w:t>
      </w:r>
      <w:r w:rsidR="00323730" w:rsidRPr="00E86DFC">
        <w:rPr>
          <w:rFonts w:ascii="Times New Roman" w:hAnsi="Times New Roman"/>
          <w:spacing w:val="-6"/>
          <w:sz w:val="24"/>
          <w:szCs w:val="24"/>
        </w:rPr>
        <w:t xml:space="preserve">Градостроительство. </w:t>
      </w:r>
      <w:r w:rsidR="00323730" w:rsidRPr="00E86DFC">
        <w:rPr>
          <w:rFonts w:ascii="Times New Roman" w:hAnsi="Times New Roman"/>
          <w:spacing w:val="-3"/>
          <w:sz w:val="24"/>
          <w:szCs w:val="24"/>
        </w:rPr>
        <w:t>Планировка и застройка городских и сельских поселений»</w:t>
      </w:r>
      <w:r w:rsidR="003401D0" w:rsidRPr="00E86DFC">
        <w:rPr>
          <w:rFonts w:ascii="Times New Roman" w:hAnsi="Times New Roman"/>
          <w:spacing w:val="-5"/>
          <w:sz w:val="24"/>
          <w:szCs w:val="24"/>
        </w:rPr>
        <w:t xml:space="preserve"> в </w:t>
      </w:r>
      <w:r w:rsidR="00B1388F" w:rsidRPr="00E86DFC">
        <w:rPr>
          <w:rFonts w:ascii="Times New Roman" w:hAnsi="Times New Roman"/>
          <w:spacing w:val="-5"/>
          <w:sz w:val="24"/>
          <w:szCs w:val="24"/>
        </w:rPr>
        <w:t xml:space="preserve">пункте </w:t>
      </w:r>
      <w:r w:rsidR="003401D0" w:rsidRPr="00E86DFC">
        <w:rPr>
          <w:rFonts w:ascii="Times New Roman" w:hAnsi="Times New Roman"/>
          <w:spacing w:val="-5"/>
          <w:sz w:val="24"/>
          <w:szCs w:val="24"/>
        </w:rPr>
        <w:t xml:space="preserve">13 Основной части Местных нормативов. </w:t>
      </w:r>
    </w:p>
    <w:p w:rsidR="005517E9" w:rsidRPr="00E86DFC" w:rsidRDefault="005517E9" w:rsidP="000F2728">
      <w:pPr>
        <w:pStyle w:val="4"/>
        <w:numPr>
          <w:ilvl w:val="1"/>
          <w:numId w:val="16"/>
        </w:numPr>
        <w:spacing w:before="120" w:after="120" w:line="240" w:lineRule="auto"/>
        <w:ind w:left="0" w:firstLine="851"/>
        <w:rPr>
          <w:b/>
          <w:szCs w:val="24"/>
        </w:rPr>
      </w:pPr>
      <w:r w:rsidRPr="00E86DFC">
        <w:rPr>
          <w:b/>
          <w:szCs w:val="24"/>
        </w:rPr>
        <w:t>Объекты, предназначенные для организации социального обеспечения в границах городского округа</w:t>
      </w:r>
    </w:p>
    <w:p w:rsidR="008770D2" w:rsidRPr="00E86DFC" w:rsidRDefault="0064072E" w:rsidP="00A727CC">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 xml:space="preserve">Минимально допустимый уровень обеспеченности объектами </w:t>
      </w:r>
      <w:r w:rsidR="005517E9" w:rsidRPr="00E86DFC">
        <w:rPr>
          <w:rFonts w:ascii="Times New Roman" w:hAnsi="Times New Roman"/>
          <w:sz w:val="24"/>
          <w:szCs w:val="24"/>
        </w:rPr>
        <w:t>социального обслуживания для граждан, признанных нуждающимися в социальном обслуживании приняты в соответствии</w:t>
      </w:r>
      <w:r w:rsidR="00E64A2D" w:rsidRPr="00E86DFC">
        <w:rPr>
          <w:rFonts w:ascii="Times New Roman" w:hAnsi="Times New Roman"/>
          <w:sz w:val="24"/>
          <w:szCs w:val="24"/>
        </w:rPr>
        <w:t xml:space="preserve"> с</w:t>
      </w:r>
      <w:r w:rsidRPr="00E86DFC">
        <w:rPr>
          <w:rFonts w:ascii="Times New Roman" w:hAnsi="Times New Roman"/>
          <w:sz w:val="24"/>
          <w:szCs w:val="24"/>
        </w:rPr>
        <w:t xml:space="preserve"> </w:t>
      </w:r>
      <w:r w:rsidR="00E64A2D" w:rsidRPr="00E86DFC">
        <w:rPr>
          <w:rFonts w:ascii="Times New Roman" w:hAnsi="Times New Roman"/>
          <w:sz w:val="24"/>
          <w:szCs w:val="24"/>
        </w:rPr>
        <w:t>Р</w:t>
      </w:r>
      <w:r w:rsidRPr="00E86DFC">
        <w:rPr>
          <w:rFonts w:ascii="Times New Roman" w:hAnsi="Times New Roman"/>
          <w:sz w:val="24"/>
          <w:szCs w:val="24"/>
        </w:rPr>
        <w:t>егиональными нормативами</w:t>
      </w:r>
      <w:r w:rsidR="008770D2" w:rsidRPr="00E86DFC">
        <w:rPr>
          <w:rFonts w:ascii="Times New Roman" w:hAnsi="Times New Roman"/>
          <w:sz w:val="24"/>
          <w:szCs w:val="24"/>
        </w:rPr>
        <w:t>.</w:t>
      </w:r>
    </w:p>
    <w:p w:rsidR="005517E9" w:rsidRPr="00E86DFC" w:rsidRDefault="0064072E" w:rsidP="00A727CC">
      <w:pPr>
        <w:widowControl w:val="0"/>
        <w:autoSpaceDE w:val="0"/>
        <w:autoSpaceDN w:val="0"/>
        <w:adjustRightInd w:val="0"/>
        <w:spacing w:after="0" w:line="240" w:lineRule="auto"/>
        <w:ind w:firstLine="851"/>
        <w:jc w:val="both"/>
        <w:rPr>
          <w:rFonts w:ascii="Times New Roman" w:hAnsi="Times New Roman"/>
          <w:sz w:val="24"/>
          <w:szCs w:val="24"/>
        </w:rPr>
      </w:pPr>
      <w:r w:rsidRPr="00E86DFC">
        <w:rPr>
          <w:rFonts w:ascii="Times New Roman" w:hAnsi="Times New Roman"/>
          <w:sz w:val="24"/>
          <w:szCs w:val="24"/>
        </w:rPr>
        <w:t>Максимально допустимый уровень территориальной доступности</w:t>
      </w:r>
      <w:r w:rsidR="005517E9" w:rsidRPr="00E86DFC">
        <w:rPr>
          <w:rFonts w:ascii="Times New Roman" w:hAnsi="Times New Roman"/>
          <w:sz w:val="24"/>
          <w:szCs w:val="24"/>
        </w:rPr>
        <w:t xml:space="preserve"> таких объектов для населения г</w:t>
      </w:r>
      <w:r w:rsidR="008770D2" w:rsidRPr="00E86DFC">
        <w:rPr>
          <w:rFonts w:ascii="Times New Roman" w:hAnsi="Times New Roman"/>
          <w:sz w:val="24"/>
          <w:szCs w:val="24"/>
        </w:rPr>
        <w:t>орода</w:t>
      </w:r>
      <w:r w:rsidR="005517E9" w:rsidRPr="00E86DFC">
        <w:rPr>
          <w:rFonts w:ascii="Times New Roman" w:hAnsi="Times New Roman"/>
          <w:sz w:val="24"/>
          <w:szCs w:val="24"/>
        </w:rPr>
        <w:t xml:space="preserve"> Красноярска устанавлива</w:t>
      </w:r>
      <w:r w:rsidRPr="00E86DFC">
        <w:rPr>
          <w:rFonts w:ascii="Times New Roman" w:hAnsi="Times New Roman"/>
          <w:sz w:val="24"/>
          <w:szCs w:val="24"/>
        </w:rPr>
        <w:t>е</w:t>
      </w:r>
      <w:r w:rsidR="005517E9" w:rsidRPr="00E86DFC">
        <w:rPr>
          <w:rFonts w:ascii="Times New Roman" w:hAnsi="Times New Roman"/>
          <w:sz w:val="24"/>
          <w:szCs w:val="24"/>
        </w:rPr>
        <w:t>тся относительно остановок общественного транспорта</w:t>
      </w:r>
      <w:r w:rsidRPr="00E86DFC">
        <w:rPr>
          <w:rFonts w:ascii="Times New Roman" w:hAnsi="Times New Roman"/>
          <w:sz w:val="24"/>
          <w:szCs w:val="24"/>
        </w:rPr>
        <w:t xml:space="preserve"> в</w:t>
      </w:r>
      <w:r w:rsidR="00A727CC" w:rsidRPr="00E86DFC">
        <w:rPr>
          <w:rFonts w:ascii="Times New Roman" w:hAnsi="Times New Roman"/>
          <w:sz w:val="24"/>
          <w:szCs w:val="24"/>
        </w:rPr>
        <w:t> </w:t>
      </w:r>
      <w:r w:rsidRPr="00E86DFC">
        <w:rPr>
          <w:rFonts w:ascii="Times New Roman" w:hAnsi="Times New Roman"/>
          <w:sz w:val="24"/>
          <w:szCs w:val="24"/>
        </w:rPr>
        <w:t xml:space="preserve">связи с </w:t>
      </w:r>
      <w:r w:rsidR="00FE34C2" w:rsidRPr="00E86DFC">
        <w:rPr>
          <w:rFonts w:ascii="Times New Roman" w:hAnsi="Times New Roman"/>
          <w:sz w:val="24"/>
          <w:szCs w:val="24"/>
        </w:rPr>
        <w:t xml:space="preserve">максимальной доступностью общественного транспорта для граждан, признанных нуждающимися в социальном обслуживании и </w:t>
      </w:r>
      <w:r w:rsidRPr="00E86DFC">
        <w:rPr>
          <w:rFonts w:ascii="Times New Roman" w:hAnsi="Times New Roman"/>
          <w:sz w:val="24"/>
          <w:szCs w:val="24"/>
        </w:rPr>
        <w:t xml:space="preserve">необходимостью развития комфортной городской </w:t>
      </w:r>
      <w:r w:rsidR="005D3AFF" w:rsidRPr="00E86DFC">
        <w:rPr>
          <w:rFonts w:ascii="Times New Roman" w:hAnsi="Times New Roman"/>
          <w:sz w:val="24"/>
          <w:szCs w:val="24"/>
        </w:rPr>
        <w:t>среды, ориентированной</w:t>
      </w:r>
      <w:r w:rsidRPr="00E86DFC">
        <w:rPr>
          <w:rFonts w:ascii="Times New Roman" w:hAnsi="Times New Roman"/>
          <w:sz w:val="24"/>
          <w:szCs w:val="24"/>
        </w:rPr>
        <w:t xml:space="preserve"> </w:t>
      </w:r>
      <w:r w:rsidR="005D3AFF" w:rsidRPr="00E86DFC">
        <w:rPr>
          <w:rFonts w:ascii="Times New Roman" w:hAnsi="Times New Roman"/>
          <w:sz w:val="24"/>
          <w:szCs w:val="24"/>
        </w:rPr>
        <w:t xml:space="preserve">на </w:t>
      </w:r>
      <w:r w:rsidRPr="00E86DFC">
        <w:rPr>
          <w:rFonts w:ascii="Times New Roman" w:hAnsi="Times New Roman"/>
          <w:sz w:val="24"/>
          <w:szCs w:val="24"/>
        </w:rPr>
        <w:t>систем</w:t>
      </w:r>
      <w:r w:rsidR="005D3AFF" w:rsidRPr="00E86DFC">
        <w:rPr>
          <w:rFonts w:ascii="Times New Roman" w:hAnsi="Times New Roman"/>
          <w:sz w:val="24"/>
          <w:szCs w:val="24"/>
        </w:rPr>
        <w:t xml:space="preserve">у </w:t>
      </w:r>
      <w:r w:rsidRPr="00E86DFC">
        <w:rPr>
          <w:rFonts w:ascii="Times New Roman" w:hAnsi="Times New Roman"/>
          <w:sz w:val="24"/>
          <w:szCs w:val="24"/>
        </w:rPr>
        <w:t>общественного транспорта.</w:t>
      </w:r>
    </w:p>
    <w:p w:rsidR="002B7C4A" w:rsidRPr="00E86DFC" w:rsidRDefault="002B7C4A" w:rsidP="002B7C4A">
      <w:pPr>
        <w:widowControl w:val="0"/>
        <w:autoSpaceDE w:val="0"/>
        <w:autoSpaceDN w:val="0"/>
        <w:adjustRightInd w:val="0"/>
        <w:spacing w:after="0" w:line="240" w:lineRule="auto"/>
        <w:jc w:val="both"/>
        <w:rPr>
          <w:rFonts w:ascii="Times New Roman" w:hAnsi="Times New Roman"/>
          <w:sz w:val="24"/>
          <w:szCs w:val="24"/>
        </w:rPr>
      </w:pPr>
    </w:p>
    <w:p w:rsidR="002B7C4A" w:rsidRPr="00E86DFC" w:rsidRDefault="004D5B8C" w:rsidP="005F284D">
      <w:pPr>
        <w:pStyle w:val="1"/>
        <w:pageBreakBefore/>
      </w:pPr>
      <w:r w:rsidRPr="00E86DFC">
        <w:t>4</w:t>
      </w:r>
      <w:r w:rsidR="002B7C4A" w:rsidRPr="00E86DFC">
        <w:t xml:space="preserve">. ПРАВИЛА И ОБЛАСТЬ ПРИМЕНЕНИЯ РАСЧЕТНЫХ ПОКАЗАТЕЛЕЙ </w:t>
      </w:r>
    </w:p>
    <w:p w:rsidR="00755537" w:rsidRPr="00E86DFC" w:rsidRDefault="009A1B42" w:rsidP="00755537">
      <w:pPr>
        <w:tabs>
          <w:tab w:val="left" w:pos="0"/>
        </w:tabs>
        <w:spacing w:after="0" w:line="240" w:lineRule="auto"/>
        <w:ind w:right="-1" w:firstLine="850"/>
        <w:jc w:val="both"/>
        <w:rPr>
          <w:rFonts w:ascii="Times New Roman" w:hAnsi="Times New Roman"/>
          <w:sz w:val="24"/>
          <w:szCs w:val="24"/>
        </w:rPr>
      </w:pPr>
      <w:bookmarkStart w:id="10" w:name="sub_1213"/>
      <w:r w:rsidRPr="00E86DFC">
        <w:rPr>
          <w:rFonts w:ascii="Times New Roman" w:hAnsi="Times New Roman"/>
          <w:sz w:val="24"/>
          <w:szCs w:val="24"/>
        </w:rPr>
        <w:t>4.</w:t>
      </w:r>
      <w:r w:rsidR="0017729A" w:rsidRPr="00E86DFC">
        <w:rPr>
          <w:rFonts w:ascii="Times New Roman" w:hAnsi="Times New Roman"/>
          <w:sz w:val="24"/>
          <w:szCs w:val="24"/>
        </w:rPr>
        <w:t>1</w:t>
      </w:r>
      <w:r w:rsidR="008770D2" w:rsidRPr="00E86DFC">
        <w:rPr>
          <w:rFonts w:ascii="Times New Roman" w:hAnsi="Times New Roman"/>
          <w:sz w:val="24"/>
          <w:szCs w:val="24"/>
        </w:rPr>
        <w:t xml:space="preserve"> </w:t>
      </w:r>
      <w:r w:rsidR="00755537" w:rsidRPr="00E86DFC">
        <w:rPr>
          <w:rFonts w:ascii="Times New Roman" w:hAnsi="Times New Roman"/>
          <w:sz w:val="24"/>
          <w:szCs w:val="24"/>
        </w:rPr>
        <w:t xml:space="preserve">Местные нормативы являются обязательными для применения всеми участниками градостроительной деятельности на территории города Красноярска независимо от ведомственной подчиненности и форм собственности при: </w:t>
      </w:r>
    </w:p>
    <w:p w:rsidR="00755537" w:rsidRPr="00E86DFC" w:rsidRDefault="00755537" w:rsidP="00755537">
      <w:pPr>
        <w:tabs>
          <w:tab w:val="left" w:pos="0"/>
        </w:tabs>
        <w:spacing w:after="0" w:line="240" w:lineRule="auto"/>
        <w:ind w:right="-1" w:firstLine="850"/>
        <w:jc w:val="both"/>
        <w:rPr>
          <w:rFonts w:ascii="Times New Roman" w:hAnsi="Times New Roman"/>
          <w:sz w:val="24"/>
          <w:szCs w:val="24"/>
        </w:rPr>
      </w:pPr>
      <w:r w:rsidRPr="00E86DFC">
        <w:rPr>
          <w:rFonts w:ascii="Times New Roman" w:hAnsi="Times New Roman"/>
          <w:sz w:val="24"/>
          <w:szCs w:val="24"/>
        </w:rPr>
        <w:t>- подготовке и утверждении документов территориального планирования и документации по планировке территории города, а также внесении изменений в такие документы;</w:t>
      </w:r>
    </w:p>
    <w:p w:rsidR="00755537" w:rsidRPr="00E86DFC" w:rsidRDefault="00755537" w:rsidP="00755537">
      <w:pPr>
        <w:tabs>
          <w:tab w:val="left" w:pos="0"/>
        </w:tabs>
        <w:spacing w:after="0" w:line="240" w:lineRule="auto"/>
        <w:ind w:right="-1" w:firstLine="850"/>
        <w:jc w:val="both"/>
        <w:rPr>
          <w:rFonts w:ascii="Times New Roman" w:hAnsi="Times New Roman"/>
          <w:sz w:val="24"/>
          <w:szCs w:val="24"/>
        </w:rPr>
      </w:pPr>
      <w:r w:rsidRPr="00E86DFC">
        <w:rPr>
          <w:rFonts w:ascii="Times New Roman" w:hAnsi="Times New Roman"/>
          <w:sz w:val="24"/>
          <w:szCs w:val="24"/>
        </w:rPr>
        <w:t>- при подготовке и утверждении Правил землепользования и застройки, а также внесении изменений в данный документ;</w:t>
      </w:r>
    </w:p>
    <w:p w:rsidR="00755537" w:rsidRPr="00E86DFC" w:rsidRDefault="00755537" w:rsidP="00755537">
      <w:pPr>
        <w:numPr>
          <w:ilvl w:val="0"/>
          <w:numId w:val="1"/>
        </w:numPr>
        <w:tabs>
          <w:tab w:val="left" w:pos="0"/>
          <w:tab w:val="left" w:pos="1080"/>
        </w:tabs>
        <w:spacing w:after="0" w:line="240" w:lineRule="auto"/>
        <w:ind w:left="0" w:right="-1" w:firstLine="850"/>
        <w:jc w:val="both"/>
        <w:rPr>
          <w:rFonts w:ascii="Times New Roman" w:hAnsi="Times New Roman"/>
          <w:sz w:val="24"/>
          <w:szCs w:val="24"/>
        </w:rPr>
      </w:pPr>
      <w:r w:rsidRPr="00E86DFC">
        <w:rPr>
          <w:rFonts w:ascii="Times New Roman" w:hAnsi="Times New Roman"/>
          <w:sz w:val="24"/>
          <w:szCs w:val="24"/>
        </w:rPr>
        <w:t>при разработке, согласовании и утверждении проектной документации, проектов благоустройства территории;</w:t>
      </w:r>
    </w:p>
    <w:p w:rsidR="00755537" w:rsidRPr="00E86DFC" w:rsidRDefault="00755537" w:rsidP="00755537">
      <w:pPr>
        <w:numPr>
          <w:ilvl w:val="0"/>
          <w:numId w:val="1"/>
        </w:numPr>
        <w:tabs>
          <w:tab w:val="left" w:pos="0"/>
        </w:tabs>
        <w:spacing w:after="0" w:line="240" w:lineRule="auto"/>
        <w:ind w:left="0" w:right="-1" w:firstLine="850"/>
        <w:jc w:val="both"/>
        <w:rPr>
          <w:rFonts w:ascii="Times New Roman" w:hAnsi="Times New Roman"/>
          <w:sz w:val="24"/>
          <w:szCs w:val="24"/>
        </w:rPr>
      </w:pPr>
      <w:r w:rsidRPr="00E86DFC">
        <w:rPr>
          <w:rFonts w:ascii="Times New Roman" w:hAnsi="Times New Roman"/>
          <w:sz w:val="24"/>
          <w:szCs w:val="24"/>
        </w:rPr>
        <w:t xml:space="preserve">при подготовке в порядке, установленном Правилами землепользования и застройки </w:t>
      </w:r>
      <w:r w:rsidR="00271AEF">
        <w:rPr>
          <w:rFonts w:ascii="Times New Roman" w:hAnsi="Times New Roman"/>
          <w:sz w:val="24"/>
          <w:szCs w:val="24"/>
        </w:rPr>
        <w:t>городского округа город</w:t>
      </w:r>
      <w:r w:rsidRPr="00E86DFC">
        <w:rPr>
          <w:rFonts w:ascii="Times New Roman" w:hAnsi="Times New Roman"/>
          <w:sz w:val="24"/>
          <w:szCs w:val="24"/>
        </w:rPr>
        <w:t xml:space="preserve"> Красно</w:t>
      </w:r>
      <w:r w:rsidR="00271AEF">
        <w:rPr>
          <w:rFonts w:ascii="Times New Roman" w:hAnsi="Times New Roman"/>
          <w:sz w:val="24"/>
          <w:szCs w:val="24"/>
        </w:rPr>
        <w:t>ярск</w:t>
      </w:r>
      <w:r w:rsidRPr="00E86DFC">
        <w:rPr>
          <w:rFonts w:ascii="Times New Roman" w:hAnsi="Times New Roman"/>
          <w:sz w:val="24"/>
          <w:szCs w:val="24"/>
        </w:rPr>
        <w:t>, проектов решений о предоставлении разрешений на условно разрешенные виды использования земельных участков, объектов капитального строительства, на отклонения от установленных градостроительными регламентами предельных параметров разрешенного строительства, реконструкции объектов капитального строительства;</w:t>
      </w:r>
    </w:p>
    <w:p w:rsidR="00755537" w:rsidRPr="00E86DFC" w:rsidRDefault="00755537" w:rsidP="00755537">
      <w:pPr>
        <w:numPr>
          <w:ilvl w:val="0"/>
          <w:numId w:val="1"/>
        </w:numPr>
        <w:tabs>
          <w:tab w:val="left" w:pos="0"/>
        </w:tabs>
        <w:spacing w:after="0" w:line="259" w:lineRule="auto"/>
        <w:ind w:left="0" w:right="-1" w:firstLine="850"/>
        <w:jc w:val="both"/>
        <w:rPr>
          <w:rFonts w:ascii="Times New Roman" w:hAnsi="Times New Roman"/>
          <w:sz w:val="24"/>
          <w:szCs w:val="24"/>
        </w:rPr>
      </w:pPr>
      <w:r w:rsidRPr="00E86DFC">
        <w:rPr>
          <w:rFonts w:ascii="Times New Roman" w:hAnsi="Times New Roman"/>
          <w:sz w:val="24"/>
          <w:szCs w:val="24"/>
        </w:rPr>
        <w:t xml:space="preserve">при подготовке и проведении государственной экспертизы; </w:t>
      </w:r>
    </w:p>
    <w:p w:rsidR="00755537" w:rsidRPr="00E86DFC" w:rsidRDefault="00755537" w:rsidP="00755537">
      <w:pPr>
        <w:numPr>
          <w:ilvl w:val="0"/>
          <w:numId w:val="1"/>
        </w:numPr>
        <w:tabs>
          <w:tab w:val="left" w:pos="0"/>
        </w:tabs>
        <w:spacing w:after="0" w:line="259" w:lineRule="auto"/>
        <w:ind w:left="0" w:right="-1" w:firstLine="850"/>
        <w:jc w:val="both"/>
        <w:rPr>
          <w:rFonts w:ascii="Times New Roman" w:hAnsi="Times New Roman"/>
          <w:sz w:val="24"/>
          <w:szCs w:val="24"/>
        </w:rPr>
      </w:pPr>
      <w:r w:rsidRPr="00E86DFC">
        <w:rPr>
          <w:rFonts w:ascii="Times New Roman" w:hAnsi="Times New Roman"/>
          <w:sz w:val="24"/>
          <w:szCs w:val="24"/>
        </w:rPr>
        <w:t>при осуществлении государственного строительного надзора за строительством, реконструкцией объектов капитального строительства;</w:t>
      </w:r>
    </w:p>
    <w:p w:rsidR="00755537" w:rsidRPr="00E86DFC" w:rsidRDefault="00755537" w:rsidP="00755537">
      <w:pPr>
        <w:numPr>
          <w:ilvl w:val="0"/>
          <w:numId w:val="1"/>
        </w:numPr>
        <w:tabs>
          <w:tab w:val="left" w:pos="0"/>
        </w:tabs>
        <w:spacing w:after="0" w:line="240" w:lineRule="auto"/>
        <w:ind w:left="0" w:right="-1" w:firstLine="850"/>
        <w:jc w:val="both"/>
        <w:rPr>
          <w:rFonts w:ascii="Times New Roman" w:hAnsi="Times New Roman"/>
          <w:sz w:val="24"/>
          <w:szCs w:val="24"/>
        </w:rPr>
      </w:pPr>
      <w:r w:rsidRPr="00E86DFC">
        <w:rPr>
          <w:rFonts w:ascii="Times New Roman" w:hAnsi="Times New Roman"/>
          <w:sz w:val="24"/>
          <w:szCs w:val="24"/>
        </w:rPr>
        <w:t>при осуществлении органами местного самоуправления контроля</w:t>
      </w:r>
      <w:r w:rsidR="00271AEF">
        <w:rPr>
          <w:rFonts w:ascii="Times New Roman" w:hAnsi="Times New Roman"/>
          <w:sz w:val="24"/>
          <w:szCs w:val="24"/>
        </w:rPr>
        <w:t>,</w:t>
      </w:r>
      <w:r w:rsidRPr="00E86DFC">
        <w:rPr>
          <w:rFonts w:ascii="Times New Roman" w:hAnsi="Times New Roman"/>
          <w:sz w:val="24"/>
          <w:szCs w:val="24"/>
        </w:rPr>
        <w:t xml:space="preserve"> за соблюдением всеми участниками градостроительной деятельности законодательства о градостроительной деятельности.</w:t>
      </w:r>
    </w:p>
    <w:p w:rsidR="00520373" w:rsidRPr="00E86DFC" w:rsidRDefault="009A1B42" w:rsidP="00796ACD">
      <w:pPr>
        <w:spacing w:after="0" w:line="240" w:lineRule="auto"/>
        <w:ind w:firstLine="851"/>
        <w:jc w:val="both"/>
        <w:rPr>
          <w:rFonts w:ascii="Times New Roman" w:hAnsi="Times New Roman"/>
          <w:sz w:val="24"/>
          <w:szCs w:val="24"/>
        </w:rPr>
      </w:pPr>
      <w:bookmarkStart w:id="11" w:name="sub_12132"/>
      <w:bookmarkEnd w:id="10"/>
      <w:r w:rsidRPr="00E86DFC">
        <w:rPr>
          <w:rFonts w:ascii="Times New Roman" w:hAnsi="Times New Roman"/>
          <w:sz w:val="24"/>
          <w:szCs w:val="24"/>
        </w:rPr>
        <w:t>4.</w:t>
      </w:r>
      <w:r w:rsidR="0017729A" w:rsidRPr="00E86DFC">
        <w:rPr>
          <w:rFonts w:ascii="Times New Roman" w:hAnsi="Times New Roman"/>
          <w:sz w:val="24"/>
          <w:szCs w:val="24"/>
        </w:rPr>
        <w:t>2</w:t>
      </w:r>
      <w:r w:rsidR="008770D2" w:rsidRPr="00E86DFC">
        <w:rPr>
          <w:rFonts w:ascii="Times New Roman" w:hAnsi="Times New Roman"/>
          <w:sz w:val="24"/>
          <w:szCs w:val="24"/>
        </w:rPr>
        <w:t xml:space="preserve"> </w:t>
      </w:r>
      <w:r w:rsidR="00520373" w:rsidRPr="00E86DFC">
        <w:rPr>
          <w:rFonts w:ascii="Times New Roman" w:hAnsi="Times New Roman"/>
          <w:sz w:val="24"/>
          <w:szCs w:val="24"/>
        </w:rPr>
        <w:t xml:space="preserve">Местные нормативы </w:t>
      </w:r>
      <w:r w:rsidR="00450528" w:rsidRPr="00E86DFC">
        <w:rPr>
          <w:rFonts w:ascii="Times New Roman" w:hAnsi="Times New Roman"/>
          <w:sz w:val="24"/>
          <w:szCs w:val="24"/>
        </w:rPr>
        <w:t>градостроительного проектирования</w:t>
      </w:r>
      <w:r w:rsidR="00520373" w:rsidRPr="00E86DFC">
        <w:rPr>
          <w:rFonts w:ascii="Times New Roman" w:hAnsi="Times New Roman"/>
          <w:sz w:val="24"/>
          <w:szCs w:val="24"/>
        </w:rPr>
        <w:t xml:space="preserve"> </w:t>
      </w:r>
      <w:r w:rsidR="00450528" w:rsidRPr="00E86DFC">
        <w:rPr>
          <w:rFonts w:ascii="Times New Roman" w:hAnsi="Times New Roman"/>
          <w:sz w:val="24"/>
          <w:szCs w:val="24"/>
        </w:rPr>
        <w:t xml:space="preserve"> в части </w:t>
      </w:r>
      <w:r w:rsidR="00D12AA3" w:rsidRPr="00E86DFC">
        <w:rPr>
          <w:rFonts w:ascii="Times New Roman" w:hAnsi="Times New Roman"/>
          <w:sz w:val="24"/>
          <w:szCs w:val="24"/>
        </w:rPr>
        <w:t>максимально допустимого уровня территориальной доступности объектов местного значения</w:t>
      </w:r>
      <w:r w:rsidR="00520373" w:rsidRPr="00E86DFC">
        <w:rPr>
          <w:rFonts w:ascii="Times New Roman" w:hAnsi="Times New Roman"/>
          <w:sz w:val="24"/>
          <w:szCs w:val="24"/>
        </w:rPr>
        <w:t xml:space="preserve"> в границах </w:t>
      </w:r>
      <w:r w:rsidR="00450528" w:rsidRPr="00E86DFC">
        <w:rPr>
          <w:rFonts w:ascii="Times New Roman" w:hAnsi="Times New Roman"/>
          <w:sz w:val="24"/>
          <w:szCs w:val="24"/>
        </w:rPr>
        <w:t xml:space="preserve"> зон охраны объектов культурного наследия </w:t>
      </w:r>
      <w:r w:rsidR="006319C4" w:rsidRPr="00E86DFC">
        <w:rPr>
          <w:rFonts w:ascii="Times New Roman" w:hAnsi="Times New Roman"/>
          <w:sz w:val="24"/>
          <w:szCs w:val="24"/>
        </w:rPr>
        <w:t>применяются</w:t>
      </w:r>
      <w:r w:rsidR="00450528" w:rsidRPr="00E86DFC">
        <w:rPr>
          <w:rFonts w:ascii="Times New Roman" w:hAnsi="Times New Roman"/>
          <w:sz w:val="24"/>
          <w:szCs w:val="24"/>
        </w:rPr>
        <w:t xml:space="preserve"> с учётом действующего законодательства в области охраны объектов культурного наследия. </w:t>
      </w:r>
    </w:p>
    <w:p w:rsidR="002B7C4A" w:rsidRPr="00E86DFC" w:rsidRDefault="009A1B42" w:rsidP="00796ACD">
      <w:pPr>
        <w:spacing w:after="0" w:line="240" w:lineRule="auto"/>
        <w:ind w:firstLine="851"/>
        <w:jc w:val="both"/>
        <w:rPr>
          <w:rFonts w:ascii="Times New Roman" w:hAnsi="Times New Roman"/>
          <w:sz w:val="24"/>
          <w:szCs w:val="24"/>
        </w:rPr>
      </w:pPr>
      <w:bookmarkStart w:id="12" w:name="sub_1216"/>
      <w:bookmarkEnd w:id="11"/>
      <w:r w:rsidRPr="00E86DFC">
        <w:rPr>
          <w:rFonts w:ascii="Times New Roman" w:hAnsi="Times New Roman"/>
          <w:sz w:val="24"/>
          <w:szCs w:val="24"/>
        </w:rPr>
        <w:t>4.</w:t>
      </w:r>
      <w:r w:rsidR="0017729A" w:rsidRPr="00E86DFC">
        <w:rPr>
          <w:rFonts w:ascii="Times New Roman" w:hAnsi="Times New Roman"/>
          <w:sz w:val="24"/>
          <w:szCs w:val="24"/>
        </w:rPr>
        <w:t xml:space="preserve">3 </w:t>
      </w:r>
      <w:r w:rsidR="002B7C4A" w:rsidRPr="00E86DFC">
        <w:rPr>
          <w:rFonts w:ascii="Times New Roman" w:hAnsi="Times New Roman"/>
          <w:sz w:val="24"/>
          <w:szCs w:val="24"/>
        </w:rPr>
        <w:t>Достижение значений показателей и положений Местных нормативов обеспечивается посредством:</w:t>
      </w:r>
    </w:p>
    <w:p w:rsidR="002B7C4A" w:rsidRPr="00E86DFC" w:rsidRDefault="008770D2" w:rsidP="00796ACD">
      <w:pPr>
        <w:spacing w:after="0" w:line="240" w:lineRule="auto"/>
        <w:ind w:firstLine="851"/>
        <w:jc w:val="both"/>
        <w:rPr>
          <w:rFonts w:ascii="Times New Roman" w:hAnsi="Times New Roman"/>
          <w:sz w:val="24"/>
          <w:szCs w:val="24"/>
        </w:rPr>
      </w:pPr>
      <w:bookmarkStart w:id="13" w:name="sub_12161"/>
      <w:bookmarkEnd w:id="12"/>
      <w:r w:rsidRPr="00E86DFC">
        <w:rPr>
          <w:rFonts w:ascii="Times New Roman" w:hAnsi="Times New Roman"/>
          <w:sz w:val="24"/>
          <w:szCs w:val="24"/>
        </w:rPr>
        <w:t xml:space="preserve">- </w:t>
      </w:r>
      <w:r w:rsidR="002B7C4A" w:rsidRPr="00E86DFC">
        <w:rPr>
          <w:rFonts w:ascii="Times New Roman" w:hAnsi="Times New Roman"/>
          <w:sz w:val="24"/>
          <w:szCs w:val="24"/>
        </w:rPr>
        <w:t>территориального и бюджетного планирования, градостроительного зонирования, а</w:t>
      </w:r>
      <w:r w:rsidR="00D22DA5" w:rsidRPr="00E86DFC">
        <w:rPr>
          <w:rFonts w:ascii="Times New Roman" w:hAnsi="Times New Roman"/>
          <w:sz w:val="24"/>
          <w:szCs w:val="24"/>
        </w:rPr>
        <w:t> </w:t>
      </w:r>
      <w:r w:rsidR="002B7C4A" w:rsidRPr="00E86DFC">
        <w:rPr>
          <w:rFonts w:ascii="Times New Roman" w:hAnsi="Times New Roman"/>
          <w:sz w:val="24"/>
          <w:szCs w:val="24"/>
        </w:rPr>
        <w:t>также подготовки документации по планировке территории в целях реализации решений Генерального плана по вопросам обеспечения территорий объектами местного значения путем детализации и уточнений таких решений применительно к различным территориям города Красноярск;</w:t>
      </w:r>
    </w:p>
    <w:p w:rsidR="002B7C4A" w:rsidRPr="00E86DFC" w:rsidRDefault="008770D2" w:rsidP="00796ACD">
      <w:pPr>
        <w:spacing w:after="0" w:line="240" w:lineRule="auto"/>
        <w:ind w:firstLine="851"/>
        <w:jc w:val="both"/>
        <w:rPr>
          <w:rFonts w:ascii="Times New Roman" w:hAnsi="Times New Roman"/>
          <w:sz w:val="24"/>
          <w:szCs w:val="24"/>
        </w:rPr>
      </w:pPr>
      <w:bookmarkStart w:id="14" w:name="sub_12162"/>
      <w:bookmarkEnd w:id="13"/>
      <w:r w:rsidRPr="00E86DFC">
        <w:rPr>
          <w:rFonts w:ascii="Times New Roman" w:hAnsi="Times New Roman"/>
          <w:sz w:val="24"/>
          <w:szCs w:val="24"/>
        </w:rPr>
        <w:t xml:space="preserve">- </w:t>
      </w:r>
      <w:r w:rsidR="002B7C4A" w:rsidRPr="00E86DFC">
        <w:rPr>
          <w:rFonts w:ascii="Times New Roman" w:hAnsi="Times New Roman"/>
          <w:sz w:val="24"/>
          <w:szCs w:val="24"/>
        </w:rPr>
        <w:t xml:space="preserve"> подготовки документации по планировке территории в целях установления красных линий, границ земельных участков, необходимых для строительства объектов местного значения, определения границ озелененных и иных территорий общего пользования, границ зон действия публичных сервитутов;</w:t>
      </w:r>
    </w:p>
    <w:p w:rsidR="002B7C4A" w:rsidRPr="00E86DFC" w:rsidRDefault="008770D2" w:rsidP="00796ACD">
      <w:pPr>
        <w:spacing w:after="0" w:line="240" w:lineRule="auto"/>
        <w:ind w:firstLine="851"/>
        <w:jc w:val="both"/>
        <w:rPr>
          <w:rFonts w:ascii="Times New Roman" w:hAnsi="Times New Roman"/>
          <w:sz w:val="24"/>
          <w:szCs w:val="24"/>
        </w:rPr>
      </w:pPr>
      <w:bookmarkStart w:id="15" w:name="sub_12163"/>
      <w:bookmarkEnd w:id="14"/>
      <w:r w:rsidRPr="00E86DFC">
        <w:rPr>
          <w:rFonts w:ascii="Times New Roman" w:hAnsi="Times New Roman"/>
          <w:sz w:val="24"/>
          <w:szCs w:val="24"/>
        </w:rPr>
        <w:t>-</w:t>
      </w:r>
      <w:r w:rsidR="002B7C4A" w:rsidRPr="00E86DFC">
        <w:rPr>
          <w:rFonts w:ascii="Times New Roman" w:hAnsi="Times New Roman"/>
          <w:sz w:val="24"/>
          <w:szCs w:val="24"/>
        </w:rPr>
        <w:t xml:space="preserve"> формирования в соответствии с документацией по планировке территории земельных участков, необходимых для строительства объектов местного значения, или частей земельных участков, подлежащих обременению публичным сервитутом;</w:t>
      </w:r>
    </w:p>
    <w:p w:rsidR="002B7C4A" w:rsidRPr="00E86DFC" w:rsidRDefault="008770D2" w:rsidP="00796ACD">
      <w:pPr>
        <w:spacing w:after="0" w:line="240" w:lineRule="auto"/>
        <w:ind w:firstLine="851"/>
        <w:jc w:val="both"/>
        <w:rPr>
          <w:rFonts w:ascii="Times New Roman" w:hAnsi="Times New Roman"/>
          <w:sz w:val="24"/>
          <w:szCs w:val="24"/>
        </w:rPr>
      </w:pPr>
      <w:bookmarkStart w:id="16" w:name="sub_12164"/>
      <w:bookmarkEnd w:id="15"/>
      <w:r w:rsidRPr="00E86DFC">
        <w:rPr>
          <w:rFonts w:ascii="Times New Roman" w:hAnsi="Times New Roman"/>
          <w:sz w:val="24"/>
          <w:szCs w:val="24"/>
        </w:rPr>
        <w:t xml:space="preserve">- </w:t>
      </w:r>
      <w:r w:rsidR="002B7C4A" w:rsidRPr="00E86DFC">
        <w:rPr>
          <w:rFonts w:ascii="Times New Roman" w:hAnsi="Times New Roman"/>
          <w:sz w:val="24"/>
          <w:szCs w:val="24"/>
        </w:rPr>
        <w:t xml:space="preserve"> предоставления земельных участков для строительства объектов местного значения;</w:t>
      </w:r>
    </w:p>
    <w:p w:rsidR="002B7C4A" w:rsidRPr="00E86DFC" w:rsidRDefault="008770D2" w:rsidP="00796ACD">
      <w:pPr>
        <w:spacing w:after="0" w:line="240" w:lineRule="auto"/>
        <w:ind w:firstLine="851"/>
        <w:jc w:val="both"/>
        <w:rPr>
          <w:rFonts w:ascii="Times New Roman" w:hAnsi="Times New Roman"/>
          <w:sz w:val="24"/>
          <w:szCs w:val="24"/>
        </w:rPr>
      </w:pPr>
      <w:bookmarkStart w:id="17" w:name="sub_12165"/>
      <w:bookmarkEnd w:id="16"/>
      <w:r w:rsidRPr="00E86DFC">
        <w:rPr>
          <w:rFonts w:ascii="Times New Roman" w:hAnsi="Times New Roman"/>
          <w:sz w:val="24"/>
          <w:szCs w:val="24"/>
        </w:rPr>
        <w:t>-</w:t>
      </w:r>
      <w:r w:rsidR="002B7C4A" w:rsidRPr="00E86DFC">
        <w:rPr>
          <w:rFonts w:ascii="Times New Roman" w:hAnsi="Times New Roman"/>
          <w:sz w:val="24"/>
          <w:szCs w:val="24"/>
        </w:rPr>
        <w:t xml:space="preserve"> включения в планы, программы мероприятий по строительству, реконструкции и</w:t>
      </w:r>
      <w:r w:rsidR="00D22DA5" w:rsidRPr="00E86DFC">
        <w:rPr>
          <w:rFonts w:ascii="Times New Roman" w:hAnsi="Times New Roman"/>
          <w:sz w:val="24"/>
          <w:szCs w:val="24"/>
        </w:rPr>
        <w:t> </w:t>
      </w:r>
      <w:r w:rsidR="002B7C4A" w:rsidRPr="00E86DFC">
        <w:rPr>
          <w:rFonts w:ascii="Times New Roman" w:hAnsi="Times New Roman"/>
          <w:sz w:val="24"/>
          <w:szCs w:val="24"/>
        </w:rPr>
        <w:t>капитальному ремонту объектов местного значения;</w:t>
      </w:r>
    </w:p>
    <w:p w:rsidR="002B7C4A" w:rsidRPr="00E86DFC" w:rsidRDefault="008770D2" w:rsidP="00796ACD">
      <w:pPr>
        <w:spacing w:after="0" w:line="240" w:lineRule="auto"/>
        <w:ind w:firstLine="851"/>
        <w:jc w:val="both"/>
        <w:rPr>
          <w:rFonts w:ascii="Times New Roman" w:hAnsi="Times New Roman"/>
          <w:sz w:val="24"/>
          <w:szCs w:val="24"/>
        </w:rPr>
      </w:pPr>
      <w:bookmarkStart w:id="18" w:name="sub_12166"/>
      <w:bookmarkEnd w:id="17"/>
      <w:r w:rsidRPr="00E86DFC">
        <w:rPr>
          <w:rFonts w:ascii="Times New Roman" w:hAnsi="Times New Roman"/>
          <w:sz w:val="24"/>
          <w:szCs w:val="24"/>
        </w:rPr>
        <w:t>-</w:t>
      </w:r>
      <w:r w:rsidR="002B7C4A" w:rsidRPr="00E86DFC">
        <w:rPr>
          <w:rFonts w:ascii="Times New Roman" w:hAnsi="Times New Roman"/>
          <w:sz w:val="24"/>
          <w:szCs w:val="24"/>
        </w:rPr>
        <w:t xml:space="preserve"> включения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местного значения;</w:t>
      </w:r>
    </w:p>
    <w:p w:rsidR="002B7C4A" w:rsidRPr="00E86DFC" w:rsidRDefault="008770D2" w:rsidP="00796ACD">
      <w:pPr>
        <w:spacing w:after="0" w:line="240" w:lineRule="auto"/>
        <w:ind w:firstLine="851"/>
        <w:jc w:val="both"/>
        <w:rPr>
          <w:rFonts w:ascii="Times New Roman" w:hAnsi="Times New Roman"/>
          <w:sz w:val="24"/>
          <w:szCs w:val="24"/>
        </w:rPr>
      </w:pPr>
      <w:bookmarkStart w:id="19" w:name="sub_12167"/>
      <w:bookmarkEnd w:id="18"/>
      <w:r w:rsidRPr="00E86DFC">
        <w:rPr>
          <w:rFonts w:ascii="Times New Roman" w:hAnsi="Times New Roman"/>
          <w:sz w:val="24"/>
          <w:szCs w:val="24"/>
        </w:rPr>
        <w:t>-</w:t>
      </w:r>
      <w:r w:rsidR="002B7C4A" w:rsidRPr="00E86DFC">
        <w:rPr>
          <w:rFonts w:ascii="Times New Roman" w:hAnsi="Times New Roman"/>
          <w:sz w:val="24"/>
          <w:szCs w:val="24"/>
        </w:rPr>
        <w:t xml:space="preserve"> включения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w:t>
      </w:r>
      <w:r w:rsidR="00D22DA5" w:rsidRPr="00E86DFC">
        <w:rPr>
          <w:rFonts w:ascii="Times New Roman" w:hAnsi="Times New Roman"/>
          <w:sz w:val="24"/>
          <w:szCs w:val="24"/>
        </w:rPr>
        <w:t> </w:t>
      </w:r>
      <w:r w:rsidR="002B7C4A" w:rsidRPr="00E86DFC">
        <w:rPr>
          <w:rFonts w:ascii="Times New Roman" w:hAnsi="Times New Roman"/>
          <w:sz w:val="24"/>
          <w:szCs w:val="24"/>
        </w:rPr>
        <w:t>строительству объектов местного значения;</w:t>
      </w:r>
    </w:p>
    <w:p w:rsidR="002B7C4A" w:rsidRPr="00E86DFC" w:rsidRDefault="008770D2" w:rsidP="00796ACD">
      <w:pPr>
        <w:spacing w:after="0" w:line="240" w:lineRule="auto"/>
        <w:ind w:firstLine="851"/>
        <w:jc w:val="both"/>
        <w:rPr>
          <w:rFonts w:ascii="Times New Roman" w:hAnsi="Times New Roman"/>
          <w:sz w:val="24"/>
          <w:szCs w:val="24"/>
        </w:rPr>
      </w:pPr>
      <w:bookmarkStart w:id="20" w:name="sub_12168"/>
      <w:bookmarkEnd w:id="19"/>
      <w:r w:rsidRPr="00E86DFC">
        <w:rPr>
          <w:rFonts w:ascii="Times New Roman" w:hAnsi="Times New Roman"/>
          <w:sz w:val="24"/>
          <w:szCs w:val="24"/>
        </w:rPr>
        <w:t>-</w:t>
      </w:r>
      <w:r w:rsidR="002B7C4A" w:rsidRPr="00E86DFC">
        <w:rPr>
          <w:rFonts w:ascii="Times New Roman" w:hAnsi="Times New Roman"/>
          <w:sz w:val="24"/>
          <w:szCs w:val="24"/>
        </w:rPr>
        <w:t xml:space="preserve"> подготовки и направления в органы государственной власти Красноярского края предложений об участии в финансировании строительства объектов местного значения;</w:t>
      </w:r>
    </w:p>
    <w:p w:rsidR="002B7C4A" w:rsidRPr="00E86DFC" w:rsidRDefault="008770D2" w:rsidP="00796ACD">
      <w:pPr>
        <w:spacing w:after="0" w:line="240" w:lineRule="auto"/>
        <w:ind w:firstLine="851"/>
        <w:jc w:val="both"/>
        <w:rPr>
          <w:rFonts w:ascii="Times New Roman" w:hAnsi="Times New Roman"/>
          <w:sz w:val="24"/>
          <w:szCs w:val="24"/>
        </w:rPr>
      </w:pPr>
      <w:bookmarkStart w:id="21" w:name="sub_12169"/>
      <w:bookmarkEnd w:id="20"/>
      <w:r w:rsidRPr="00E86DFC">
        <w:rPr>
          <w:rFonts w:ascii="Times New Roman" w:hAnsi="Times New Roman"/>
          <w:sz w:val="24"/>
          <w:szCs w:val="24"/>
        </w:rPr>
        <w:t>-</w:t>
      </w:r>
      <w:r w:rsidR="002B7C4A" w:rsidRPr="00E86DFC">
        <w:rPr>
          <w:rFonts w:ascii="Times New Roman" w:hAnsi="Times New Roman"/>
          <w:sz w:val="24"/>
          <w:szCs w:val="24"/>
        </w:rPr>
        <w:t xml:space="preserve"> приобретения в муниципальную собственность недвижимого имущества (в том числе земельных участков, зданий, строений, сооружений), необходимого для решения вопросов местного значения;</w:t>
      </w:r>
    </w:p>
    <w:p w:rsidR="002B7C4A" w:rsidRPr="00E86DFC" w:rsidRDefault="008770D2" w:rsidP="00796ACD">
      <w:pPr>
        <w:spacing w:after="0" w:line="240" w:lineRule="auto"/>
        <w:ind w:firstLine="851"/>
        <w:jc w:val="both"/>
        <w:rPr>
          <w:rFonts w:ascii="Times New Roman" w:hAnsi="Times New Roman"/>
          <w:sz w:val="24"/>
          <w:szCs w:val="24"/>
        </w:rPr>
      </w:pPr>
      <w:bookmarkStart w:id="22" w:name="sub_121610"/>
      <w:bookmarkEnd w:id="21"/>
      <w:r w:rsidRPr="00E86DFC">
        <w:rPr>
          <w:rFonts w:ascii="Times New Roman" w:hAnsi="Times New Roman"/>
          <w:sz w:val="24"/>
          <w:szCs w:val="24"/>
        </w:rPr>
        <w:t>-</w:t>
      </w:r>
      <w:r w:rsidR="002B7C4A" w:rsidRPr="00E86DFC">
        <w:rPr>
          <w:rFonts w:ascii="Times New Roman" w:hAnsi="Times New Roman"/>
          <w:sz w:val="24"/>
          <w:szCs w:val="24"/>
        </w:rPr>
        <w:t xml:space="preserve"> отражения при градостроительном зонировании зон под размещение объектов местного значения;</w:t>
      </w:r>
    </w:p>
    <w:p w:rsidR="002B7C4A" w:rsidRPr="00E86DFC" w:rsidRDefault="008770D2" w:rsidP="00796ACD">
      <w:pPr>
        <w:spacing w:after="0" w:line="240" w:lineRule="auto"/>
        <w:ind w:firstLine="851"/>
        <w:jc w:val="both"/>
        <w:rPr>
          <w:rFonts w:ascii="Times New Roman" w:hAnsi="Times New Roman"/>
          <w:sz w:val="24"/>
          <w:szCs w:val="24"/>
        </w:rPr>
      </w:pPr>
      <w:bookmarkStart w:id="23" w:name="sub_121611"/>
      <w:bookmarkEnd w:id="22"/>
      <w:r w:rsidRPr="00E86DFC">
        <w:rPr>
          <w:rFonts w:ascii="Times New Roman" w:hAnsi="Times New Roman"/>
          <w:sz w:val="24"/>
          <w:szCs w:val="24"/>
        </w:rPr>
        <w:t>-</w:t>
      </w:r>
      <w:r w:rsidR="002B7C4A" w:rsidRPr="00E86DFC">
        <w:rPr>
          <w:rFonts w:ascii="Times New Roman" w:hAnsi="Times New Roman"/>
          <w:sz w:val="24"/>
          <w:szCs w:val="24"/>
        </w:rPr>
        <w:t xml:space="preserve"> формирования условий, способствующих развитию оказания услуг населению немуниципальными и негосударственными организациями.</w:t>
      </w:r>
    </w:p>
    <w:p w:rsidR="002B7C4A" w:rsidRPr="00E86DFC" w:rsidRDefault="009A1B42" w:rsidP="00796ACD">
      <w:pPr>
        <w:spacing w:after="0" w:line="240" w:lineRule="auto"/>
        <w:ind w:firstLine="851"/>
        <w:jc w:val="both"/>
        <w:rPr>
          <w:rFonts w:ascii="Times New Roman" w:hAnsi="Times New Roman"/>
          <w:sz w:val="24"/>
          <w:szCs w:val="24"/>
        </w:rPr>
      </w:pPr>
      <w:bookmarkStart w:id="24" w:name="sub_12110"/>
      <w:bookmarkEnd w:id="23"/>
      <w:r w:rsidRPr="00E86DFC">
        <w:rPr>
          <w:rFonts w:ascii="Times New Roman" w:hAnsi="Times New Roman"/>
          <w:sz w:val="24"/>
          <w:szCs w:val="24"/>
        </w:rPr>
        <w:t>4.</w:t>
      </w:r>
      <w:r w:rsidR="0017729A" w:rsidRPr="00E86DFC">
        <w:rPr>
          <w:rFonts w:ascii="Times New Roman" w:hAnsi="Times New Roman"/>
          <w:sz w:val="24"/>
          <w:szCs w:val="24"/>
        </w:rPr>
        <w:t>4</w:t>
      </w:r>
      <w:r w:rsidR="002B7C4A" w:rsidRPr="00E86DFC">
        <w:rPr>
          <w:rFonts w:ascii="Times New Roman" w:hAnsi="Times New Roman"/>
          <w:sz w:val="24"/>
          <w:szCs w:val="24"/>
        </w:rPr>
        <w:t xml:space="preserve"> Администрация города Красноярск</w:t>
      </w:r>
      <w:r w:rsidR="00304D6E" w:rsidRPr="00E86DFC">
        <w:rPr>
          <w:rFonts w:ascii="Times New Roman" w:hAnsi="Times New Roman"/>
          <w:sz w:val="24"/>
          <w:szCs w:val="24"/>
        </w:rPr>
        <w:t>а</w:t>
      </w:r>
      <w:r w:rsidR="002B7C4A" w:rsidRPr="00E86DFC">
        <w:rPr>
          <w:rFonts w:ascii="Times New Roman" w:hAnsi="Times New Roman"/>
          <w:sz w:val="24"/>
          <w:szCs w:val="24"/>
        </w:rPr>
        <w:t xml:space="preserve"> осуществляет мониторинг развития социальной, инженерной и транспортной инфраструктуры, контролирует достижение значений Местных нормативов посредством проверки соответствия проектов документации по планировке территорий Местным нормативам, </w:t>
      </w:r>
      <w:r w:rsidR="002B7C4A" w:rsidRPr="00E86DFC">
        <w:rPr>
          <w:rStyle w:val="af6"/>
          <w:rFonts w:ascii="Times New Roman" w:hAnsi="Times New Roman"/>
          <w:color w:val="auto"/>
          <w:sz w:val="24"/>
          <w:szCs w:val="24"/>
        </w:rPr>
        <w:t>Генеральному плану</w:t>
      </w:r>
      <w:r w:rsidR="002B7C4A" w:rsidRPr="00E86DFC">
        <w:rPr>
          <w:rFonts w:ascii="Times New Roman" w:hAnsi="Times New Roman"/>
          <w:sz w:val="24"/>
          <w:szCs w:val="24"/>
        </w:rPr>
        <w:t>, Правилам землепользования и застройки, техническим регламентам.</w:t>
      </w:r>
    </w:p>
    <w:p w:rsidR="002B7C4A" w:rsidRPr="00E86DFC" w:rsidRDefault="009A1B42" w:rsidP="00796ACD">
      <w:pPr>
        <w:pStyle w:val="ConsPlusNormal"/>
        <w:ind w:right="27" w:firstLine="851"/>
        <w:jc w:val="both"/>
        <w:rPr>
          <w:rFonts w:ascii="Times New Roman" w:hAnsi="Times New Roman"/>
          <w:sz w:val="24"/>
          <w:szCs w:val="24"/>
        </w:rPr>
      </w:pPr>
      <w:r w:rsidRPr="00E86DFC">
        <w:rPr>
          <w:rFonts w:ascii="Times New Roman" w:hAnsi="Times New Roman"/>
          <w:sz w:val="24"/>
          <w:szCs w:val="24"/>
        </w:rPr>
        <w:t>4.</w:t>
      </w:r>
      <w:r w:rsidR="0017729A" w:rsidRPr="00E86DFC">
        <w:rPr>
          <w:rFonts w:ascii="Times New Roman" w:hAnsi="Times New Roman"/>
          <w:sz w:val="24"/>
          <w:szCs w:val="24"/>
        </w:rPr>
        <w:t>5</w:t>
      </w:r>
      <w:r w:rsidR="002B7C4A" w:rsidRPr="00E86DFC">
        <w:rPr>
          <w:rFonts w:ascii="Times New Roman" w:hAnsi="Times New Roman"/>
          <w:sz w:val="24"/>
          <w:szCs w:val="24"/>
        </w:rPr>
        <w:t xml:space="preserve"> Расчетные показатели минимально допустимого уровня обеспеченности объектами местного значения населения города Красноярска, установленные  Местными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w:t>
      </w:r>
    </w:p>
    <w:p w:rsidR="002B7C4A" w:rsidRPr="00E86DFC" w:rsidRDefault="009A1B42" w:rsidP="00796ACD">
      <w:pPr>
        <w:pStyle w:val="ConsPlusNormal"/>
        <w:ind w:right="27" w:firstLine="851"/>
        <w:jc w:val="both"/>
        <w:rPr>
          <w:rFonts w:ascii="Times New Roman" w:hAnsi="Times New Roman"/>
          <w:sz w:val="24"/>
          <w:szCs w:val="24"/>
        </w:rPr>
      </w:pPr>
      <w:r w:rsidRPr="00E86DFC">
        <w:rPr>
          <w:rFonts w:ascii="Times New Roman" w:hAnsi="Times New Roman"/>
          <w:sz w:val="24"/>
          <w:szCs w:val="24"/>
        </w:rPr>
        <w:t>4.</w:t>
      </w:r>
      <w:r w:rsidR="0017729A" w:rsidRPr="00E86DFC">
        <w:rPr>
          <w:rFonts w:ascii="Times New Roman" w:hAnsi="Times New Roman"/>
          <w:sz w:val="24"/>
          <w:szCs w:val="24"/>
        </w:rPr>
        <w:t>6</w:t>
      </w:r>
      <w:r w:rsidR="002B7C4A" w:rsidRPr="00E86DFC">
        <w:rPr>
          <w:rFonts w:ascii="Times New Roman" w:hAnsi="Times New Roman"/>
          <w:sz w:val="24"/>
          <w:szCs w:val="24"/>
        </w:rPr>
        <w:t xml:space="preserve">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города Красноярска станут выше расчетных показателей минимально допустимого уровня обеспеченности объектами местного значения, установленных Местными нормативами, то применяются расчетные показатели Региональных нормативов, а также показатели нормативных правовых актов Российской Федерации.</w:t>
      </w:r>
    </w:p>
    <w:p w:rsidR="002B7C4A" w:rsidRPr="00E86DFC" w:rsidRDefault="009A1B42" w:rsidP="00796ACD">
      <w:pPr>
        <w:pStyle w:val="ConsPlusNormal"/>
        <w:ind w:right="27" w:firstLine="851"/>
        <w:jc w:val="both"/>
        <w:rPr>
          <w:rFonts w:ascii="Times New Roman" w:hAnsi="Times New Roman"/>
          <w:sz w:val="24"/>
          <w:szCs w:val="24"/>
        </w:rPr>
      </w:pPr>
      <w:r w:rsidRPr="00E86DFC">
        <w:rPr>
          <w:rFonts w:ascii="Times New Roman" w:hAnsi="Times New Roman"/>
          <w:sz w:val="24"/>
          <w:szCs w:val="24"/>
        </w:rPr>
        <w:t>4.</w:t>
      </w:r>
      <w:r w:rsidR="0017729A" w:rsidRPr="00E86DFC">
        <w:rPr>
          <w:rFonts w:ascii="Times New Roman" w:hAnsi="Times New Roman"/>
          <w:sz w:val="24"/>
          <w:szCs w:val="24"/>
        </w:rPr>
        <w:t>7</w:t>
      </w:r>
      <w:r w:rsidR="002B7C4A" w:rsidRPr="00E86DFC">
        <w:rPr>
          <w:rFonts w:ascii="Times New Roman" w:hAnsi="Times New Roman"/>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города Красноярска, установленные Местными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города Красноярска, установленных Региональными нормативами.</w:t>
      </w:r>
    </w:p>
    <w:p w:rsidR="002B7C4A" w:rsidRPr="00E86DFC" w:rsidRDefault="009A1B42" w:rsidP="00796ACD">
      <w:pPr>
        <w:pStyle w:val="ConsPlusNormal"/>
        <w:ind w:right="27" w:firstLine="851"/>
        <w:jc w:val="both"/>
        <w:rPr>
          <w:rFonts w:ascii="Times New Roman" w:hAnsi="Times New Roman"/>
          <w:sz w:val="24"/>
          <w:szCs w:val="24"/>
        </w:rPr>
      </w:pPr>
      <w:r w:rsidRPr="00E86DFC">
        <w:rPr>
          <w:rFonts w:ascii="Times New Roman" w:hAnsi="Times New Roman"/>
          <w:sz w:val="24"/>
          <w:szCs w:val="24"/>
        </w:rPr>
        <w:t>4.</w:t>
      </w:r>
      <w:r w:rsidR="0017729A" w:rsidRPr="00E86DFC">
        <w:rPr>
          <w:rFonts w:ascii="Times New Roman" w:hAnsi="Times New Roman"/>
          <w:sz w:val="24"/>
          <w:szCs w:val="24"/>
        </w:rPr>
        <w:t>8</w:t>
      </w:r>
      <w:r w:rsidR="002B7C4A" w:rsidRPr="00E86DFC">
        <w:rPr>
          <w:rFonts w:ascii="Times New Roman" w:hAnsi="Times New Roman"/>
          <w:sz w:val="24"/>
          <w:szCs w:val="24"/>
        </w:rPr>
        <w:t xml:space="preserve"> 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города Красноярска, станут ниже расчетных показателей максимально допустимого уровня территориальной доступности объектов местного значения для населения города Красноярска, установленных Местными нормативами, то применяются расчетные показатели Региональных нормативов, а также показатели нормативных правовых актов Российской Федерации.</w:t>
      </w:r>
    </w:p>
    <w:bookmarkEnd w:id="24"/>
    <w:p w:rsidR="007C141B" w:rsidRDefault="007C141B" w:rsidP="00755537">
      <w:pPr>
        <w:spacing w:after="0" w:line="240" w:lineRule="auto"/>
        <w:ind w:firstLine="851"/>
        <w:jc w:val="both"/>
      </w:pPr>
    </w:p>
    <w:sectPr w:rsidR="007C141B" w:rsidSect="00345DC8">
      <w:headerReference w:type="default" r:id="rId16"/>
      <w:footerReference w:type="default" r:id="rId17"/>
      <w:pgSz w:w="11906" w:h="16838"/>
      <w:pgMar w:top="1021" w:right="566" w:bottom="680"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16" w:rsidRDefault="002C0D16" w:rsidP="000E3822">
      <w:pPr>
        <w:spacing w:after="0" w:line="240" w:lineRule="auto"/>
      </w:pPr>
      <w:r>
        <w:separator/>
      </w:r>
    </w:p>
  </w:endnote>
  <w:endnote w:type="continuationSeparator" w:id="0">
    <w:p w:rsidR="002C0D16" w:rsidRDefault="002C0D16" w:rsidP="000E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CD" w:rsidRDefault="007A6ECD">
    <w:pPr>
      <w:pStyle w:val="a5"/>
      <w:jc w:val="right"/>
    </w:pPr>
    <w:r>
      <w:fldChar w:fldCharType="begin"/>
    </w:r>
    <w:r>
      <w:instrText>PAGE   \* MERGEFORMAT</w:instrText>
    </w:r>
    <w:r>
      <w:fldChar w:fldCharType="separate"/>
    </w:r>
    <w:r w:rsidR="00C25CF0">
      <w:rPr>
        <w:noProof/>
      </w:rPr>
      <w:t>1</w:t>
    </w:r>
    <w:r>
      <w:rPr>
        <w:noProof/>
      </w:rPr>
      <w:fldChar w:fldCharType="end"/>
    </w:r>
  </w:p>
  <w:p w:rsidR="007A6ECD" w:rsidRDefault="007A6E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CD" w:rsidRDefault="007A6ECD">
    <w:pPr>
      <w:pStyle w:val="a5"/>
      <w:jc w:val="right"/>
    </w:pPr>
    <w:r>
      <w:fldChar w:fldCharType="begin"/>
    </w:r>
    <w:r>
      <w:instrText>PAGE   \* MERGEFORMAT</w:instrText>
    </w:r>
    <w:r>
      <w:fldChar w:fldCharType="separate"/>
    </w:r>
    <w:r w:rsidR="00C25CF0">
      <w:rPr>
        <w:noProof/>
      </w:rPr>
      <w:t>38</w:t>
    </w:r>
    <w:r>
      <w:rPr>
        <w:noProof/>
      </w:rPr>
      <w:fldChar w:fldCharType="end"/>
    </w:r>
  </w:p>
  <w:p w:rsidR="007A6ECD" w:rsidRDefault="007A6E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16" w:rsidRDefault="002C0D16" w:rsidP="000E3822">
      <w:pPr>
        <w:spacing w:after="0" w:line="240" w:lineRule="auto"/>
      </w:pPr>
      <w:r>
        <w:separator/>
      </w:r>
    </w:p>
  </w:footnote>
  <w:footnote w:type="continuationSeparator" w:id="0">
    <w:p w:rsidR="002C0D16" w:rsidRDefault="002C0D16" w:rsidP="000E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CD" w:rsidRPr="007E6F40" w:rsidRDefault="007A6ECD" w:rsidP="000C75E0">
    <w:pPr>
      <w:pStyle w:val="a3"/>
    </w:pPr>
    <w:r w:rsidRPr="007E6F40">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F3"/>
    <w:multiLevelType w:val="multilevel"/>
    <w:tmpl w:val="40DA4AFE"/>
    <w:lvl w:ilvl="0">
      <w:start w:val="3"/>
      <w:numFmt w:val="decimal"/>
      <w:lvlText w:val="%1"/>
      <w:lvlJc w:val="left"/>
      <w:pPr>
        <w:ind w:left="360" w:hanging="360"/>
      </w:pPr>
      <w:rPr>
        <w:rFonts w:hint="default"/>
        <w:b/>
        <w:color w:val="auto"/>
      </w:rPr>
    </w:lvl>
    <w:lvl w:ilvl="1">
      <w:start w:val="2"/>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
    <w:nsid w:val="01EA1824"/>
    <w:multiLevelType w:val="hybridMultilevel"/>
    <w:tmpl w:val="8C8A2AC6"/>
    <w:lvl w:ilvl="0" w:tplc="BD0CF0E2">
      <w:start w:val="1"/>
      <w:numFmt w:val="decimal"/>
      <w:lvlText w:val="%1."/>
      <w:lvlJc w:val="left"/>
      <w:pPr>
        <w:ind w:left="720" w:hanging="360"/>
      </w:pPr>
      <w:rPr>
        <w:rFonts w:ascii="Times New Roman" w:hAnsi="Times New Roman"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5791"/>
    <w:multiLevelType w:val="multilevel"/>
    <w:tmpl w:val="5B2CFDE6"/>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pStyle w:val="3"/>
      <w:isLgl/>
      <w:lvlText w:val="%1.%2.%3."/>
      <w:lvlJc w:val="left"/>
      <w:pPr>
        <w:ind w:left="2989" w:hanging="720"/>
      </w:pPr>
      <w:rPr>
        <w:rFonts w:cs="Times New Roman" w:hint="default"/>
      </w:rPr>
    </w:lvl>
    <w:lvl w:ilvl="3">
      <w:start w:val="1"/>
      <w:numFmt w:val="decimal"/>
      <w:pStyle w:val="4"/>
      <w:isLgl/>
      <w:lvlText w:val="%1.%2.%3.%4."/>
      <w:lvlJc w:val="left"/>
      <w:pPr>
        <w:ind w:left="2564"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116B7850"/>
    <w:multiLevelType w:val="multilevel"/>
    <w:tmpl w:val="E4202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C66421"/>
    <w:multiLevelType w:val="hybridMultilevel"/>
    <w:tmpl w:val="569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A8017F"/>
    <w:multiLevelType w:val="hybridMultilevel"/>
    <w:tmpl w:val="539023C6"/>
    <w:lvl w:ilvl="0" w:tplc="F138797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22B0FD3"/>
    <w:multiLevelType w:val="hybridMultilevel"/>
    <w:tmpl w:val="171CDF50"/>
    <w:lvl w:ilvl="0" w:tplc="40FC6AE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E8D1E8F"/>
    <w:multiLevelType w:val="multilevel"/>
    <w:tmpl w:val="2CE6D7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7772119"/>
    <w:multiLevelType w:val="multilevel"/>
    <w:tmpl w:val="E146B7B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38C65551"/>
    <w:multiLevelType w:val="hybridMultilevel"/>
    <w:tmpl w:val="658E821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5C26B6"/>
    <w:multiLevelType w:val="multilevel"/>
    <w:tmpl w:val="BC64C7F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235E56"/>
    <w:multiLevelType w:val="hybridMultilevel"/>
    <w:tmpl w:val="904C55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A5A5D"/>
    <w:multiLevelType w:val="multilevel"/>
    <w:tmpl w:val="25766960"/>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67916E2D"/>
    <w:multiLevelType w:val="multilevel"/>
    <w:tmpl w:val="B518DAA2"/>
    <w:lvl w:ilvl="0">
      <w:start w:val="1"/>
      <w:numFmt w:val="decimal"/>
      <w:lvlText w:val="%1."/>
      <w:lvlJc w:val="left"/>
      <w:pPr>
        <w:ind w:left="1080" w:hanging="360"/>
      </w:pPr>
      <w:rPr>
        <w:rFonts w:eastAsia="Times New Roman" w:cs="Times New Roman" w:hint="default"/>
        <w:b/>
        <w:color w:val="auto"/>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719F2946"/>
    <w:multiLevelType w:val="hybridMultilevel"/>
    <w:tmpl w:val="41A6D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4C62E5F"/>
    <w:multiLevelType w:val="hybridMultilevel"/>
    <w:tmpl w:val="5E86A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D091085"/>
    <w:multiLevelType w:val="multilevel"/>
    <w:tmpl w:val="030EA466"/>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7FF93F2A"/>
    <w:multiLevelType w:val="hybridMultilevel"/>
    <w:tmpl w:val="DE921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
  </w:num>
  <w:num w:numId="5">
    <w:abstractNumId w:val="13"/>
  </w:num>
  <w:num w:numId="6">
    <w:abstractNumId w:val="15"/>
  </w:num>
  <w:num w:numId="7">
    <w:abstractNumId w:val="7"/>
  </w:num>
  <w:num w:numId="8">
    <w:abstractNumId w:val="8"/>
  </w:num>
  <w:num w:numId="9">
    <w:abstractNumId w:val="14"/>
  </w:num>
  <w:num w:numId="10">
    <w:abstractNumId w:val="6"/>
  </w:num>
  <w:num w:numId="11">
    <w:abstractNumId w:val="10"/>
  </w:num>
  <w:num w:numId="12">
    <w:abstractNumId w:val="3"/>
  </w:num>
  <w:num w:numId="13">
    <w:abstractNumId w:val="5"/>
  </w:num>
  <w:num w:numId="14">
    <w:abstractNumId w:val="17"/>
  </w:num>
  <w:num w:numId="15">
    <w:abstractNumId w:val="12"/>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A"/>
    <w:rsid w:val="00001C05"/>
    <w:rsid w:val="00005AC5"/>
    <w:rsid w:val="00005D7B"/>
    <w:rsid w:val="00010819"/>
    <w:rsid w:val="00010EFD"/>
    <w:rsid w:val="0001187B"/>
    <w:rsid w:val="00011AE7"/>
    <w:rsid w:val="000125D6"/>
    <w:rsid w:val="0001490A"/>
    <w:rsid w:val="00016EFC"/>
    <w:rsid w:val="00017748"/>
    <w:rsid w:val="00020973"/>
    <w:rsid w:val="0002290B"/>
    <w:rsid w:val="00023030"/>
    <w:rsid w:val="0002405C"/>
    <w:rsid w:val="00024EB0"/>
    <w:rsid w:val="00024F44"/>
    <w:rsid w:val="000262B1"/>
    <w:rsid w:val="0003167E"/>
    <w:rsid w:val="00032C8E"/>
    <w:rsid w:val="00032DE9"/>
    <w:rsid w:val="000363C3"/>
    <w:rsid w:val="0003716A"/>
    <w:rsid w:val="000465FA"/>
    <w:rsid w:val="00050453"/>
    <w:rsid w:val="00053A21"/>
    <w:rsid w:val="00054505"/>
    <w:rsid w:val="000548AA"/>
    <w:rsid w:val="00054B4B"/>
    <w:rsid w:val="00057EBE"/>
    <w:rsid w:val="00060D25"/>
    <w:rsid w:val="0006119C"/>
    <w:rsid w:val="00062081"/>
    <w:rsid w:val="00064287"/>
    <w:rsid w:val="0006488D"/>
    <w:rsid w:val="00065822"/>
    <w:rsid w:val="000706BA"/>
    <w:rsid w:val="00070FAF"/>
    <w:rsid w:val="000735A1"/>
    <w:rsid w:val="00074A22"/>
    <w:rsid w:val="00074C43"/>
    <w:rsid w:val="00074D12"/>
    <w:rsid w:val="00074EC4"/>
    <w:rsid w:val="00077121"/>
    <w:rsid w:val="0007758D"/>
    <w:rsid w:val="00077F75"/>
    <w:rsid w:val="000827B4"/>
    <w:rsid w:val="0008595E"/>
    <w:rsid w:val="000862CA"/>
    <w:rsid w:val="00086CD7"/>
    <w:rsid w:val="00086E4C"/>
    <w:rsid w:val="00094AB2"/>
    <w:rsid w:val="000955F3"/>
    <w:rsid w:val="0009569B"/>
    <w:rsid w:val="000957D1"/>
    <w:rsid w:val="00096760"/>
    <w:rsid w:val="00096813"/>
    <w:rsid w:val="000978BD"/>
    <w:rsid w:val="000A147E"/>
    <w:rsid w:val="000A14FC"/>
    <w:rsid w:val="000A2053"/>
    <w:rsid w:val="000B2D52"/>
    <w:rsid w:val="000B4A86"/>
    <w:rsid w:val="000B6A3B"/>
    <w:rsid w:val="000B7307"/>
    <w:rsid w:val="000C2B6A"/>
    <w:rsid w:val="000C6509"/>
    <w:rsid w:val="000C66BD"/>
    <w:rsid w:val="000C7144"/>
    <w:rsid w:val="000C75E0"/>
    <w:rsid w:val="000D1B6A"/>
    <w:rsid w:val="000D2A7A"/>
    <w:rsid w:val="000D3FA0"/>
    <w:rsid w:val="000D4853"/>
    <w:rsid w:val="000D79E5"/>
    <w:rsid w:val="000E0059"/>
    <w:rsid w:val="000E0AF8"/>
    <w:rsid w:val="000E14F2"/>
    <w:rsid w:val="000E1672"/>
    <w:rsid w:val="000E32E6"/>
    <w:rsid w:val="000E3426"/>
    <w:rsid w:val="000E34B7"/>
    <w:rsid w:val="000E3822"/>
    <w:rsid w:val="000E42F9"/>
    <w:rsid w:val="000E6336"/>
    <w:rsid w:val="000E6572"/>
    <w:rsid w:val="000E70B9"/>
    <w:rsid w:val="000E722E"/>
    <w:rsid w:val="000E7A2D"/>
    <w:rsid w:val="000F0C2E"/>
    <w:rsid w:val="000F1D07"/>
    <w:rsid w:val="000F2728"/>
    <w:rsid w:val="000F2E40"/>
    <w:rsid w:val="000F7714"/>
    <w:rsid w:val="0010041F"/>
    <w:rsid w:val="00100BB5"/>
    <w:rsid w:val="00104994"/>
    <w:rsid w:val="00107467"/>
    <w:rsid w:val="001079BE"/>
    <w:rsid w:val="00112969"/>
    <w:rsid w:val="0011435B"/>
    <w:rsid w:val="00114575"/>
    <w:rsid w:val="00116889"/>
    <w:rsid w:val="001208D8"/>
    <w:rsid w:val="00122C5A"/>
    <w:rsid w:val="001236AA"/>
    <w:rsid w:val="00123A36"/>
    <w:rsid w:val="0012486F"/>
    <w:rsid w:val="00124E4B"/>
    <w:rsid w:val="00125312"/>
    <w:rsid w:val="001277B3"/>
    <w:rsid w:val="00127A70"/>
    <w:rsid w:val="00127F59"/>
    <w:rsid w:val="0013031F"/>
    <w:rsid w:val="00131765"/>
    <w:rsid w:val="00131B7C"/>
    <w:rsid w:val="00134061"/>
    <w:rsid w:val="001367C3"/>
    <w:rsid w:val="00137440"/>
    <w:rsid w:val="00137BC1"/>
    <w:rsid w:val="0014037E"/>
    <w:rsid w:val="00140832"/>
    <w:rsid w:val="00140955"/>
    <w:rsid w:val="00141EA7"/>
    <w:rsid w:val="00142A5D"/>
    <w:rsid w:val="001432F9"/>
    <w:rsid w:val="0014413A"/>
    <w:rsid w:val="001503FC"/>
    <w:rsid w:val="001550DE"/>
    <w:rsid w:val="00155314"/>
    <w:rsid w:val="00161002"/>
    <w:rsid w:val="0016267A"/>
    <w:rsid w:val="00163470"/>
    <w:rsid w:val="00170EFC"/>
    <w:rsid w:val="00170F3A"/>
    <w:rsid w:val="00171F75"/>
    <w:rsid w:val="00173722"/>
    <w:rsid w:val="00174772"/>
    <w:rsid w:val="00174F29"/>
    <w:rsid w:val="0017729A"/>
    <w:rsid w:val="00177D6E"/>
    <w:rsid w:val="00182478"/>
    <w:rsid w:val="00182FFD"/>
    <w:rsid w:val="00185822"/>
    <w:rsid w:val="00185A43"/>
    <w:rsid w:val="00193443"/>
    <w:rsid w:val="00193DB8"/>
    <w:rsid w:val="00195A1C"/>
    <w:rsid w:val="00195E55"/>
    <w:rsid w:val="001961BD"/>
    <w:rsid w:val="00196D71"/>
    <w:rsid w:val="001A02F5"/>
    <w:rsid w:val="001A3F50"/>
    <w:rsid w:val="001A48BE"/>
    <w:rsid w:val="001A5EB9"/>
    <w:rsid w:val="001A67D5"/>
    <w:rsid w:val="001A7087"/>
    <w:rsid w:val="001B009F"/>
    <w:rsid w:val="001B106A"/>
    <w:rsid w:val="001B150E"/>
    <w:rsid w:val="001B42C3"/>
    <w:rsid w:val="001B5C07"/>
    <w:rsid w:val="001B69DC"/>
    <w:rsid w:val="001B789A"/>
    <w:rsid w:val="001C031A"/>
    <w:rsid w:val="001C081E"/>
    <w:rsid w:val="001C2605"/>
    <w:rsid w:val="001C3CF2"/>
    <w:rsid w:val="001C763B"/>
    <w:rsid w:val="001C7CF3"/>
    <w:rsid w:val="001D2053"/>
    <w:rsid w:val="001D2825"/>
    <w:rsid w:val="001D5813"/>
    <w:rsid w:val="001E11A5"/>
    <w:rsid w:val="001E1329"/>
    <w:rsid w:val="001E353D"/>
    <w:rsid w:val="001E37B2"/>
    <w:rsid w:val="001E58BC"/>
    <w:rsid w:val="001E5E1A"/>
    <w:rsid w:val="001E7ECD"/>
    <w:rsid w:val="001F1646"/>
    <w:rsid w:val="001F27C5"/>
    <w:rsid w:val="001F69C4"/>
    <w:rsid w:val="00203474"/>
    <w:rsid w:val="0020394C"/>
    <w:rsid w:val="002059C1"/>
    <w:rsid w:val="002065AF"/>
    <w:rsid w:val="00207467"/>
    <w:rsid w:val="00210CD4"/>
    <w:rsid w:val="002115FD"/>
    <w:rsid w:val="00211B97"/>
    <w:rsid w:val="00211E68"/>
    <w:rsid w:val="00215BE5"/>
    <w:rsid w:val="00215DB5"/>
    <w:rsid w:val="0021651D"/>
    <w:rsid w:val="00220DA5"/>
    <w:rsid w:val="002218A2"/>
    <w:rsid w:val="002226C3"/>
    <w:rsid w:val="00225B4B"/>
    <w:rsid w:val="00226692"/>
    <w:rsid w:val="002300A2"/>
    <w:rsid w:val="00230867"/>
    <w:rsid w:val="00231511"/>
    <w:rsid w:val="00231790"/>
    <w:rsid w:val="0023725E"/>
    <w:rsid w:val="00241FF2"/>
    <w:rsid w:val="00242EA1"/>
    <w:rsid w:val="00243579"/>
    <w:rsid w:val="0024429B"/>
    <w:rsid w:val="00244AD4"/>
    <w:rsid w:val="0024627A"/>
    <w:rsid w:val="00247295"/>
    <w:rsid w:val="002505EE"/>
    <w:rsid w:val="00250E55"/>
    <w:rsid w:val="002531E2"/>
    <w:rsid w:val="00253423"/>
    <w:rsid w:val="0025401C"/>
    <w:rsid w:val="002548A8"/>
    <w:rsid w:val="0025542A"/>
    <w:rsid w:val="002555F7"/>
    <w:rsid w:val="00255BD5"/>
    <w:rsid w:val="00256B58"/>
    <w:rsid w:val="00256C68"/>
    <w:rsid w:val="00261649"/>
    <w:rsid w:val="00261CE7"/>
    <w:rsid w:val="0026221E"/>
    <w:rsid w:val="002645D9"/>
    <w:rsid w:val="00265F1A"/>
    <w:rsid w:val="0026637F"/>
    <w:rsid w:val="00267671"/>
    <w:rsid w:val="00270029"/>
    <w:rsid w:val="00270829"/>
    <w:rsid w:val="00271AEF"/>
    <w:rsid w:val="00273BB6"/>
    <w:rsid w:val="00276B8B"/>
    <w:rsid w:val="002800BB"/>
    <w:rsid w:val="00284363"/>
    <w:rsid w:val="00286689"/>
    <w:rsid w:val="00286F9E"/>
    <w:rsid w:val="00290DB9"/>
    <w:rsid w:val="00291287"/>
    <w:rsid w:val="00291E4E"/>
    <w:rsid w:val="002927E6"/>
    <w:rsid w:val="0029392B"/>
    <w:rsid w:val="00293A4F"/>
    <w:rsid w:val="002945FC"/>
    <w:rsid w:val="0029480C"/>
    <w:rsid w:val="00295719"/>
    <w:rsid w:val="00295939"/>
    <w:rsid w:val="00295AE2"/>
    <w:rsid w:val="002A0B34"/>
    <w:rsid w:val="002A10EF"/>
    <w:rsid w:val="002A3643"/>
    <w:rsid w:val="002A3DF4"/>
    <w:rsid w:val="002B0FD4"/>
    <w:rsid w:val="002B1F3E"/>
    <w:rsid w:val="002B3E45"/>
    <w:rsid w:val="002B70A1"/>
    <w:rsid w:val="002B76D5"/>
    <w:rsid w:val="002B7C4A"/>
    <w:rsid w:val="002C0D16"/>
    <w:rsid w:val="002C0E37"/>
    <w:rsid w:val="002C12F7"/>
    <w:rsid w:val="002C47AF"/>
    <w:rsid w:val="002C5880"/>
    <w:rsid w:val="002C70EE"/>
    <w:rsid w:val="002D1A6D"/>
    <w:rsid w:val="002D1B96"/>
    <w:rsid w:val="002D411E"/>
    <w:rsid w:val="002D4CEB"/>
    <w:rsid w:val="002D50B0"/>
    <w:rsid w:val="002D6E07"/>
    <w:rsid w:val="002D7ED8"/>
    <w:rsid w:val="002E07B9"/>
    <w:rsid w:val="002E1E03"/>
    <w:rsid w:val="002E5169"/>
    <w:rsid w:val="002E51D7"/>
    <w:rsid w:val="002E5598"/>
    <w:rsid w:val="002E622E"/>
    <w:rsid w:val="002E6788"/>
    <w:rsid w:val="002E7ECC"/>
    <w:rsid w:val="002F2AB8"/>
    <w:rsid w:val="002F3317"/>
    <w:rsid w:val="002F4083"/>
    <w:rsid w:val="002F5490"/>
    <w:rsid w:val="002F5901"/>
    <w:rsid w:val="00304C37"/>
    <w:rsid w:val="00304D6E"/>
    <w:rsid w:val="003050AF"/>
    <w:rsid w:val="00305AA0"/>
    <w:rsid w:val="003079E7"/>
    <w:rsid w:val="00310C12"/>
    <w:rsid w:val="00311082"/>
    <w:rsid w:val="0031266F"/>
    <w:rsid w:val="003129DF"/>
    <w:rsid w:val="00313F2D"/>
    <w:rsid w:val="00314755"/>
    <w:rsid w:val="003152C7"/>
    <w:rsid w:val="00317C7D"/>
    <w:rsid w:val="00320382"/>
    <w:rsid w:val="00323730"/>
    <w:rsid w:val="003263E5"/>
    <w:rsid w:val="00330681"/>
    <w:rsid w:val="00331541"/>
    <w:rsid w:val="00331B4C"/>
    <w:rsid w:val="00333D90"/>
    <w:rsid w:val="0033506E"/>
    <w:rsid w:val="00335F39"/>
    <w:rsid w:val="003401D0"/>
    <w:rsid w:val="00342F75"/>
    <w:rsid w:val="00343BC8"/>
    <w:rsid w:val="00344C96"/>
    <w:rsid w:val="00345A55"/>
    <w:rsid w:val="00345DC8"/>
    <w:rsid w:val="003475E7"/>
    <w:rsid w:val="0035216C"/>
    <w:rsid w:val="003524AD"/>
    <w:rsid w:val="00352A62"/>
    <w:rsid w:val="003533B8"/>
    <w:rsid w:val="00354D62"/>
    <w:rsid w:val="0035657B"/>
    <w:rsid w:val="003602EF"/>
    <w:rsid w:val="003604A0"/>
    <w:rsid w:val="00360919"/>
    <w:rsid w:val="003610AB"/>
    <w:rsid w:val="00362796"/>
    <w:rsid w:val="00363814"/>
    <w:rsid w:val="0036398C"/>
    <w:rsid w:val="00363CB4"/>
    <w:rsid w:val="00363F78"/>
    <w:rsid w:val="003655BB"/>
    <w:rsid w:val="00365B3E"/>
    <w:rsid w:val="003662E2"/>
    <w:rsid w:val="00366EBF"/>
    <w:rsid w:val="00367681"/>
    <w:rsid w:val="003677A7"/>
    <w:rsid w:val="00370744"/>
    <w:rsid w:val="00370E43"/>
    <w:rsid w:val="00371681"/>
    <w:rsid w:val="0037477D"/>
    <w:rsid w:val="0037661F"/>
    <w:rsid w:val="00376EB8"/>
    <w:rsid w:val="00377016"/>
    <w:rsid w:val="003773DA"/>
    <w:rsid w:val="00377582"/>
    <w:rsid w:val="00382224"/>
    <w:rsid w:val="00385522"/>
    <w:rsid w:val="00390CC6"/>
    <w:rsid w:val="00391D48"/>
    <w:rsid w:val="0039266D"/>
    <w:rsid w:val="00392F9D"/>
    <w:rsid w:val="003938C3"/>
    <w:rsid w:val="00393B89"/>
    <w:rsid w:val="00397692"/>
    <w:rsid w:val="003A1834"/>
    <w:rsid w:val="003A1E6D"/>
    <w:rsid w:val="003A3699"/>
    <w:rsid w:val="003A4980"/>
    <w:rsid w:val="003A5012"/>
    <w:rsid w:val="003A53E4"/>
    <w:rsid w:val="003A61DD"/>
    <w:rsid w:val="003B2AA7"/>
    <w:rsid w:val="003B39EF"/>
    <w:rsid w:val="003B409E"/>
    <w:rsid w:val="003B41EA"/>
    <w:rsid w:val="003B5CF4"/>
    <w:rsid w:val="003B65DF"/>
    <w:rsid w:val="003B7767"/>
    <w:rsid w:val="003B7860"/>
    <w:rsid w:val="003C0037"/>
    <w:rsid w:val="003C0E23"/>
    <w:rsid w:val="003C12A0"/>
    <w:rsid w:val="003C456F"/>
    <w:rsid w:val="003C4974"/>
    <w:rsid w:val="003C4C07"/>
    <w:rsid w:val="003C55D0"/>
    <w:rsid w:val="003C608F"/>
    <w:rsid w:val="003C752F"/>
    <w:rsid w:val="003D02C5"/>
    <w:rsid w:val="003D04AA"/>
    <w:rsid w:val="003D2F49"/>
    <w:rsid w:val="003D4274"/>
    <w:rsid w:val="003D4E57"/>
    <w:rsid w:val="003D5339"/>
    <w:rsid w:val="003D6F13"/>
    <w:rsid w:val="003E1D1A"/>
    <w:rsid w:val="003E2A8E"/>
    <w:rsid w:val="003E37A5"/>
    <w:rsid w:val="003E37FD"/>
    <w:rsid w:val="003E63C4"/>
    <w:rsid w:val="003F0181"/>
    <w:rsid w:val="003F19F2"/>
    <w:rsid w:val="003F2771"/>
    <w:rsid w:val="003F4022"/>
    <w:rsid w:val="003F5905"/>
    <w:rsid w:val="00400B0F"/>
    <w:rsid w:val="0040171B"/>
    <w:rsid w:val="00403DBD"/>
    <w:rsid w:val="00405981"/>
    <w:rsid w:val="004061BF"/>
    <w:rsid w:val="00406B5F"/>
    <w:rsid w:val="00406F22"/>
    <w:rsid w:val="00407790"/>
    <w:rsid w:val="004158E9"/>
    <w:rsid w:val="00415CB1"/>
    <w:rsid w:val="00416347"/>
    <w:rsid w:val="00417E59"/>
    <w:rsid w:val="004264AB"/>
    <w:rsid w:val="00427C0D"/>
    <w:rsid w:val="00432373"/>
    <w:rsid w:val="004324B0"/>
    <w:rsid w:val="00432BE4"/>
    <w:rsid w:val="00435A9E"/>
    <w:rsid w:val="004373EE"/>
    <w:rsid w:val="00441222"/>
    <w:rsid w:val="00442634"/>
    <w:rsid w:val="00445437"/>
    <w:rsid w:val="00445A80"/>
    <w:rsid w:val="00450528"/>
    <w:rsid w:val="004508A1"/>
    <w:rsid w:val="004545C5"/>
    <w:rsid w:val="0046091E"/>
    <w:rsid w:val="00462066"/>
    <w:rsid w:val="004620C9"/>
    <w:rsid w:val="0046284B"/>
    <w:rsid w:val="00463E3A"/>
    <w:rsid w:val="00464336"/>
    <w:rsid w:val="00464980"/>
    <w:rsid w:val="00466D39"/>
    <w:rsid w:val="00470195"/>
    <w:rsid w:val="00470344"/>
    <w:rsid w:val="00471306"/>
    <w:rsid w:val="004716B3"/>
    <w:rsid w:val="00472F26"/>
    <w:rsid w:val="004734BF"/>
    <w:rsid w:val="0047489D"/>
    <w:rsid w:val="00474C11"/>
    <w:rsid w:val="004756D8"/>
    <w:rsid w:val="004760A1"/>
    <w:rsid w:val="00476A31"/>
    <w:rsid w:val="00480C84"/>
    <w:rsid w:val="00482CAE"/>
    <w:rsid w:val="004843C0"/>
    <w:rsid w:val="0048514D"/>
    <w:rsid w:val="0048584D"/>
    <w:rsid w:val="00486417"/>
    <w:rsid w:val="00490B02"/>
    <w:rsid w:val="0049452B"/>
    <w:rsid w:val="00495343"/>
    <w:rsid w:val="004A0797"/>
    <w:rsid w:val="004A2180"/>
    <w:rsid w:val="004A7D22"/>
    <w:rsid w:val="004B0696"/>
    <w:rsid w:val="004B1CAE"/>
    <w:rsid w:val="004B2B20"/>
    <w:rsid w:val="004B2B9E"/>
    <w:rsid w:val="004B3DCB"/>
    <w:rsid w:val="004B66D3"/>
    <w:rsid w:val="004B66E9"/>
    <w:rsid w:val="004C0BD2"/>
    <w:rsid w:val="004C21D6"/>
    <w:rsid w:val="004C3D12"/>
    <w:rsid w:val="004C41B7"/>
    <w:rsid w:val="004C470A"/>
    <w:rsid w:val="004C6CF3"/>
    <w:rsid w:val="004C7AEE"/>
    <w:rsid w:val="004D02CE"/>
    <w:rsid w:val="004D183F"/>
    <w:rsid w:val="004D3281"/>
    <w:rsid w:val="004D5B8C"/>
    <w:rsid w:val="004D658B"/>
    <w:rsid w:val="004D666E"/>
    <w:rsid w:val="004D6742"/>
    <w:rsid w:val="004E0C0C"/>
    <w:rsid w:val="004E2FB9"/>
    <w:rsid w:val="004E3D16"/>
    <w:rsid w:val="004E5181"/>
    <w:rsid w:val="004E55CB"/>
    <w:rsid w:val="004E5A5E"/>
    <w:rsid w:val="004E5C14"/>
    <w:rsid w:val="004F0853"/>
    <w:rsid w:val="004F0CBA"/>
    <w:rsid w:val="004F46EC"/>
    <w:rsid w:val="004F6DF1"/>
    <w:rsid w:val="00500757"/>
    <w:rsid w:val="00500A1C"/>
    <w:rsid w:val="0050172F"/>
    <w:rsid w:val="00502577"/>
    <w:rsid w:val="00503987"/>
    <w:rsid w:val="00503C2B"/>
    <w:rsid w:val="00504255"/>
    <w:rsid w:val="0050565E"/>
    <w:rsid w:val="0051391D"/>
    <w:rsid w:val="0051513E"/>
    <w:rsid w:val="005162CD"/>
    <w:rsid w:val="00520373"/>
    <w:rsid w:val="0052166A"/>
    <w:rsid w:val="00521B5F"/>
    <w:rsid w:val="0052272D"/>
    <w:rsid w:val="005228B0"/>
    <w:rsid w:val="00522E6E"/>
    <w:rsid w:val="005230A6"/>
    <w:rsid w:val="00523C28"/>
    <w:rsid w:val="00526F5A"/>
    <w:rsid w:val="0052763F"/>
    <w:rsid w:val="00531252"/>
    <w:rsid w:val="005321CE"/>
    <w:rsid w:val="00533094"/>
    <w:rsid w:val="00533194"/>
    <w:rsid w:val="005346F7"/>
    <w:rsid w:val="00542E4C"/>
    <w:rsid w:val="00543857"/>
    <w:rsid w:val="00544229"/>
    <w:rsid w:val="00544888"/>
    <w:rsid w:val="005448B2"/>
    <w:rsid w:val="005454FF"/>
    <w:rsid w:val="0054626B"/>
    <w:rsid w:val="00547864"/>
    <w:rsid w:val="00551728"/>
    <w:rsid w:val="005517E9"/>
    <w:rsid w:val="00552EFC"/>
    <w:rsid w:val="00553D04"/>
    <w:rsid w:val="00556738"/>
    <w:rsid w:val="00557923"/>
    <w:rsid w:val="005603CB"/>
    <w:rsid w:val="00561E7D"/>
    <w:rsid w:val="00562087"/>
    <w:rsid w:val="00562E90"/>
    <w:rsid w:val="00564795"/>
    <w:rsid w:val="005648EE"/>
    <w:rsid w:val="00570F8F"/>
    <w:rsid w:val="00573F58"/>
    <w:rsid w:val="00574DB0"/>
    <w:rsid w:val="00574F9C"/>
    <w:rsid w:val="005750F6"/>
    <w:rsid w:val="005755D9"/>
    <w:rsid w:val="005804DD"/>
    <w:rsid w:val="00581EA8"/>
    <w:rsid w:val="00583647"/>
    <w:rsid w:val="005872C9"/>
    <w:rsid w:val="005872F4"/>
    <w:rsid w:val="005948D2"/>
    <w:rsid w:val="005953C1"/>
    <w:rsid w:val="005A2116"/>
    <w:rsid w:val="005A59DD"/>
    <w:rsid w:val="005A7D94"/>
    <w:rsid w:val="005B2015"/>
    <w:rsid w:val="005B26D2"/>
    <w:rsid w:val="005B3468"/>
    <w:rsid w:val="005B3AFB"/>
    <w:rsid w:val="005B46D7"/>
    <w:rsid w:val="005B4FCA"/>
    <w:rsid w:val="005B5581"/>
    <w:rsid w:val="005B71E0"/>
    <w:rsid w:val="005B720A"/>
    <w:rsid w:val="005C0FFA"/>
    <w:rsid w:val="005C1776"/>
    <w:rsid w:val="005C24A1"/>
    <w:rsid w:val="005C24DA"/>
    <w:rsid w:val="005C4AEC"/>
    <w:rsid w:val="005C561D"/>
    <w:rsid w:val="005C5B76"/>
    <w:rsid w:val="005C77CE"/>
    <w:rsid w:val="005C7C94"/>
    <w:rsid w:val="005D08A4"/>
    <w:rsid w:val="005D3AFF"/>
    <w:rsid w:val="005D3D7C"/>
    <w:rsid w:val="005D43DC"/>
    <w:rsid w:val="005D5387"/>
    <w:rsid w:val="005D6A67"/>
    <w:rsid w:val="005E01DE"/>
    <w:rsid w:val="005E4AD4"/>
    <w:rsid w:val="005E5B61"/>
    <w:rsid w:val="005E63D4"/>
    <w:rsid w:val="005E6769"/>
    <w:rsid w:val="005F0865"/>
    <w:rsid w:val="005F0AF4"/>
    <w:rsid w:val="005F284D"/>
    <w:rsid w:val="005F309C"/>
    <w:rsid w:val="005F432B"/>
    <w:rsid w:val="005F447A"/>
    <w:rsid w:val="005F543C"/>
    <w:rsid w:val="005F6956"/>
    <w:rsid w:val="005F6EF8"/>
    <w:rsid w:val="006019CF"/>
    <w:rsid w:val="006024C7"/>
    <w:rsid w:val="00603B9B"/>
    <w:rsid w:val="00605DD3"/>
    <w:rsid w:val="00605FDE"/>
    <w:rsid w:val="00613361"/>
    <w:rsid w:val="0061368C"/>
    <w:rsid w:val="00614D0B"/>
    <w:rsid w:val="00615517"/>
    <w:rsid w:val="006175FE"/>
    <w:rsid w:val="00621404"/>
    <w:rsid w:val="00621EDD"/>
    <w:rsid w:val="00621F9A"/>
    <w:rsid w:val="006224E7"/>
    <w:rsid w:val="00622D91"/>
    <w:rsid w:val="00623460"/>
    <w:rsid w:val="00624EDE"/>
    <w:rsid w:val="006253CD"/>
    <w:rsid w:val="00625E66"/>
    <w:rsid w:val="006269E2"/>
    <w:rsid w:val="00626A83"/>
    <w:rsid w:val="00630D53"/>
    <w:rsid w:val="006319C4"/>
    <w:rsid w:val="00631E67"/>
    <w:rsid w:val="0063424F"/>
    <w:rsid w:val="006344EB"/>
    <w:rsid w:val="00634601"/>
    <w:rsid w:val="00635599"/>
    <w:rsid w:val="006355E0"/>
    <w:rsid w:val="0063577F"/>
    <w:rsid w:val="00635C98"/>
    <w:rsid w:val="0064033B"/>
    <w:rsid w:val="0064072E"/>
    <w:rsid w:val="00640FB1"/>
    <w:rsid w:val="006419C0"/>
    <w:rsid w:val="00641D81"/>
    <w:rsid w:val="006421AC"/>
    <w:rsid w:val="00644E0B"/>
    <w:rsid w:val="006455BF"/>
    <w:rsid w:val="00645810"/>
    <w:rsid w:val="00650E9A"/>
    <w:rsid w:val="00651414"/>
    <w:rsid w:val="00653049"/>
    <w:rsid w:val="006533C1"/>
    <w:rsid w:val="00654D8A"/>
    <w:rsid w:val="006603E1"/>
    <w:rsid w:val="0066112C"/>
    <w:rsid w:val="00661648"/>
    <w:rsid w:val="0066348F"/>
    <w:rsid w:val="00664260"/>
    <w:rsid w:val="00665E7D"/>
    <w:rsid w:val="00665EBB"/>
    <w:rsid w:val="00667B2E"/>
    <w:rsid w:val="0067026C"/>
    <w:rsid w:val="006716C8"/>
    <w:rsid w:val="00675476"/>
    <w:rsid w:val="0067705D"/>
    <w:rsid w:val="00677B0E"/>
    <w:rsid w:val="006819BA"/>
    <w:rsid w:val="0068243A"/>
    <w:rsid w:val="006855CD"/>
    <w:rsid w:val="00685CBA"/>
    <w:rsid w:val="00687F47"/>
    <w:rsid w:val="006970DE"/>
    <w:rsid w:val="006A24CD"/>
    <w:rsid w:val="006A64BB"/>
    <w:rsid w:val="006B355B"/>
    <w:rsid w:val="006B443E"/>
    <w:rsid w:val="006B4EAF"/>
    <w:rsid w:val="006B6115"/>
    <w:rsid w:val="006B7D63"/>
    <w:rsid w:val="006C0FB3"/>
    <w:rsid w:val="006C1203"/>
    <w:rsid w:val="006C44B3"/>
    <w:rsid w:val="006C52D5"/>
    <w:rsid w:val="006C7E9F"/>
    <w:rsid w:val="006D06B5"/>
    <w:rsid w:val="006D0C06"/>
    <w:rsid w:val="006D10CD"/>
    <w:rsid w:val="006D2B20"/>
    <w:rsid w:val="006D2DF4"/>
    <w:rsid w:val="006D37B4"/>
    <w:rsid w:val="006D78FA"/>
    <w:rsid w:val="006E29B1"/>
    <w:rsid w:val="006E3411"/>
    <w:rsid w:val="006E3F17"/>
    <w:rsid w:val="006E46DC"/>
    <w:rsid w:val="006E4BFF"/>
    <w:rsid w:val="006E67C6"/>
    <w:rsid w:val="006E6879"/>
    <w:rsid w:val="006F1FD6"/>
    <w:rsid w:val="006F2BE0"/>
    <w:rsid w:val="006F3D11"/>
    <w:rsid w:val="006F46F9"/>
    <w:rsid w:val="006F548C"/>
    <w:rsid w:val="006F57F5"/>
    <w:rsid w:val="00700A38"/>
    <w:rsid w:val="00703EDF"/>
    <w:rsid w:val="007053F2"/>
    <w:rsid w:val="0070548F"/>
    <w:rsid w:val="007079C5"/>
    <w:rsid w:val="00711277"/>
    <w:rsid w:val="007114B5"/>
    <w:rsid w:val="00712719"/>
    <w:rsid w:val="00714F6C"/>
    <w:rsid w:val="00715936"/>
    <w:rsid w:val="00717A58"/>
    <w:rsid w:val="00720875"/>
    <w:rsid w:val="007209ED"/>
    <w:rsid w:val="00723D0C"/>
    <w:rsid w:val="00723EDB"/>
    <w:rsid w:val="00726B50"/>
    <w:rsid w:val="00727C14"/>
    <w:rsid w:val="00727CA7"/>
    <w:rsid w:val="007301FA"/>
    <w:rsid w:val="00732380"/>
    <w:rsid w:val="00735326"/>
    <w:rsid w:val="0073601B"/>
    <w:rsid w:val="00740069"/>
    <w:rsid w:val="00740AFB"/>
    <w:rsid w:val="00741835"/>
    <w:rsid w:val="00741943"/>
    <w:rsid w:val="00742F2C"/>
    <w:rsid w:val="0074341D"/>
    <w:rsid w:val="00745503"/>
    <w:rsid w:val="00746F04"/>
    <w:rsid w:val="0074710A"/>
    <w:rsid w:val="007548B2"/>
    <w:rsid w:val="00755537"/>
    <w:rsid w:val="007625A5"/>
    <w:rsid w:val="00767055"/>
    <w:rsid w:val="007671DA"/>
    <w:rsid w:val="00767999"/>
    <w:rsid w:val="00770719"/>
    <w:rsid w:val="0077075D"/>
    <w:rsid w:val="00770C90"/>
    <w:rsid w:val="00774B74"/>
    <w:rsid w:val="00775BFF"/>
    <w:rsid w:val="007811ED"/>
    <w:rsid w:val="00781983"/>
    <w:rsid w:val="007821DD"/>
    <w:rsid w:val="00784E8D"/>
    <w:rsid w:val="00786B5B"/>
    <w:rsid w:val="007876DC"/>
    <w:rsid w:val="00790B09"/>
    <w:rsid w:val="00791310"/>
    <w:rsid w:val="00792909"/>
    <w:rsid w:val="00796ACD"/>
    <w:rsid w:val="007A03AE"/>
    <w:rsid w:val="007A3B2F"/>
    <w:rsid w:val="007A53FD"/>
    <w:rsid w:val="007A6ECD"/>
    <w:rsid w:val="007A7085"/>
    <w:rsid w:val="007A750D"/>
    <w:rsid w:val="007B0713"/>
    <w:rsid w:val="007B1EC0"/>
    <w:rsid w:val="007B3F81"/>
    <w:rsid w:val="007C0F7D"/>
    <w:rsid w:val="007C141B"/>
    <w:rsid w:val="007C1702"/>
    <w:rsid w:val="007C2B7C"/>
    <w:rsid w:val="007C58EA"/>
    <w:rsid w:val="007C7DF6"/>
    <w:rsid w:val="007D1402"/>
    <w:rsid w:val="007D311D"/>
    <w:rsid w:val="007D381F"/>
    <w:rsid w:val="007D38E6"/>
    <w:rsid w:val="007D4960"/>
    <w:rsid w:val="007D4E6C"/>
    <w:rsid w:val="007E1363"/>
    <w:rsid w:val="007E2850"/>
    <w:rsid w:val="007E5DF0"/>
    <w:rsid w:val="007E6C78"/>
    <w:rsid w:val="007E7450"/>
    <w:rsid w:val="007E7EF5"/>
    <w:rsid w:val="007F1314"/>
    <w:rsid w:val="007F1E01"/>
    <w:rsid w:val="007F2560"/>
    <w:rsid w:val="007F4EBD"/>
    <w:rsid w:val="007F5273"/>
    <w:rsid w:val="007F554E"/>
    <w:rsid w:val="007F6F32"/>
    <w:rsid w:val="007F79E3"/>
    <w:rsid w:val="00801E11"/>
    <w:rsid w:val="00802F0F"/>
    <w:rsid w:val="008033ED"/>
    <w:rsid w:val="0080350E"/>
    <w:rsid w:val="00803803"/>
    <w:rsid w:val="00803E27"/>
    <w:rsid w:val="00806EDA"/>
    <w:rsid w:val="00806FDC"/>
    <w:rsid w:val="00807367"/>
    <w:rsid w:val="00807A3E"/>
    <w:rsid w:val="00810E6C"/>
    <w:rsid w:val="0081155A"/>
    <w:rsid w:val="0081161D"/>
    <w:rsid w:val="008119BB"/>
    <w:rsid w:val="00812EC5"/>
    <w:rsid w:val="008155E6"/>
    <w:rsid w:val="008157A0"/>
    <w:rsid w:val="008157B9"/>
    <w:rsid w:val="00815BAB"/>
    <w:rsid w:val="00817C19"/>
    <w:rsid w:val="008204B9"/>
    <w:rsid w:val="00822039"/>
    <w:rsid w:val="008220CB"/>
    <w:rsid w:val="008227FE"/>
    <w:rsid w:val="008236D0"/>
    <w:rsid w:val="00824BC5"/>
    <w:rsid w:val="00826703"/>
    <w:rsid w:val="008302AB"/>
    <w:rsid w:val="00830794"/>
    <w:rsid w:val="008310BE"/>
    <w:rsid w:val="00831641"/>
    <w:rsid w:val="008324D6"/>
    <w:rsid w:val="008339DC"/>
    <w:rsid w:val="00834BF4"/>
    <w:rsid w:val="00835D16"/>
    <w:rsid w:val="00837646"/>
    <w:rsid w:val="00841AB6"/>
    <w:rsid w:val="00842A42"/>
    <w:rsid w:val="00842E56"/>
    <w:rsid w:val="008458F3"/>
    <w:rsid w:val="008476A6"/>
    <w:rsid w:val="00852F75"/>
    <w:rsid w:val="008550D1"/>
    <w:rsid w:val="00855852"/>
    <w:rsid w:val="00857EA9"/>
    <w:rsid w:val="00861737"/>
    <w:rsid w:val="00865B25"/>
    <w:rsid w:val="00866B28"/>
    <w:rsid w:val="008676BF"/>
    <w:rsid w:val="00867957"/>
    <w:rsid w:val="00870423"/>
    <w:rsid w:val="00872075"/>
    <w:rsid w:val="008748E2"/>
    <w:rsid w:val="008770AE"/>
    <w:rsid w:val="008770D2"/>
    <w:rsid w:val="0088049B"/>
    <w:rsid w:val="00881DA6"/>
    <w:rsid w:val="00884558"/>
    <w:rsid w:val="00885573"/>
    <w:rsid w:val="00885ADA"/>
    <w:rsid w:val="0089057A"/>
    <w:rsid w:val="00891158"/>
    <w:rsid w:val="0089215F"/>
    <w:rsid w:val="00894011"/>
    <w:rsid w:val="0089463D"/>
    <w:rsid w:val="0089706E"/>
    <w:rsid w:val="0089725B"/>
    <w:rsid w:val="008973C7"/>
    <w:rsid w:val="008A0735"/>
    <w:rsid w:val="008A7C18"/>
    <w:rsid w:val="008B06F9"/>
    <w:rsid w:val="008B1C56"/>
    <w:rsid w:val="008B49F6"/>
    <w:rsid w:val="008C06A5"/>
    <w:rsid w:val="008C5A59"/>
    <w:rsid w:val="008C62C7"/>
    <w:rsid w:val="008C79A4"/>
    <w:rsid w:val="008D136A"/>
    <w:rsid w:val="008D296E"/>
    <w:rsid w:val="008D7061"/>
    <w:rsid w:val="008E071A"/>
    <w:rsid w:val="008E10C2"/>
    <w:rsid w:val="008E239C"/>
    <w:rsid w:val="008E2A57"/>
    <w:rsid w:val="008E5A6F"/>
    <w:rsid w:val="008E78BA"/>
    <w:rsid w:val="008E7C87"/>
    <w:rsid w:val="008F0350"/>
    <w:rsid w:val="008F054A"/>
    <w:rsid w:val="008F0E8D"/>
    <w:rsid w:val="008F3BD1"/>
    <w:rsid w:val="008F6DD1"/>
    <w:rsid w:val="008F782C"/>
    <w:rsid w:val="008F7A3D"/>
    <w:rsid w:val="0090035E"/>
    <w:rsid w:val="0090212B"/>
    <w:rsid w:val="0090252D"/>
    <w:rsid w:val="00902F66"/>
    <w:rsid w:val="009043BB"/>
    <w:rsid w:val="009050DF"/>
    <w:rsid w:val="00905A5B"/>
    <w:rsid w:val="00906A6E"/>
    <w:rsid w:val="00914464"/>
    <w:rsid w:val="00914F29"/>
    <w:rsid w:val="00916060"/>
    <w:rsid w:val="00916F61"/>
    <w:rsid w:val="00920496"/>
    <w:rsid w:val="0092088D"/>
    <w:rsid w:val="00920A6F"/>
    <w:rsid w:val="00924D93"/>
    <w:rsid w:val="0092770A"/>
    <w:rsid w:val="009360E4"/>
    <w:rsid w:val="009373E3"/>
    <w:rsid w:val="0094017F"/>
    <w:rsid w:val="009502CF"/>
    <w:rsid w:val="00951F8D"/>
    <w:rsid w:val="00952283"/>
    <w:rsid w:val="0095331F"/>
    <w:rsid w:val="009535CF"/>
    <w:rsid w:val="00955C38"/>
    <w:rsid w:val="009608AA"/>
    <w:rsid w:val="00961AC8"/>
    <w:rsid w:val="0096349F"/>
    <w:rsid w:val="00973067"/>
    <w:rsid w:val="009761E5"/>
    <w:rsid w:val="00977BAD"/>
    <w:rsid w:val="009807B2"/>
    <w:rsid w:val="00981377"/>
    <w:rsid w:val="00983EEE"/>
    <w:rsid w:val="009861AF"/>
    <w:rsid w:val="00987638"/>
    <w:rsid w:val="00992224"/>
    <w:rsid w:val="00992C87"/>
    <w:rsid w:val="009938D9"/>
    <w:rsid w:val="00993AFC"/>
    <w:rsid w:val="00993DAA"/>
    <w:rsid w:val="00994B93"/>
    <w:rsid w:val="009953C4"/>
    <w:rsid w:val="00995800"/>
    <w:rsid w:val="00996637"/>
    <w:rsid w:val="0099768A"/>
    <w:rsid w:val="009A1B42"/>
    <w:rsid w:val="009A40D7"/>
    <w:rsid w:val="009A624B"/>
    <w:rsid w:val="009A62EA"/>
    <w:rsid w:val="009A6E1E"/>
    <w:rsid w:val="009B1FD0"/>
    <w:rsid w:val="009B6A46"/>
    <w:rsid w:val="009B77AF"/>
    <w:rsid w:val="009C1167"/>
    <w:rsid w:val="009C24E7"/>
    <w:rsid w:val="009C5D59"/>
    <w:rsid w:val="009D0AB8"/>
    <w:rsid w:val="009D115A"/>
    <w:rsid w:val="009D33EB"/>
    <w:rsid w:val="009D5D01"/>
    <w:rsid w:val="009D681F"/>
    <w:rsid w:val="009D7377"/>
    <w:rsid w:val="009E065E"/>
    <w:rsid w:val="009E0C04"/>
    <w:rsid w:val="009E1AAD"/>
    <w:rsid w:val="009E3B2E"/>
    <w:rsid w:val="009E4216"/>
    <w:rsid w:val="009E5657"/>
    <w:rsid w:val="009E783B"/>
    <w:rsid w:val="009E7BBD"/>
    <w:rsid w:val="009F0E26"/>
    <w:rsid w:val="009F38D9"/>
    <w:rsid w:val="009F3B2A"/>
    <w:rsid w:val="009F435F"/>
    <w:rsid w:val="009F4C1B"/>
    <w:rsid w:val="009F7E36"/>
    <w:rsid w:val="00A0276F"/>
    <w:rsid w:val="00A05E64"/>
    <w:rsid w:val="00A11940"/>
    <w:rsid w:val="00A126F4"/>
    <w:rsid w:val="00A13099"/>
    <w:rsid w:val="00A15285"/>
    <w:rsid w:val="00A16CB0"/>
    <w:rsid w:val="00A16D2B"/>
    <w:rsid w:val="00A17275"/>
    <w:rsid w:val="00A175BD"/>
    <w:rsid w:val="00A203E4"/>
    <w:rsid w:val="00A22456"/>
    <w:rsid w:val="00A227EB"/>
    <w:rsid w:val="00A22B7C"/>
    <w:rsid w:val="00A22E1F"/>
    <w:rsid w:val="00A27EAF"/>
    <w:rsid w:val="00A3039E"/>
    <w:rsid w:val="00A30A65"/>
    <w:rsid w:val="00A31F13"/>
    <w:rsid w:val="00A325B9"/>
    <w:rsid w:val="00A327BB"/>
    <w:rsid w:val="00A33CAD"/>
    <w:rsid w:val="00A34895"/>
    <w:rsid w:val="00A34AA2"/>
    <w:rsid w:val="00A36862"/>
    <w:rsid w:val="00A37A70"/>
    <w:rsid w:val="00A42E3C"/>
    <w:rsid w:val="00A43BCC"/>
    <w:rsid w:val="00A45CFA"/>
    <w:rsid w:val="00A523B1"/>
    <w:rsid w:val="00A527FE"/>
    <w:rsid w:val="00A53F1F"/>
    <w:rsid w:val="00A550EC"/>
    <w:rsid w:val="00A641EF"/>
    <w:rsid w:val="00A64907"/>
    <w:rsid w:val="00A7018F"/>
    <w:rsid w:val="00A7080D"/>
    <w:rsid w:val="00A7187C"/>
    <w:rsid w:val="00A71AAF"/>
    <w:rsid w:val="00A727CC"/>
    <w:rsid w:val="00A7359D"/>
    <w:rsid w:val="00A73887"/>
    <w:rsid w:val="00A743E6"/>
    <w:rsid w:val="00A77E36"/>
    <w:rsid w:val="00A81090"/>
    <w:rsid w:val="00A81259"/>
    <w:rsid w:val="00A81593"/>
    <w:rsid w:val="00A85504"/>
    <w:rsid w:val="00A85A71"/>
    <w:rsid w:val="00A8691C"/>
    <w:rsid w:val="00A9135A"/>
    <w:rsid w:val="00A93EAF"/>
    <w:rsid w:val="00A94255"/>
    <w:rsid w:val="00A943AA"/>
    <w:rsid w:val="00A94FCC"/>
    <w:rsid w:val="00A9551B"/>
    <w:rsid w:val="00A96933"/>
    <w:rsid w:val="00A9741E"/>
    <w:rsid w:val="00AA2701"/>
    <w:rsid w:val="00AA4926"/>
    <w:rsid w:val="00AA5B25"/>
    <w:rsid w:val="00AA6C92"/>
    <w:rsid w:val="00AA768F"/>
    <w:rsid w:val="00AB075A"/>
    <w:rsid w:val="00AB0880"/>
    <w:rsid w:val="00AB0A15"/>
    <w:rsid w:val="00AB17C7"/>
    <w:rsid w:val="00AB32C6"/>
    <w:rsid w:val="00AB73D3"/>
    <w:rsid w:val="00AC0A6E"/>
    <w:rsid w:val="00AC130F"/>
    <w:rsid w:val="00AC1AD7"/>
    <w:rsid w:val="00AC1ED8"/>
    <w:rsid w:val="00AC1EE0"/>
    <w:rsid w:val="00AC2C60"/>
    <w:rsid w:val="00AC67CC"/>
    <w:rsid w:val="00AC6F07"/>
    <w:rsid w:val="00AD078C"/>
    <w:rsid w:val="00AD1169"/>
    <w:rsid w:val="00AD14F3"/>
    <w:rsid w:val="00AD1DE5"/>
    <w:rsid w:val="00AD2A6A"/>
    <w:rsid w:val="00AD2EEE"/>
    <w:rsid w:val="00AD3B3F"/>
    <w:rsid w:val="00AD5D42"/>
    <w:rsid w:val="00AD76BD"/>
    <w:rsid w:val="00AE1069"/>
    <w:rsid w:val="00AE72FD"/>
    <w:rsid w:val="00AF1096"/>
    <w:rsid w:val="00AF5219"/>
    <w:rsid w:val="00AF5814"/>
    <w:rsid w:val="00AF5B7E"/>
    <w:rsid w:val="00AF7CEC"/>
    <w:rsid w:val="00B00097"/>
    <w:rsid w:val="00B008EF"/>
    <w:rsid w:val="00B00B56"/>
    <w:rsid w:val="00B01128"/>
    <w:rsid w:val="00B02558"/>
    <w:rsid w:val="00B02D8E"/>
    <w:rsid w:val="00B02E60"/>
    <w:rsid w:val="00B02F37"/>
    <w:rsid w:val="00B03B9E"/>
    <w:rsid w:val="00B03E8F"/>
    <w:rsid w:val="00B0415E"/>
    <w:rsid w:val="00B05C62"/>
    <w:rsid w:val="00B06231"/>
    <w:rsid w:val="00B0741E"/>
    <w:rsid w:val="00B075E2"/>
    <w:rsid w:val="00B10DC7"/>
    <w:rsid w:val="00B12E6E"/>
    <w:rsid w:val="00B1388F"/>
    <w:rsid w:val="00B16451"/>
    <w:rsid w:val="00B16544"/>
    <w:rsid w:val="00B16921"/>
    <w:rsid w:val="00B206A4"/>
    <w:rsid w:val="00B22E02"/>
    <w:rsid w:val="00B241BB"/>
    <w:rsid w:val="00B249D0"/>
    <w:rsid w:val="00B24CC8"/>
    <w:rsid w:val="00B24E9A"/>
    <w:rsid w:val="00B276B8"/>
    <w:rsid w:val="00B313BD"/>
    <w:rsid w:val="00B3675D"/>
    <w:rsid w:val="00B36CBB"/>
    <w:rsid w:val="00B36D65"/>
    <w:rsid w:val="00B40CD1"/>
    <w:rsid w:val="00B412C7"/>
    <w:rsid w:val="00B44F9E"/>
    <w:rsid w:val="00B4663C"/>
    <w:rsid w:val="00B51232"/>
    <w:rsid w:val="00B525E9"/>
    <w:rsid w:val="00B531E1"/>
    <w:rsid w:val="00B5473F"/>
    <w:rsid w:val="00B54840"/>
    <w:rsid w:val="00B55C19"/>
    <w:rsid w:val="00B55F5D"/>
    <w:rsid w:val="00B562D7"/>
    <w:rsid w:val="00B616E0"/>
    <w:rsid w:val="00B6404B"/>
    <w:rsid w:val="00B65EE7"/>
    <w:rsid w:val="00B67774"/>
    <w:rsid w:val="00B706BF"/>
    <w:rsid w:val="00B7582E"/>
    <w:rsid w:val="00B76909"/>
    <w:rsid w:val="00B809BF"/>
    <w:rsid w:val="00B80BD2"/>
    <w:rsid w:val="00B83CFB"/>
    <w:rsid w:val="00B84B23"/>
    <w:rsid w:val="00B874A6"/>
    <w:rsid w:val="00B901BC"/>
    <w:rsid w:val="00B9095E"/>
    <w:rsid w:val="00B90DC1"/>
    <w:rsid w:val="00BA057F"/>
    <w:rsid w:val="00BA3BBE"/>
    <w:rsid w:val="00BA4383"/>
    <w:rsid w:val="00BA5142"/>
    <w:rsid w:val="00BA544F"/>
    <w:rsid w:val="00BA54A5"/>
    <w:rsid w:val="00BB0D24"/>
    <w:rsid w:val="00BB1665"/>
    <w:rsid w:val="00BB3466"/>
    <w:rsid w:val="00BB448A"/>
    <w:rsid w:val="00BB44CD"/>
    <w:rsid w:val="00BB4585"/>
    <w:rsid w:val="00BB7704"/>
    <w:rsid w:val="00BC0519"/>
    <w:rsid w:val="00BC1BCE"/>
    <w:rsid w:val="00BC3560"/>
    <w:rsid w:val="00BC431B"/>
    <w:rsid w:val="00BC44A2"/>
    <w:rsid w:val="00BC5194"/>
    <w:rsid w:val="00BC54F0"/>
    <w:rsid w:val="00BC5B74"/>
    <w:rsid w:val="00BC636F"/>
    <w:rsid w:val="00BC6827"/>
    <w:rsid w:val="00BC6FE6"/>
    <w:rsid w:val="00BC745E"/>
    <w:rsid w:val="00BD1D18"/>
    <w:rsid w:val="00BD3C81"/>
    <w:rsid w:val="00BD44BE"/>
    <w:rsid w:val="00BE0415"/>
    <w:rsid w:val="00BE09A6"/>
    <w:rsid w:val="00BE1DF4"/>
    <w:rsid w:val="00BE20DC"/>
    <w:rsid w:val="00BE3020"/>
    <w:rsid w:val="00BE598F"/>
    <w:rsid w:val="00BE6897"/>
    <w:rsid w:val="00BE7C41"/>
    <w:rsid w:val="00BF5AFE"/>
    <w:rsid w:val="00BF6126"/>
    <w:rsid w:val="00BF7E62"/>
    <w:rsid w:val="00C00ACE"/>
    <w:rsid w:val="00C01EE0"/>
    <w:rsid w:val="00C03108"/>
    <w:rsid w:val="00C03A72"/>
    <w:rsid w:val="00C05372"/>
    <w:rsid w:val="00C11E05"/>
    <w:rsid w:val="00C129CC"/>
    <w:rsid w:val="00C16FBB"/>
    <w:rsid w:val="00C20258"/>
    <w:rsid w:val="00C23E5A"/>
    <w:rsid w:val="00C249A3"/>
    <w:rsid w:val="00C24E7A"/>
    <w:rsid w:val="00C25CF0"/>
    <w:rsid w:val="00C3037B"/>
    <w:rsid w:val="00C3116D"/>
    <w:rsid w:val="00C32D69"/>
    <w:rsid w:val="00C3381E"/>
    <w:rsid w:val="00C34604"/>
    <w:rsid w:val="00C34702"/>
    <w:rsid w:val="00C34F98"/>
    <w:rsid w:val="00C354A6"/>
    <w:rsid w:val="00C40A0E"/>
    <w:rsid w:val="00C4184F"/>
    <w:rsid w:val="00C42B02"/>
    <w:rsid w:val="00C44A7E"/>
    <w:rsid w:val="00C46A0F"/>
    <w:rsid w:val="00C47F38"/>
    <w:rsid w:val="00C51F4E"/>
    <w:rsid w:val="00C52026"/>
    <w:rsid w:val="00C520E4"/>
    <w:rsid w:val="00C52953"/>
    <w:rsid w:val="00C53B9D"/>
    <w:rsid w:val="00C5461B"/>
    <w:rsid w:val="00C55948"/>
    <w:rsid w:val="00C55FD8"/>
    <w:rsid w:val="00C56790"/>
    <w:rsid w:val="00C57422"/>
    <w:rsid w:val="00C5748A"/>
    <w:rsid w:val="00C61F8E"/>
    <w:rsid w:val="00C63278"/>
    <w:rsid w:val="00C6576C"/>
    <w:rsid w:val="00C65CE7"/>
    <w:rsid w:val="00C677C7"/>
    <w:rsid w:val="00C7065E"/>
    <w:rsid w:val="00C70A47"/>
    <w:rsid w:val="00C71325"/>
    <w:rsid w:val="00C72E4A"/>
    <w:rsid w:val="00C731FA"/>
    <w:rsid w:val="00C73D8C"/>
    <w:rsid w:val="00C74117"/>
    <w:rsid w:val="00C7690F"/>
    <w:rsid w:val="00C76D1D"/>
    <w:rsid w:val="00C7721B"/>
    <w:rsid w:val="00C80E40"/>
    <w:rsid w:val="00C8151B"/>
    <w:rsid w:val="00C81DDB"/>
    <w:rsid w:val="00C8442D"/>
    <w:rsid w:val="00C84BF0"/>
    <w:rsid w:val="00C84D89"/>
    <w:rsid w:val="00C84D91"/>
    <w:rsid w:val="00C8524E"/>
    <w:rsid w:val="00C85F9E"/>
    <w:rsid w:val="00C92690"/>
    <w:rsid w:val="00C92B31"/>
    <w:rsid w:val="00C92BBF"/>
    <w:rsid w:val="00C952E5"/>
    <w:rsid w:val="00C96A47"/>
    <w:rsid w:val="00C971A4"/>
    <w:rsid w:val="00CA239F"/>
    <w:rsid w:val="00CA2EF7"/>
    <w:rsid w:val="00CA31CD"/>
    <w:rsid w:val="00CA505F"/>
    <w:rsid w:val="00CB1FCA"/>
    <w:rsid w:val="00CB213F"/>
    <w:rsid w:val="00CB3D87"/>
    <w:rsid w:val="00CB7EEB"/>
    <w:rsid w:val="00CC0628"/>
    <w:rsid w:val="00CC06D7"/>
    <w:rsid w:val="00CC1379"/>
    <w:rsid w:val="00CC1BB5"/>
    <w:rsid w:val="00CC1DB1"/>
    <w:rsid w:val="00CC26D9"/>
    <w:rsid w:val="00CC2B65"/>
    <w:rsid w:val="00CC2CF8"/>
    <w:rsid w:val="00CC3AA5"/>
    <w:rsid w:val="00CC4991"/>
    <w:rsid w:val="00CC55A9"/>
    <w:rsid w:val="00CC622F"/>
    <w:rsid w:val="00CD0C1E"/>
    <w:rsid w:val="00CD2E01"/>
    <w:rsid w:val="00CD3930"/>
    <w:rsid w:val="00CD64E7"/>
    <w:rsid w:val="00CE0FCC"/>
    <w:rsid w:val="00CE1425"/>
    <w:rsid w:val="00CE59BA"/>
    <w:rsid w:val="00CE6571"/>
    <w:rsid w:val="00CE711E"/>
    <w:rsid w:val="00CF099C"/>
    <w:rsid w:val="00CF0E25"/>
    <w:rsid w:val="00CF39FE"/>
    <w:rsid w:val="00CF4BA0"/>
    <w:rsid w:val="00CF57E9"/>
    <w:rsid w:val="00CF7214"/>
    <w:rsid w:val="00D00E14"/>
    <w:rsid w:val="00D00FF0"/>
    <w:rsid w:val="00D0354E"/>
    <w:rsid w:val="00D10426"/>
    <w:rsid w:val="00D12AA3"/>
    <w:rsid w:val="00D12FA9"/>
    <w:rsid w:val="00D13131"/>
    <w:rsid w:val="00D1465D"/>
    <w:rsid w:val="00D2088C"/>
    <w:rsid w:val="00D20A5B"/>
    <w:rsid w:val="00D221EA"/>
    <w:rsid w:val="00D22DA5"/>
    <w:rsid w:val="00D23DC1"/>
    <w:rsid w:val="00D2679B"/>
    <w:rsid w:val="00D27B7B"/>
    <w:rsid w:val="00D31576"/>
    <w:rsid w:val="00D32FA7"/>
    <w:rsid w:val="00D330E9"/>
    <w:rsid w:val="00D36812"/>
    <w:rsid w:val="00D37F03"/>
    <w:rsid w:val="00D4080F"/>
    <w:rsid w:val="00D442AA"/>
    <w:rsid w:val="00D44CFD"/>
    <w:rsid w:val="00D4510A"/>
    <w:rsid w:val="00D46F47"/>
    <w:rsid w:val="00D47637"/>
    <w:rsid w:val="00D50CD9"/>
    <w:rsid w:val="00D51D12"/>
    <w:rsid w:val="00D524A3"/>
    <w:rsid w:val="00D54A09"/>
    <w:rsid w:val="00D553A9"/>
    <w:rsid w:val="00D574A5"/>
    <w:rsid w:val="00D57DDE"/>
    <w:rsid w:val="00D60511"/>
    <w:rsid w:val="00D61A03"/>
    <w:rsid w:val="00D622E2"/>
    <w:rsid w:val="00D6416B"/>
    <w:rsid w:val="00D66255"/>
    <w:rsid w:val="00D675F8"/>
    <w:rsid w:val="00D67EF2"/>
    <w:rsid w:val="00D73535"/>
    <w:rsid w:val="00D749D0"/>
    <w:rsid w:val="00D74BF2"/>
    <w:rsid w:val="00D75668"/>
    <w:rsid w:val="00D80FD0"/>
    <w:rsid w:val="00D825EF"/>
    <w:rsid w:val="00D82702"/>
    <w:rsid w:val="00D828E4"/>
    <w:rsid w:val="00D83DFD"/>
    <w:rsid w:val="00D85D45"/>
    <w:rsid w:val="00D87864"/>
    <w:rsid w:val="00D92AD6"/>
    <w:rsid w:val="00D944CF"/>
    <w:rsid w:val="00D94F02"/>
    <w:rsid w:val="00D96805"/>
    <w:rsid w:val="00D97E27"/>
    <w:rsid w:val="00D97F37"/>
    <w:rsid w:val="00DA009E"/>
    <w:rsid w:val="00DA2C66"/>
    <w:rsid w:val="00DA37CD"/>
    <w:rsid w:val="00DA3FD3"/>
    <w:rsid w:val="00DA59A3"/>
    <w:rsid w:val="00DA6F14"/>
    <w:rsid w:val="00DB0058"/>
    <w:rsid w:val="00DB174C"/>
    <w:rsid w:val="00DB308A"/>
    <w:rsid w:val="00DB3B36"/>
    <w:rsid w:val="00DB5904"/>
    <w:rsid w:val="00DB6309"/>
    <w:rsid w:val="00DB7FFD"/>
    <w:rsid w:val="00DC022A"/>
    <w:rsid w:val="00DC0E3D"/>
    <w:rsid w:val="00DC1AEC"/>
    <w:rsid w:val="00DC1CC9"/>
    <w:rsid w:val="00DC3682"/>
    <w:rsid w:val="00DC44B1"/>
    <w:rsid w:val="00DC4AA4"/>
    <w:rsid w:val="00DC5FD9"/>
    <w:rsid w:val="00DC6076"/>
    <w:rsid w:val="00DC72FD"/>
    <w:rsid w:val="00DC7E2A"/>
    <w:rsid w:val="00DD202B"/>
    <w:rsid w:val="00DD2618"/>
    <w:rsid w:val="00DD2A8A"/>
    <w:rsid w:val="00DD53DD"/>
    <w:rsid w:val="00DD7860"/>
    <w:rsid w:val="00DE1C01"/>
    <w:rsid w:val="00DE403F"/>
    <w:rsid w:val="00DE77DA"/>
    <w:rsid w:val="00DF093F"/>
    <w:rsid w:val="00DF2603"/>
    <w:rsid w:val="00DF36B5"/>
    <w:rsid w:val="00DF465C"/>
    <w:rsid w:val="00DF4D86"/>
    <w:rsid w:val="00DF5D0C"/>
    <w:rsid w:val="00DF6CED"/>
    <w:rsid w:val="00E025CC"/>
    <w:rsid w:val="00E036A1"/>
    <w:rsid w:val="00E044BB"/>
    <w:rsid w:val="00E05317"/>
    <w:rsid w:val="00E05759"/>
    <w:rsid w:val="00E06194"/>
    <w:rsid w:val="00E06551"/>
    <w:rsid w:val="00E10292"/>
    <w:rsid w:val="00E11059"/>
    <w:rsid w:val="00E12C58"/>
    <w:rsid w:val="00E140BF"/>
    <w:rsid w:val="00E16C62"/>
    <w:rsid w:val="00E20A39"/>
    <w:rsid w:val="00E21850"/>
    <w:rsid w:val="00E22AFE"/>
    <w:rsid w:val="00E27123"/>
    <w:rsid w:val="00E27E80"/>
    <w:rsid w:val="00E30C29"/>
    <w:rsid w:val="00E31F2E"/>
    <w:rsid w:val="00E33C3E"/>
    <w:rsid w:val="00E34E9A"/>
    <w:rsid w:val="00E35829"/>
    <w:rsid w:val="00E378DA"/>
    <w:rsid w:val="00E405C9"/>
    <w:rsid w:val="00E42A1F"/>
    <w:rsid w:val="00E43397"/>
    <w:rsid w:val="00E446AF"/>
    <w:rsid w:val="00E472FE"/>
    <w:rsid w:val="00E508E0"/>
    <w:rsid w:val="00E51FD7"/>
    <w:rsid w:val="00E5302D"/>
    <w:rsid w:val="00E57753"/>
    <w:rsid w:val="00E57F04"/>
    <w:rsid w:val="00E63216"/>
    <w:rsid w:val="00E64A2D"/>
    <w:rsid w:val="00E65887"/>
    <w:rsid w:val="00E65E52"/>
    <w:rsid w:val="00E672DC"/>
    <w:rsid w:val="00E71F04"/>
    <w:rsid w:val="00E74716"/>
    <w:rsid w:val="00E7484A"/>
    <w:rsid w:val="00E77567"/>
    <w:rsid w:val="00E805DE"/>
    <w:rsid w:val="00E80BAD"/>
    <w:rsid w:val="00E82236"/>
    <w:rsid w:val="00E82A42"/>
    <w:rsid w:val="00E8560F"/>
    <w:rsid w:val="00E86DFC"/>
    <w:rsid w:val="00E87AF2"/>
    <w:rsid w:val="00E932FD"/>
    <w:rsid w:val="00E954FC"/>
    <w:rsid w:val="00E95FA1"/>
    <w:rsid w:val="00E96C62"/>
    <w:rsid w:val="00E971ED"/>
    <w:rsid w:val="00EA0ABF"/>
    <w:rsid w:val="00EA37CE"/>
    <w:rsid w:val="00EA4E01"/>
    <w:rsid w:val="00EA69E3"/>
    <w:rsid w:val="00EA72E1"/>
    <w:rsid w:val="00EA7330"/>
    <w:rsid w:val="00EB3616"/>
    <w:rsid w:val="00EB51DA"/>
    <w:rsid w:val="00EB558A"/>
    <w:rsid w:val="00EB62C1"/>
    <w:rsid w:val="00EC1206"/>
    <w:rsid w:val="00EC3C2B"/>
    <w:rsid w:val="00EC6ACE"/>
    <w:rsid w:val="00EC73E9"/>
    <w:rsid w:val="00EC7E49"/>
    <w:rsid w:val="00ED0E14"/>
    <w:rsid w:val="00ED24A0"/>
    <w:rsid w:val="00ED34F7"/>
    <w:rsid w:val="00ED3BA2"/>
    <w:rsid w:val="00ED585D"/>
    <w:rsid w:val="00ED6864"/>
    <w:rsid w:val="00ED744F"/>
    <w:rsid w:val="00ED7EF0"/>
    <w:rsid w:val="00EE05F9"/>
    <w:rsid w:val="00EE38C6"/>
    <w:rsid w:val="00EE6DE5"/>
    <w:rsid w:val="00EE7917"/>
    <w:rsid w:val="00EF1F4F"/>
    <w:rsid w:val="00EF3F92"/>
    <w:rsid w:val="00EF5324"/>
    <w:rsid w:val="00F0226F"/>
    <w:rsid w:val="00F047AC"/>
    <w:rsid w:val="00F04EDE"/>
    <w:rsid w:val="00F05895"/>
    <w:rsid w:val="00F05961"/>
    <w:rsid w:val="00F05AD5"/>
    <w:rsid w:val="00F0607F"/>
    <w:rsid w:val="00F06659"/>
    <w:rsid w:val="00F06C52"/>
    <w:rsid w:val="00F07030"/>
    <w:rsid w:val="00F0707E"/>
    <w:rsid w:val="00F11CA8"/>
    <w:rsid w:val="00F143E1"/>
    <w:rsid w:val="00F237F9"/>
    <w:rsid w:val="00F23D26"/>
    <w:rsid w:val="00F24B0A"/>
    <w:rsid w:val="00F25AAC"/>
    <w:rsid w:val="00F25F01"/>
    <w:rsid w:val="00F26318"/>
    <w:rsid w:val="00F265A8"/>
    <w:rsid w:val="00F30089"/>
    <w:rsid w:val="00F319FE"/>
    <w:rsid w:val="00F31E0E"/>
    <w:rsid w:val="00F349AC"/>
    <w:rsid w:val="00F35733"/>
    <w:rsid w:val="00F358AB"/>
    <w:rsid w:val="00F35B36"/>
    <w:rsid w:val="00F40C5E"/>
    <w:rsid w:val="00F414E4"/>
    <w:rsid w:val="00F438BE"/>
    <w:rsid w:val="00F44C9D"/>
    <w:rsid w:val="00F45424"/>
    <w:rsid w:val="00F45481"/>
    <w:rsid w:val="00F457E0"/>
    <w:rsid w:val="00F459BD"/>
    <w:rsid w:val="00F45C49"/>
    <w:rsid w:val="00F4673A"/>
    <w:rsid w:val="00F4693D"/>
    <w:rsid w:val="00F46A51"/>
    <w:rsid w:val="00F47203"/>
    <w:rsid w:val="00F507DD"/>
    <w:rsid w:val="00F50C4D"/>
    <w:rsid w:val="00F50FB9"/>
    <w:rsid w:val="00F544FA"/>
    <w:rsid w:val="00F54D49"/>
    <w:rsid w:val="00F554D4"/>
    <w:rsid w:val="00F558A4"/>
    <w:rsid w:val="00F606C6"/>
    <w:rsid w:val="00F609B0"/>
    <w:rsid w:val="00F61CED"/>
    <w:rsid w:val="00F623D2"/>
    <w:rsid w:val="00F62A9C"/>
    <w:rsid w:val="00F641EC"/>
    <w:rsid w:val="00F66F4F"/>
    <w:rsid w:val="00F67740"/>
    <w:rsid w:val="00F67EFD"/>
    <w:rsid w:val="00F73444"/>
    <w:rsid w:val="00F74620"/>
    <w:rsid w:val="00F74D08"/>
    <w:rsid w:val="00F807F2"/>
    <w:rsid w:val="00F812E5"/>
    <w:rsid w:val="00F8356F"/>
    <w:rsid w:val="00F84973"/>
    <w:rsid w:val="00F84C93"/>
    <w:rsid w:val="00F852E7"/>
    <w:rsid w:val="00F85DB0"/>
    <w:rsid w:val="00F90E92"/>
    <w:rsid w:val="00F96B5A"/>
    <w:rsid w:val="00FA052D"/>
    <w:rsid w:val="00FA2757"/>
    <w:rsid w:val="00FA2F91"/>
    <w:rsid w:val="00FA4382"/>
    <w:rsid w:val="00FA6527"/>
    <w:rsid w:val="00FA6B36"/>
    <w:rsid w:val="00FB0CBC"/>
    <w:rsid w:val="00FB1B67"/>
    <w:rsid w:val="00FB24F1"/>
    <w:rsid w:val="00FB47BC"/>
    <w:rsid w:val="00FB5D28"/>
    <w:rsid w:val="00FC063A"/>
    <w:rsid w:val="00FC27C6"/>
    <w:rsid w:val="00FC4C03"/>
    <w:rsid w:val="00FC5271"/>
    <w:rsid w:val="00FC6BAB"/>
    <w:rsid w:val="00FD005E"/>
    <w:rsid w:val="00FD04BC"/>
    <w:rsid w:val="00FD09D7"/>
    <w:rsid w:val="00FD0ACE"/>
    <w:rsid w:val="00FD61B7"/>
    <w:rsid w:val="00FD69C7"/>
    <w:rsid w:val="00FD7078"/>
    <w:rsid w:val="00FD7E2D"/>
    <w:rsid w:val="00FE2603"/>
    <w:rsid w:val="00FE34C2"/>
    <w:rsid w:val="00FE6283"/>
    <w:rsid w:val="00FF04DC"/>
    <w:rsid w:val="00FF071C"/>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e">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e">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1944">
      <w:bodyDiv w:val="1"/>
      <w:marLeft w:val="0"/>
      <w:marRight w:val="0"/>
      <w:marTop w:val="0"/>
      <w:marBottom w:val="0"/>
      <w:divBdr>
        <w:top w:val="none" w:sz="0" w:space="0" w:color="auto"/>
        <w:left w:val="none" w:sz="0" w:space="0" w:color="auto"/>
        <w:bottom w:val="none" w:sz="0" w:space="0" w:color="auto"/>
        <w:right w:val="none" w:sz="0" w:space="0" w:color="auto"/>
      </w:divBdr>
    </w:div>
    <w:div w:id="541795672">
      <w:bodyDiv w:val="1"/>
      <w:marLeft w:val="0"/>
      <w:marRight w:val="0"/>
      <w:marTop w:val="0"/>
      <w:marBottom w:val="0"/>
      <w:divBdr>
        <w:top w:val="none" w:sz="0" w:space="0" w:color="auto"/>
        <w:left w:val="none" w:sz="0" w:space="0" w:color="auto"/>
        <w:bottom w:val="none" w:sz="0" w:space="0" w:color="auto"/>
        <w:right w:val="none" w:sz="0" w:space="0" w:color="auto"/>
      </w:divBdr>
    </w:div>
    <w:div w:id="1006859361">
      <w:bodyDiv w:val="1"/>
      <w:marLeft w:val="0"/>
      <w:marRight w:val="0"/>
      <w:marTop w:val="0"/>
      <w:marBottom w:val="0"/>
      <w:divBdr>
        <w:top w:val="none" w:sz="0" w:space="0" w:color="auto"/>
        <w:left w:val="none" w:sz="0" w:space="0" w:color="auto"/>
        <w:bottom w:val="none" w:sz="0" w:space="0" w:color="auto"/>
        <w:right w:val="none" w:sz="0" w:space="0" w:color="auto"/>
      </w:divBdr>
    </w:div>
    <w:div w:id="1270157728">
      <w:bodyDiv w:val="1"/>
      <w:marLeft w:val="0"/>
      <w:marRight w:val="0"/>
      <w:marTop w:val="0"/>
      <w:marBottom w:val="0"/>
      <w:divBdr>
        <w:top w:val="none" w:sz="0" w:space="0" w:color="auto"/>
        <w:left w:val="none" w:sz="0" w:space="0" w:color="auto"/>
        <w:bottom w:val="none" w:sz="0" w:space="0" w:color="auto"/>
        <w:right w:val="none" w:sz="0" w:space="0" w:color="auto"/>
      </w:divBdr>
    </w:div>
    <w:div w:id="1573588419">
      <w:bodyDiv w:val="1"/>
      <w:marLeft w:val="0"/>
      <w:marRight w:val="0"/>
      <w:marTop w:val="0"/>
      <w:marBottom w:val="0"/>
      <w:divBdr>
        <w:top w:val="none" w:sz="0" w:space="0" w:color="auto"/>
        <w:left w:val="none" w:sz="0" w:space="0" w:color="auto"/>
        <w:bottom w:val="none" w:sz="0" w:space="0" w:color="auto"/>
        <w:right w:val="none" w:sz="0" w:space="0" w:color="auto"/>
      </w:divBdr>
    </w:div>
    <w:div w:id="1574853097">
      <w:bodyDiv w:val="1"/>
      <w:marLeft w:val="0"/>
      <w:marRight w:val="0"/>
      <w:marTop w:val="0"/>
      <w:marBottom w:val="0"/>
      <w:divBdr>
        <w:top w:val="none" w:sz="0" w:space="0" w:color="auto"/>
        <w:left w:val="none" w:sz="0" w:space="0" w:color="auto"/>
        <w:bottom w:val="none" w:sz="0" w:space="0" w:color="auto"/>
        <w:right w:val="none" w:sz="0" w:space="0" w:color="auto"/>
      </w:divBdr>
    </w:div>
    <w:div w:id="1587807837">
      <w:bodyDiv w:val="1"/>
      <w:marLeft w:val="0"/>
      <w:marRight w:val="0"/>
      <w:marTop w:val="0"/>
      <w:marBottom w:val="0"/>
      <w:divBdr>
        <w:top w:val="none" w:sz="0" w:space="0" w:color="auto"/>
        <w:left w:val="none" w:sz="0" w:space="0" w:color="auto"/>
        <w:bottom w:val="none" w:sz="0" w:space="0" w:color="auto"/>
        <w:right w:val="none" w:sz="0" w:space="0" w:color="auto"/>
      </w:divBdr>
    </w:div>
    <w:div w:id="1899440985">
      <w:bodyDiv w:val="1"/>
      <w:marLeft w:val="0"/>
      <w:marRight w:val="0"/>
      <w:marTop w:val="0"/>
      <w:marBottom w:val="0"/>
      <w:divBdr>
        <w:top w:val="none" w:sz="0" w:space="0" w:color="auto"/>
        <w:left w:val="none" w:sz="0" w:space="0" w:color="auto"/>
        <w:bottom w:val="none" w:sz="0" w:space="0" w:color="auto"/>
        <w:right w:val="none" w:sz="0" w:space="0" w:color="auto"/>
      </w:divBdr>
    </w:div>
    <w:div w:id="2036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B8480098EDDE0AC5975202911862DB9F6C8E449AC3E0D417F629D2r1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57D02D579C0641EFAECC493630A64B57835BA8194D4B40DEBE41584A213A7D2A0F4B9DEB6034A8A3245GAs3I" TargetMode="External"/><Relationship Id="rId5" Type="http://schemas.openxmlformats.org/officeDocument/2006/relationships/settings" Target="settings.xml"/><Relationship Id="rId15" Type="http://schemas.openxmlformats.org/officeDocument/2006/relationships/hyperlink" Target="consultantplus://offline/ref=6A36DF0B5044ADE58E375A04D2FD15E30939E6D984D6D30129410F59C868FBFAFF6CA6D720A90E64E3r3G" TargetMode="External"/><Relationship Id="rId10" Type="http://schemas.openxmlformats.org/officeDocument/2006/relationships/hyperlink" Target="consultantplus://offline/ref=DEF57D02D579C0641EFAF2C9850F546DBD7A6FB78A9ADEE154B4BF48D3AB19F095EFADFC9BGBs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EF57D02D579C0641EFAF2C9850F546DBD7B68B58A92DEE154B4BF48D3AB19F095EFADFB9ABA0A4FG8sCI" TargetMode="External"/><Relationship Id="rId14" Type="http://schemas.openxmlformats.org/officeDocument/2006/relationships/hyperlink" Target="consultantplus://offline/ref=6A36DF0B5044ADE58E375A04D2FD15E3093EECDC81D3D30129410F59C868FBFAFF6CA6D720A90E64E3r3G"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C53C9-796B-4E38-BE55-486E15531027}"/>
</file>

<file path=customXml/itemProps2.xml><?xml version="1.0" encoding="utf-8"?>
<ds:datastoreItem xmlns:ds="http://schemas.openxmlformats.org/officeDocument/2006/customXml" ds:itemID="{9D1CEAB1-B91E-414D-A4FE-554C049B5AC7}"/>
</file>

<file path=customXml/itemProps3.xml><?xml version="1.0" encoding="utf-8"?>
<ds:datastoreItem xmlns:ds="http://schemas.openxmlformats.org/officeDocument/2006/customXml" ds:itemID="{98305B1C-FA17-47ED-A080-FF2E0CC66DF1}"/>
</file>

<file path=customXml/itemProps4.xml><?xml version="1.0" encoding="utf-8"?>
<ds:datastoreItem xmlns:ds="http://schemas.openxmlformats.org/officeDocument/2006/customXml" ds:itemID="{A42FB146-8E3A-43C2-9CE6-09B2D4288524}"/>
</file>

<file path=docProps/app.xml><?xml version="1.0" encoding="utf-8"?>
<Properties xmlns="http://schemas.openxmlformats.org/officeDocument/2006/extended-properties" xmlns:vt="http://schemas.openxmlformats.org/officeDocument/2006/docPropsVTypes">
  <Template>Normal</Template>
  <TotalTime>0</TotalTime>
  <Pages>39</Pages>
  <Words>11994</Words>
  <Characters>68366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Шульгина Вероника Дмитриевна</cp:lastModifiedBy>
  <cp:revision>2</cp:revision>
  <cp:lastPrinted>2017-03-31T04:01:00Z</cp:lastPrinted>
  <dcterms:created xsi:type="dcterms:W3CDTF">2018-01-30T04:06:00Z</dcterms:created>
  <dcterms:modified xsi:type="dcterms:W3CDTF">2018-01-30T04:06:00Z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