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D2" w:rsidRPr="002824BA" w:rsidRDefault="00CF5295" w:rsidP="00075124">
      <w:pPr>
        <w:shd w:val="clear" w:color="auto" w:fill="FFFFFF"/>
        <w:jc w:val="center"/>
        <w:rPr>
          <w:b/>
          <w:sz w:val="26"/>
          <w:szCs w:val="26"/>
        </w:rPr>
      </w:pPr>
      <w:r w:rsidRPr="002824BA">
        <w:rPr>
          <w:b/>
          <w:sz w:val="26"/>
          <w:szCs w:val="26"/>
        </w:rPr>
        <w:t xml:space="preserve">Извещение </w:t>
      </w:r>
      <w:r w:rsidR="002337D2" w:rsidRPr="002824BA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976132" w:rsidRPr="002824BA">
        <w:rPr>
          <w:b/>
          <w:sz w:val="26"/>
          <w:szCs w:val="26"/>
        </w:rPr>
        <w:t xml:space="preserve"> </w:t>
      </w:r>
      <w:r w:rsidR="00E3570E" w:rsidRPr="002824BA">
        <w:rPr>
          <w:b/>
          <w:sz w:val="26"/>
          <w:szCs w:val="26"/>
        </w:rPr>
        <w:t xml:space="preserve">по ул. Технической </w:t>
      </w:r>
      <w:r w:rsidR="009E792B" w:rsidRPr="002824BA">
        <w:rPr>
          <w:b/>
          <w:sz w:val="26"/>
          <w:szCs w:val="26"/>
        </w:rPr>
        <w:t>в Железнодорожном районе</w:t>
      </w:r>
      <w:r w:rsidR="009E792B" w:rsidRPr="002824BA">
        <w:rPr>
          <w:sz w:val="26"/>
          <w:szCs w:val="26"/>
        </w:rPr>
        <w:t xml:space="preserve"> </w:t>
      </w:r>
      <w:proofErr w:type="gramStart"/>
      <w:r w:rsidR="00976132" w:rsidRPr="002824BA">
        <w:rPr>
          <w:b/>
          <w:sz w:val="26"/>
          <w:szCs w:val="26"/>
        </w:rPr>
        <w:t>г</w:t>
      </w:r>
      <w:proofErr w:type="gramEnd"/>
      <w:r w:rsidR="00976132" w:rsidRPr="002824BA">
        <w:rPr>
          <w:b/>
          <w:sz w:val="26"/>
          <w:szCs w:val="26"/>
        </w:rPr>
        <w:t>. Красноярска</w:t>
      </w:r>
    </w:p>
    <w:p w:rsidR="002337D2" w:rsidRPr="002824BA" w:rsidRDefault="002337D2" w:rsidP="002337D2">
      <w:pPr>
        <w:ind w:firstLine="540"/>
        <w:jc w:val="center"/>
        <w:rPr>
          <w:sz w:val="26"/>
          <w:szCs w:val="26"/>
        </w:rPr>
      </w:pPr>
    </w:p>
    <w:p w:rsidR="002337D2" w:rsidRPr="002824BA" w:rsidRDefault="007214E9" w:rsidP="001B0E2C">
      <w:pPr>
        <w:ind w:right="141" w:firstLine="709"/>
        <w:jc w:val="both"/>
        <w:rPr>
          <w:sz w:val="26"/>
          <w:szCs w:val="26"/>
        </w:rPr>
      </w:pPr>
      <w:r w:rsidRPr="002824BA">
        <w:rPr>
          <w:sz w:val="26"/>
          <w:szCs w:val="26"/>
        </w:rPr>
        <w:t>А</w:t>
      </w:r>
      <w:r w:rsidR="00C112A4" w:rsidRPr="002824BA">
        <w:rPr>
          <w:sz w:val="26"/>
          <w:szCs w:val="26"/>
        </w:rPr>
        <w:t>дминистрации города Красноярска извещает о проведен</w:t>
      </w:r>
      <w:proofErr w:type="gramStart"/>
      <w:r w:rsidR="00C112A4" w:rsidRPr="002824BA">
        <w:rPr>
          <w:sz w:val="26"/>
          <w:szCs w:val="26"/>
        </w:rPr>
        <w:t>ии ау</w:t>
      </w:r>
      <w:proofErr w:type="gramEnd"/>
      <w:r w:rsidR="00C112A4" w:rsidRPr="002824BA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286AA6" w:rsidRPr="002824BA">
        <w:rPr>
          <w:sz w:val="26"/>
          <w:szCs w:val="26"/>
        </w:rPr>
        <w:t xml:space="preserve"> </w:t>
      </w:r>
      <w:r w:rsidR="00E3570E" w:rsidRPr="002824BA">
        <w:rPr>
          <w:sz w:val="26"/>
          <w:szCs w:val="26"/>
        </w:rPr>
        <w:t xml:space="preserve">по ул. Технической </w:t>
      </w:r>
      <w:r w:rsidR="00286AA6" w:rsidRPr="002824BA">
        <w:rPr>
          <w:sz w:val="26"/>
          <w:szCs w:val="26"/>
        </w:rPr>
        <w:t>в Железнодорожном</w:t>
      </w:r>
      <w:r w:rsidR="00286AA6" w:rsidRPr="002824BA">
        <w:rPr>
          <w:b/>
          <w:sz w:val="26"/>
          <w:szCs w:val="26"/>
        </w:rPr>
        <w:t xml:space="preserve"> </w:t>
      </w:r>
      <w:r w:rsidR="00C112A4" w:rsidRPr="002824BA">
        <w:rPr>
          <w:sz w:val="26"/>
          <w:szCs w:val="26"/>
        </w:rPr>
        <w:t>районе города Красноярска.</w:t>
      </w:r>
    </w:p>
    <w:p w:rsidR="000E7C46" w:rsidRPr="002824BA" w:rsidRDefault="000E7C46" w:rsidP="001B0E2C">
      <w:pPr>
        <w:ind w:right="141" w:firstLine="709"/>
        <w:jc w:val="both"/>
        <w:rPr>
          <w:bCs/>
          <w:sz w:val="26"/>
          <w:szCs w:val="26"/>
        </w:rPr>
      </w:pPr>
    </w:p>
    <w:p w:rsidR="007B0131" w:rsidRPr="002824BA" w:rsidRDefault="00656E40" w:rsidP="007B0131">
      <w:pPr>
        <w:pStyle w:val="af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="002337D2" w:rsidRPr="002824BA">
        <w:rPr>
          <w:b/>
          <w:bCs/>
          <w:sz w:val="26"/>
          <w:szCs w:val="26"/>
        </w:rPr>
        <w:t>Организатор</w:t>
      </w:r>
      <w:r w:rsidR="007B0131" w:rsidRPr="002824BA">
        <w:rPr>
          <w:b/>
          <w:bCs/>
          <w:sz w:val="26"/>
          <w:szCs w:val="26"/>
        </w:rPr>
        <w:t>ы</w:t>
      </w:r>
      <w:r w:rsidR="002337D2" w:rsidRPr="002824BA">
        <w:rPr>
          <w:b/>
          <w:bCs/>
          <w:sz w:val="26"/>
          <w:szCs w:val="26"/>
        </w:rPr>
        <w:t xml:space="preserve"> аукцион</w:t>
      </w:r>
      <w:r w:rsidR="007214E9" w:rsidRPr="002824BA">
        <w:rPr>
          <w:b/>
          <w:bCs/>
          <w:sz w:val="26"/>
          <w:szCs w:val="26"/>
        </w:rPr>
        <w:t>а</w:t>
      </w:r>
      <w:r w:rsidR="007B0131" w:rsidRPr="002824BA">
        <w:rPr>
          <w:bCs/>
          <w:sz w:val="26"/>
          <w:szCs w:val="26"/>
        </w:rPr>
        <w:t>:</w:t>
      </w:r>
      <w:r w:rsidR="00A2340D" w:rsidRPr="002824BA">
        <w:rPr>
          <w:bCs/>
          <w:sz w:val="26"/>
          <w:szCs w:val="26"/>
        </w:rPr>
        <w:t xml:space="preserve"> </w:t>
      </w:r>
    </w:p>
    <w:p w:rsidR="007B0131" w:rsidRDefault="007950ED" w:rsidP="007B0131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824BA">
        <w:rPr>
          <w:sz w:val="26"/>
          <w:szCs w:val="26"/>
        </w:rPr>
        <w:t xml:space="preserve">- </w:t>
      </w:r>
      <w:r w:rsidR="00A2340D" w:rsidRPr="002824BA">
        <w:rPr>
          <w:sz w:val="26"/>
          <w:szCs w:val="26"/>
        </w:rPr>
        <w:t>Департамент градостроительства администрации города Красноярска</w:t>
      </w:r>
      <w:r w:rsidRPr="002824BA">
        <w:rPr>
          <w:sz w:val="26"/>
          <w:szCs w:val="26"/>
        </w:rPr>
        <w:t>, находящийся по адресу</w:t>
      </w:r>
      <w:r w:rsidR="00090878" w:rsidRPr="002824BA">
        <w:rPr>
          <w:sz w:val="26"/>
          <w:szCs w:val="26"/>
        </w:rPr>
        <w:t>:</w:t>
      </w:r>
      <w:r w:rsidRPr="002824BA">
        <w:rPr>
          <w:sz w:val="26"/>
          <w:szCs w:val="26"/>
        </w:rPr>
        <w:t xml:space="preserve"> 660049, г. К</w:t>
      </w:r>
      <w:r w:rsidR="00090878" w:rsidRPr="002824BA">
        <w:rPr>
          <w:sz w:val="26"/>
          <w:szCs w:val="26"/>
        </w:rPr>
        <w:t>расноярск, ул. Карла Маркса, 95</w:t>
      </w:r>
      <w:r w:rsidRPr="002824BA">
        <w:rPr>
          <w:sz w:val="26"/>
          <w:szCs w:val="26"/>
        </w:rPr>
        <w:t>,</w:t>
      </w:r>
      <w:r w:rsidR="007B0131" w:rsidRPr="002824BA">
        <w:rPr>
          <w:sz w:val="26"/>
          <w:szCs w:val="26"/>
        </w:rPr>
        <w:t xml:space="preserve"> </w:t>
      </w:r>
      <w:r w:rsidRPr="002824BA">
        <w:rPr>
          <w:sz w:val="26"/>
          <w:szCs w:val="26"/>
        </w:rPr>
        <w:t xml:space="preserve">- </w:t>
      </w:r>
      <w:r w:rsidR="007B0131" w:rsidRPr="002824BA">
        <w:rPr>
          <w:color w:val="000000"/>
          <w:sz w:val="26"/>
          <w:szCs w:val="26"/>
        </w:rPr>
        <w:t xml:space="preserve">в части </w:t>
      </w:r>
      <w:r w:rsidR="00090878" w:rsidRPr="002824BA">
        <w:rPr>
          <w:color w:val="000000"/>
          <w:sz w:val="26"/>
          <w:szCs w:val="26"/>
        </w:rPr>
        <w:t>организац</w:t>
      </w:r>
      <w:proofErr w:type="gramStart"/>
      <w:r w:rsidR="00090878" w:rsidRPr="002824BA">
        <w:rPr>
          <w:color w:val="000000"/>
          <w:sz w:val="26"/>
          <w:szCs w:val="26"/>
        </w:rPr>
        <w:t>ии ау</w:t>
      </w:r>
      <w:proofErr w:type="gramEnd"/>
      <w:r w:rsidR="00090878" w:rsidRPr="002824BA">
        <w:rPr>
          <w:color w:val="000000"/>
          <w:sz w:val="26"/>
          <w:szCs w:val="26"/>
        </w:rPr>
        <w:t xml:space="preserve">кциона и </w:t>
      </w:r>
      <w:r w:rsidR="007B0131" w:rsidRPr="002824BA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2824BA">
        <w:rPr>
          <w:color w:val="000000"/>
          <w:sz w:val="26"/>
          <w:szCs w:val="26"/>
        </w:rPr>
        <w:t xml:space="preserve"> проведении аукциона,</w:t>
      </w:r>
      <w:r w:rsidR="007B0131" w:rsidRPr="002824BA">
        <w:rPr>
          <w:color w:val="000000"/>
          <w:sz w:val="26"/>
          <w:szCs w:val="26"/>
        </w:rPr>
        <w:t xml:space="preserve"> заключ</w:t>
      </w:r>
      <w:r w:rsidR="00090878" w:rsidRPr="002824BA">
        <w:rPr>
          <w:color w:val="000000"/>
          <w:sz w:val="26"/>
          <w:szCs w:val="26"/>
        </w:rPr>
        <w:t>ения</w:t>
      </w:r>
      <w:r w:rsidR="007B0131" w:rsidRPr="002824BA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AD2319" w:rsidRDefault="00EA1563" w:rsidP="0035775F">
      <w:pPr>
        <w:pStyle w:val="10"/>
        <w:rPr>
          <w:bCs/>
        </w:rPr>
      </w:pPr>
      <w:r w:rsidRPr="00AD2319">
        <w:rPr>
          <w:bCs/>
        </w:rPr>
        <w:t>Почтовый адрес:</w:t>
      </w:r>
      <w:r w:rsidRPr="00AD2319">
        <w:t xml:space="preserve"> 660049, г. Красноярск, ул. Карла Маркса, 95</w:t>
      </w:r>
      <w:r w:rsidRPr="00AD2319">
        <w:rPr>
          <w:bCs/>
        </w:rPr>
        <w:t>.</w:t>
      </w:r>
    </w:p>
    <w:p w:rsidR="00EA1563" w:rsidRPr="002824BA" w:rsidRDefault="00EA1563" w:rsidP="00EA1563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</w:t>
      </w:r>
      <w:r w:rsidRPr="00AD2319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Pr="00AD23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AD2319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AD231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5FD0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295FD0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2824BA" w:rsidRDefault="00EA1563" w:rsidP="00EA1563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2824B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824BA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2824BA">
        <w:rPr>
          <w:rFonts w:ascii="Times New Roman" w:hAnsi="Times New Roman" w:cs="Times New Roman"/>
          <w:sz w:val="26"/>
          <w:szCs w:val="26"/>
        </w:rPr>
        <w:t xml:space="preserve">8 (391) 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Default="007950ED" w:rsidP="001B0E2C">
      <w:pPr>
        <w:ind w:right="141" w:firstLine="709"/>
        <w:jc w:val="both"/>
        <w:rPr>
          <w:color w:val="000000"/>
          <w:sz w:val="26"/>
          <w:szCs w:val="26"/>
        </w:rPr>
      </w:pPr>
      <w:r w:rsidRPr="002824BA">
        <w:rPr>
          <w:color w:val="000000"/>
          <w:sz w:val="26"/>
          <w:szCs w:val="26"/>
        </w:rPr>
        <w:t xml:space="preserve">- </w:t>
      </w:r>
      <w:r w:rsidR="007B0131" w:rsidRPr="002824BA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2824BA">
        <w:rPr>
          <w:sz w:val="26"/>
          <w:szCs w:val="26"/>
        </w:rPr>
        <w:t>Красноярска</w:t>
      </w:r>
      <w:r w:rsidRPr="002824BA">
        <w:rPr>
          <w:sz w:val="26"/>
          <w:szCs w:val="26"/>
        </w:rPr>
        <w:t>, находящийся по адресу</w:t>
      </w:r>
      <w:r w:rsidR="00090878" w:rsidRPr="002824BA">
        <w:rPr>
          <w:sz w:val="26"/>
          <w:szCs w:val="26"/>
        </w:rPr>
        <w:t>:</w:t>
      </w:r>
      <w:r w:rsidRPr="002824BA">
        <w:rPr>
          <w:sz w:val="26"/>
          <w:szCs w:val="26"/>
        </w:rPr>
        <w:t xml:space="preserve"> 660049, г. Красноярск, ул. Карла Маркса, 95, -</w:t>
      </w:r>
      <w:r w:rsidR="007B0131" w:rsidRPr="002824BA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AD2319" w:rsidRDefault="00090878" w:rsidP="0035775F">
      <w:pPr>
        <w:pStyle w:val="10"/>
        <w:rPr>
          <w:bCs/>
        </w:rPr>
      </w:pPr>
      <w:r w:rsidRPr="00AD2319">
        <w:rPr>
          <w:bCs/>
        </w:rPr>
        <w:t>Почтовый адрес:</w:t>
      </w:r>
      <w:r w:rsidRPr="00AD2319">
        <w:t xml:space="preserve"> 660049, г. Красноярск, ул. Карла Маркса, 95</w:t>
      </w:r>
      <w:r w:rsidRPr="00AD2319">
        <w:rPr>
          <w:bCs/>
        </w:rPr>
        <w:t>.</w:t>
      </w:r>
    </w:p>
    <w:p w:rsidR="00090878" w:rsidRPr="002824BA" w:rsidRDefault="00090878" w:rsidP="0009087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</w:t>
      </w:r>
      <w:r w:rsidRPr="00AD2319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Pr="00AD23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53326D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5332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2824BA" w:rsidRDefault="00090878" w:rsidP="0009087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2824BA">
        <w:rPr>
          <w:rFonts w:ascii="Times New Roman" w:hAnsi="Times New Roman" w:cs="Times New Roman"/>
          <w:sz w:val="26"/>
          <w:szCs w:val="26"/>
        </w:rPr>
        <w:t xml:space="preserve">9, </w:t>
      </w:r>
      <w:r w:rsidR="00C13E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2824BA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13E90" w:rsidRPr="001429AA" w:rsidRDefault="001429AA" w:rsidP="00C13E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="0062726E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C13E9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C13E9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B217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13E90" w:rsidRPr="00C13E90" w:rsidRDefault="00C13E90" w:rsidP="00C13E90">
      <w:pPr>
        <w:pStyle w:val="ConsPlusNonformat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13E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Pr="00C13E90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Pr="00C13E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Pr="00A7103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Pr="00C13E90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C13E90" w:rsidRDefault="00C13E90" w:rsidP="00C13E90">
      <w:pPr>
        <w:pStyle w:val="ConsPlusNonformat"/>
        <w:widowControl/>
        <w:numPr>
          <w:ilvl w:val="0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официальный сайт</w:t>
      </w:r>
      <w:r w:rsidRPr="00C13E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Красноярск</w:t>
      </w:r>
      <w:r w:rsidRPr="00C13E90">
        <w:rPr>
          <w:rFonts w:ascii="Times New Roman" w:hAnsi="Times New Roman" w:cs="Times New Roman"/>
          <w:sz w:val="26"/>
          <w:szCs w:val="26"/>
        </w:rPr>
        <w:t xml:space="preserve">: </w:t>
      </w:r>
      <w:hyperlink r:id="rId11" w:history="1">
        <w:r w:rsidRPr="00C13E90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>
        <w:rPr>
          <w:rFonts w:ascii="Times New Roman" w:hAnsi="Times New Roman" w:cs="Times New Roman"/>
          <w:sz w:val="26"/>
          <w:szCs w:val="26"/>
        </w:rPr>
        <w:t>.</w:t>
      </w:r>
    </w:p>
    <w:p w:rsidR="00090878" w:rsidRPr="002824BA" w:rsidRDefault="00090878" w:rsidP="00C06B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4BA">
        <w:rPr>
          <w:sz w:val="26"/>
          <w:szCs w:val="26"/>
        </w:rPr>
        <w:t>Подробную информацию о</w:t>
      </w:r>
      <w:r w:rsidR="00A40666">
        <w:rPr>
          <w:sz w:val="26"/>
          <w:szCs w:val="26"/>
        </w:rPr>
        <w:t>б аукционе</w:t>
      </w:r>
      <w:r w:rsidRPr="002824BA">
        <w:rPr>
          <w:sz w:val="26"/>
          <w:szCs w:val="26"/>
        </w:rPr>
        <w:t xml:space="preserve"> можно получить на</w:t>
      </w:r>
      <w:r w:rsidR="001429AA">
        <w:rPr>
          <w:sz w:val="26"/>
          <w:szCs w:val="26"/>
        </w:rPr>
        <w:t xml:space="preserve"> указанных сайтах</w:t>
      </w:r>
      <w:r w:rsidRPr="002824BA">
        <w:rPr>
          <w:sz w:val="26"/>
          <w:szCs w:val="26"/>
        </w:rPr>
        <w:t>.</w:t>
      </w:r>
    </w:p>
    <w:p w:rsidR="00090878" w:rsidRPr="002824BA" w:rsidRDefault="00090878" w:rsidP="00090878">
      <w:pPr>
        <w:autoSpaceDE w:val="0"/>
        <w:autoSpaceDN w:val="0"/>
        <w:adjustRightInd w:val="0"/>
        <w:ind w:firstLine="539"/>
        <w:jc w:val="both"/>
        <w:rPr>
          <w:b/>
          <w:sz w:val="26"/>
          <w:szCs w:val="26"/>
          <w:u w:val="single"/>
        </w:rPr>
      </w:pPr>
    </w:p>
    <w:p w:rsidR="002337D2" w:rsidRPr="002824BA" w:rsidRDefault="001429AA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2824BA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2824BA" w:rsidRDefault="002337D2" w:rsidP="001B0E2C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2824BA">
        <w:rPr>
          <w:color w:val="000000"/>
          <w:sz w:val="26"/>
          <w:szCs w:val="26"/>
        </w:rPr>
        <w:t>Адрес:</w:t>
      </w:r>
      <w:r w:rsidR="00026229" w:rsidRPr="002824BA">
        <w:rPr>
          <w:color w:val="000000"/>
          <w:sz w:val="26"/>
          <w:szCs w:val="26"/>
        </w:rPr>
        <w:t xml:space="preserve"> </w:t>
      </w:r>
      <w:r w:rsidR="00026229" w:rsidRPr="002824BA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2824BA">
        <w:rPr>
          <w:sz w:val="26"/>
          <w:szCs w:val="26"/>
        </w:rPr>
        <w:t>каб</w:t>
      </w:r>
      <w:proofErr w:type="spellEnd"/>
      <w:r w:rsidR="00026229" w:rsidRPr="002824BA">
        <w:rPr>
          <w:sz w:val="26"/>
          <w:szCs w:val="26"/>
        </w:rPr>
        <w:t>. 303.</w:t>
      </w:r>
    </w:p>
    <w:p w:rsidR="002337D2" w:rsidRPr="004406C6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06C6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4406C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4406C6" w:rsidRPr="004406C6">
        <w:rPr>
          <w:rFonts w:ascii="Times New Roman" w:hAnsi="Times New Roman" w:cs="Times New Roman"/>
          <w:color w:val="000000"/>
          <w:sz w:val="26"/>
          <w:szCs w:val="26"/>
        </w:rPr>
        <w:t>27</w:t>
      </w:r>
      <w:r w:rsidR="00B55D51" w:rsidRPr="004406C6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4406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950ED" w:rsidRPr="004406C6">
        <w:rPr>
          <w:rFonts w:ascii="Times New Roman" w:hAnsi="Times New Roman" w:cs="Times New Roman"/>
          <w:color w:val="000000"/>
          <w:sz w:val="26"/>
          <w:szCs w:val="26"/>
        </w:rPr>
        <w:t>ию</w:t>
      </w:r>
      <w:r w:rsidR="007B08AD" w:rsidRPr="004406C6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Pr="004406C6">
        <w:rPr>
          <w:rFonts w:ascii="Times New Roman" w:hAnsi="Times New Roman" w:cs="Times New Roman"/>
          <w:color w:val="000000"/>
          <w:sz w:val="26"/>
          <w:szCs w:val="26"/>
        </w:rPr>
        <w:t>я 201</w:t>
      </w:r>
      <w:r w:rsidR="007B08AD" w:rsidRPr="004406C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406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4406C6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4406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06C6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4406C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4406C6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4406C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4406C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2824BA" w:rsidRDefault="00D15B71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2824BA" w:rsidRDefault="00E316BF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2824B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2824B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2824BA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2824BA" w:rsidRDefault="007B5AE5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2824BA">
        <w:rPr>
          <w:rFonts w:ascii="Times New Roman" w:hAnsi="Times New Roman" w:cs="Times New Roman"/>
          <w:sz w:val="26"/>
          <w:szCs w:val="26"/>
        </w:rPr>
        <w:t xml:space="preserve">660049, </w:t>
      </w:r>
      <w:r w:rsidR="009961D0" w:rsidRPr="002824B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824BA">
        <w:rPr>
          <w:rFonts w:ascii="Times New Roman" w:hAnsi="Times New Roman" w:cs="Times New Roman"/>
          <w:sz w:val="26"/>
          <w:szCs w:val="26"/>
        </w:rPr>
        <w:t xml:space="preserve">г. Красноярск, ул. Карла Маркса, 95, </w:t>
      </w:r>
      <w:proofErr w:type="spellStart"/>
      <w:r w:rsidRPr="002824B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2824BA">
        <w:rPr>
          <w:rFonts w:ascii="Times New Roman" w:hAnsi="Times New Roman" w:cs="Times New Roman"/>
          <w:sz w:val="26"/>
          <w:szCs w:val="26"/>
        </w:rPr>
        <w:t xml:space="preserve">. </w:t>
      </w:r>
      <w:r w:rsidR="00DE22DF">
        <w:rPr>
          <w:rFonts w:ascii="Times New Roman" w:hAnsi="Times New Roman" w:cs="Times New Roman"/>
          <w:sz w:val="26"/>
          <w:szCs w:val="26"/>
        </w:rPr>
        <w:t>618</w:t>
      </w:r>
      <w:r w:rsidRPr="002824BA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2824BA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2824BA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              </w:t>
      </w:r>
      <w:r w:rsidR="000E7C46"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2824BA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2824BA" w:rsidRDefault="002337D2" w:rsidP="001B0E2C">
      <w:pPr>
        <w:pStyle w:val="555"/>
        <w:spacing w:before="0" w:line="240" w:lineRule="auto"/>
        <w:ind w:right="141"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2824BA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2824BA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2824BA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0F487A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0F487A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0F487A">
        <w:rPr>
          <w:rFonts w:ascii="Times New Roman" w:hAnsi="Times New Roman"/>
          <w:b/>
          <w:bCs/>
          <w:iCs/>
          <w:color w:val="000000"/>
          <w:sz w:val="26"/>
          <w:szCs w:val="26"/>
        </w:rPr>
        <w:t>«</w:t>
      </w:r>
      <w:r w:rsidR="000F487A" w:rsidRPr="000F487A">
        <w:rPr>
          <w:rFonts w:ascii="Times New Roman" w:hAnsi="Times New Roman"/>
          <w:color w:val="000000"/>
          <w:sz w:val="26"/>
          <w:szCs w:val="26"/>
        </w:rPr>
        <w:t>26</w:t>
      </w:r>
      <w:r w:rsidR="00B55D51" w:rsidRPr="000F487A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0F487A">
        <w:rPr>
          <w:rFonts w:ascii="Times New Roman" w:hAnsi="Times New Roman"/>
          <w:color w:val="000000"/>
          <w:sz w:val="26"/>
          <w:szCs w:val="26"/>
        </w:rPr>
        <w:t xml:space="preserve"> июн</w:t>
      </w:r>
      <w:r w:rsidR="000E7C46" w:rsidRPr="000F487A">
        <w:rPr>
          <w:rFonts w:ascii="Times New Roman" w:hAnsi="Times New Roman"/>
          <w:color w:val="000000"/>
          <w:sz w:val="26"/>
          <w:szCs w:val="26"/>
        </w:rPr>
        <w:t>я 2015</w:t>
      </w:r>
      <w:r w:rsidR="00B8531B" w:rsidRPr="000F487A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0F487A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2824BA" w:rsidRDefault="002337D2" w:rsidP="001B0E2C">
      <w:pPr>
        <w:pStyle w:val="555"/>
        <w:spacing w:before="0" w:line="240" w:lineRule="auto"/>
        <w:ind w:right="141" w:firstLine="709"/>
        <w:rPr>
          <w:rFonts w:ascii="Times New Roman" w:hAnsi="Times New Roman"/>
          <w:color w:val="000000"/>
          <w:sz w:val="26"/>
          <w:szCs w:val="26"/>
        </w:rPr>
      </w:pPr>
      <w:r w:rsidRPr="002824BA">
        <w:rPr>
          <w:rFonts w:ascii="Times New Roman" w:hAnsi="Times New Roman"/>
          <w:bCs/>
          <w:iCs/>
          <w:color w:val="000000"/>
          <w:sz w:val="26"/>
          <w:szCs w:val="26"/>
        </w:rPr>
        <w:lastRenderedPageBreak/>
        <w:t>Дата окончания приема заявок на участие в аукционе</w:t>
      </w:r>
      <w:r w:rsidR="000E7C46" w:rsidRPr="002824BA">
        <w:rPr>
          <w:rFonts w:ascii="Times New Roman" w:hAnsi="Times New Roman"/>
          <w:color w:val="000000"/>
          <w:sz w:val="26"/>
          <w:szCs w:val="26"/>
        </w:rPr>
        <w:t>:</w:t>
      </w:r>
      <w:r w:rsidRPr="002824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0F487A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55D51" w:rsidRPr="000F487A">
        <w:rPr>
          <w:rFonts w:ascii="Times New Roman" w:hAnsi="Times New Roman"/>
          <w:color w:val="000000"/>
          <w:sz w:val="26"/>
          <w:szCs w:val="26"/>
        </w:rPr>
        <w:t>«</w:t>
      </w:r>
      <w:r w:rsidR="000F487A" w:rsidRPr="000F487A">
        <w:rPr>
          <w:rFonts w:ascii="Times New Roman" w:hAnsi="Times New Roman"/>
          <w:color w:val="000000"/>
          <w:sz w:val="26"/>
          <w:szCs w:val="26"/>
        </w:rPr>
        <w:t>22</w:t>
      </w:r>
      <w:r w:rsidR="00B55D51" w:rsidRPr="000F487A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0F487A">
        <w:rPr>
          <w:rFonts w:ascii="Times New Roman" w:hAnsi="Times New Roman"/>
          <w:color w:val="000000"/>
          <w:sz w:val="26"/>
          <w:szCs w:val="26"/>
        </w:rPr>
        <w:t xml:space="preserve"> июля </w:t>
      </w:r>
      <w:r w:rsidR="00684C7E" w:rsidRPr="000F487A">
        <w:rPr>
          <w:rFonts w:ascii="Times New Roman" w:hAnsi="Times New Roman"/>
          <w:color w:val="000000"/>
          <w:sz w:val="26"/>
          <w:szCs w:val="26"/>
        </w:rPr>
        <w:t>2015</w:t>
      </w:r>
      <w:r w:rsidR="000E7C46" w:rsidRPr="000F487A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2824BA" w:rsidRDefault="000E7C46" w:rsidP="000E7C46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D15B71" w:rsidRPr="002824BA" w:rsidRDefault="00D15B71" w:rsidP="000E7C46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15B71" w:rsidRDefault="008D7CEA" w:rsidP="000E7C46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56E4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15B71" w:rsidRPr="002824BA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2824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2824BA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2824B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D7375B" w:rsidRDefault="00D30A3B" w:rsidP="00D30A3B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7375B">
        <w:rPr>
          <w:sz w:val="26"/>
          <w:szCs w:val="26"/>
        </w:rPr>
        <w:t xml:space="preserve">Форма подачи предложения – открытая. </w:t>
      </w:r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2824BA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2824BA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2824BA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2824BA" w:rsidRDefault="00060CAD" w:rsidP="00D30DC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2824BA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2824BA" w:rsidRDefault="00060CAD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2. Выписку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юридических ли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ц - для юридических лиц, выписку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индивидуальных предпринимателей - для </w:t>
      </w:r>
      <w:r w:rsidR="000C0119" w:rsidRPr="002824BA">
        <w:rPr>
          <w:rFonts w:ascii="Times New Roman" w:hAnsi="Times New Roman" w:cs="Times New Roman"/>
          <w:color w:val="000000"/>
          <w:sz w:val="26"/>
          <w:szCs w:val="26"/>
        </w:rPr>
        <w:t>индивидуальных предпринимателей.</w:t>
      </w:r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3. Документы, </w:t>
      </w:r>
      <w:r w:rsidR="000C0119" w:rsidRPr="002824BA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4.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2824BA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2824BA" w:rsidRDefault="00216387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- сведения о состоянии расчетов по налогам, сборам, пеням и штрафам организаций и индивидуальн</w:t>
      </w:r>
      <w:r w:rsidR="008D7CEA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2824BA" w:rsidRDefault="00606D76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- сведения из Фо</w:t>
      </w:r>
      <w:r w:rsidR="008D7CEA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2824BA" w:rsidRDefault="00606D76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- сведения из Пенсионн</w:t>
      </w:r>
      <w:r w:rsidR="008D7CEA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2824BA" w:rsidRDefault="00D15B71" w:rsidP="00762B3B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З</w:t>
      </w:r>
      <w:r w:rsidR="002337D2" w:rsidRPr="002824BA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2824BA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2824BA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2824BA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2824BA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2824BA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2824BA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2824BA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Default="006936D8" w:rsidP="001B0E2C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2824BA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2824BA">
        <w:rPr>
          <w:sz w:val="26"/>
          <w:szCs w:val="26"/>
        </w:rPr>
        <w:t xml:space="preserve"> аукциона</w:t>
      </w:r>
      <w:r w:rsidRPr="002824BA">
        <w:rPr>
          <w:sz w:val="26"/>
          <w:szCs w:val="26"/>
        </w:rPr>
        <w:t xml:space="preserve">, другой </w:t>
      </w:r>
      <w:r w:rsidR="008C65BB" w:rsidRPr="002824BA">
        <w:rPr>
          <w:sz w:val="26"/>
          <w:szCs w:val="26"/>
        </w:rPr>
        <w:t>–</w:t>
      </w:r>
      <w:r w:rsidR="002824BA">
        <w:rPr>
          <w:sz w:val="26"/>
          <w:szCs w:val="26"/>
        </w:rPr>
        <w:t xml:space="preserve"> </w:t>
      </w:r>
      <w:r w:rsidRPr="002824BA">
        <w:rPr>
          <w:sz w:val="26"/>
          <w:szCs w:val="26"/>
        </w:rPr>
        <w:t>у</w:t>
      </w:r>
      <w:r w:rsidR="008C65BB" w:rsidRPr="002824BA">
        <w:rPr>
          <w:sz w:val="26"/>
          <w:szCs w:val="26"/>
        </w:rPr>
        <w:t xml:space="preserve"> заявителя</w:t>
      </w:r>
      <w:r w:rsidRPr="002824BA">
        <w:rPr>
          <w:sz w:val="26"/>
          <w:szCs w:val="26"/>
        </w:rPr>
        <w:t>.</w:t>
      </w:r>
    </w:p>
    <w:p w:rsidR="009515BD" w:rsidRPr="000622BC" w:rsidRDefault="009515BD" w:rsidP="009515B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gramStart"/>
      <w:r w:rsidRPr="000622BC">
        <w:rPr>
          <w:sz w:val="26"/>
          <w:szCs w:val="26"/>
        </w:rPr>
        <w:t xml:space="preserve">Документом, подтверждающим поступление задатка на счет (счета) организатора </w:t>
      </w:r>
      <w:r>
        <w:rPr>
          <w:sz w:val="26"/>
          <w:szCs w:val="26"/>
        </w:rPr>
        <w:t xml:space="preserve">аукциона </w:t>
      </w:r>
      <w:r w:rsidRPr="000622BC">
        <w:rPr>
          <w:sz w:val="26"/>
          <w:szCs w:val="26"/>
        </w:rPr>
        <w:t xml:space="preserve">(департамент </w:t>
      </w:r>
      <w:r>
        <w:rPr>
          <w:sz w:val="26"/>
          <w:szCs w:val="26"/>
        </w:rPr>
        <w:t xml:space="preserve">градостроительства </w:t>
      </w:r>
      <w:r w:rsidRPr="000622BC">
        <w:rPr>
          <w:sz w:val="26"/>
          <w:szCs w:val="26"/>
        </w:rPr>
        <w:t xml:space="preserve">администрации города Красноярска), является выписка (выписки) со счета (счетов) организатора </w:t>
      </w:r>
      <w:r>
        <w:rPr>
          <w:sz w:val="26"/>
          <w:szCs w:val="26"/>
        </w:rPr>
        <w:t xml:space="preserve">аукциона </w:t>
      </w:r>
      <w:r w:rsidRPr="000622BC">
        <w:rPr>
          <w:sz w:val="26"/>
          <w:szCs w:val="26"/>
        </w:rPr>
        <w:t xml:space="preserve">(департамент </w:t>
      </w:r>
      <w:r>
        <w:rPr>
          <w:sz w:val="26"/>
          <w:szCs w:val="26"/>
        </w:rPr>
        <w:t xml:space="preserve">градостроительства </w:t>
      </w:r>
      <w:r w:rsidRPr="000622BC">
        <w:rPr>
          <w:sz w:val="26"/>
          <w:szCs w:val="26"/>
        </w:rPr>
        <w:t>администрации города Красноярска).</w:t>
      </w:r>
      <w:proofErr w:type="gramEnd"/>
      <w:r w:rsidRPr="000622BC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</w:t>
      </w:r>
      <w:r>
        <w:rPr>
          <w:sz w:val="26"/>
          <w:szCs w:val="26"/>
        </w:rPr>
        <w:t xml:space="preserve">градостроительства </w:t>
      </w:r>
      <w:r w:rsidRPr="000622BC">
        <w:rPr>
          <w:sz w:val="26"/>
          <w:szCs w:val="26"/>
        </w:rPr>
        <w:t xml:space="preserve">администрации города Красноярска) ко дню определения </w:t>
      </w:r>
      <w:r>
        <w:rPr>
          <w:sz w:val="26"/>
          <w:szCs w:val="26"/>
        </w:rPr>
        <w:t xml:space="preserve">заявителей </w:t>
      </w:r>
      <w:r w:rsidRPr="000622BC">
        <w:rPr>
          <w:sz w:val="26"/>
          <w:szCs w:val="26"/>
        </w:rPr>
        <w:t>участниками</w:t>
      </w:r>
      <w:r>
        <w:rPr>
          <w:sz w:val="26"/>
          <w:szCs w:val="26"/>
        </w:rPr>
        <w:t xml:space="preserve"> аукциона</w:t>
      </w:r>
      <w:r w:rsidRPr="000622BC">
        <w:rPr>
          <w:sz w:val="26"/>
          <w:szCs w:val="26"/>
        </w:rPr>
        <w:t>.</w:t>
      </w:r>
    </w:p>
    <w:p w:rsidR="009515BD" w:rsidRPr="000622BC" w:rsidRDefault="009515BD" w:rsidP="009515B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0622BC">
        <w:rPr>
          <w:sz w:val="26"/>
          <w:szCs w:val="26"/>
        </w:rPr>
        <w:t xml:space="preserve">Заявка, с прилагаемыми к ней документами, регистрируются организатором </w:t>
      </w:r>
      <w:r>
        <w:rPr>
          <w:sz w:val="26"/>
          <w:szCs w:val="26"/>
        </w:rPr>
        <w:t xml:space="preserve">аукциона </w:t>
      </w:r>
      <w:r w:rsidRPr="000622BC">
        <w:rPr>
          <w:sz w:val="26"/>
          <w:szCs w:val="26"/>
        </w:rPr>
        <w:t xml:space="preserve">(департаментом </w:t>
      </w:r>
      <w:r w:rsidR="00E5541B">
        <w:rPr>
          <w:sz w:val="26"/>
          <w:szCs w:val="26"/>
        </w:rPr>
        <w:t xml:space="preserve">градостроительства </w:t>
      </w:r>
      <w:r w:rsidRPr="000622BC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2824BA" w:rsidRDefault="0023549F" w:rsidP="001B0E2C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2824BA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2824BA">
        <w:rPr>
          <w:sz w:val="26"/>
          <w:szCs w:val="26"/>
        </w:rPr>
        <w:t xml:space="preserve">заявителю </w:t>
      </w:r>
      <w:r w:rsidRPr="002824BA">
        <w:rPr>
          <w:sz w:val="26"/>
          <w:szCs w:val="26"/>
        </w:rPr>
        <w:t>или его уполномоченному представителю под расписку.</w:t>
      </w:r>
    </w:p>
    <w:p w:rsidR="00A30899" w:rsidRPr="002824BA" w:rsidRDefault="00A30899" w:rsidP="001B0E2C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</w:p>
    <w:p w:rsidR="000A0B09" w:rsidRPr="002824BA" w:rsidRDefault="006A2FC6" w:rsidP="000A0B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6</w:t>
      </w:r>
      <w:r w:rsidR="00656E40">
        <w:rPr>
          <w:b/>
          <w:color w:val="000000"/>
          <w:sz w:val="26"/>
          <w:szCs w:val="26"/>
        </w:rPr>
        <w:t xml:space="preserve">. </w:t>
      </w:r>
      <w:r w:rsidR="002337D2" w:rsidRPr="002824BA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2824BA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>
        <w:rPr>
          <w:color w:val="000000"/>
          <w:sz w:val="26"/>
          <w:szCs w:val="26"/>
        </w:rPr>
        <w:t xml:space="preserve"> </w:t>
      </w:r>
      <w:r w:rsidR="003749E2" w:rsidRPr="002824BA">
        <w:rPr>
          <w:sz w:val="26"/>
          <w:szCs w:val="26"/>
        </w:rPr>
        <w:t xml:space="preserve">(департамент </w:t>
      </w:r>
      <w:r w:rsidR="000A0B09">
        <w:rPr>
          <w:sz w:val="26"/>
          <w:szCs w:val="26"/>
        </w:rPr>
        <w:t>градостроительства</w:t>
      </w:r>
      <w:r w:rsidR="000A0B09" w:rsidRPr="002824BA">
        <w:rPr>
          <w:sz w:val="26"/>
          <w:szCs w:val="26"/>
        </w:rPr>
        <w:t xml:space="preserve"> </w:t>
      </w:r>
      <w:r w:rsidR="003749E2" w:rsidRPr="002824BA">
        <w:rPr>
          <w:sz w:val="26"/>
          <w:szCs w:val="26"/>
        </w:rPr>
        <w:t>администрации города Красноярска)</w:t>
      </w:r>
      <w:r w:rsidR="002337D2" w:rsidRPr="002824BA">
        <w:rPr>
          <w:color w:val="000000"/>
          <w:sz w:val="26"/>
          <w:szCs w:val="26"/>
        </w:rPr>
        <w:t xml:space="preserve">. </w:t>
      </w:r>
      <w:r w:rsidR="000A0B09" w:rsidRPr="002824BA">
        <w:rPr>
          <w:sz w:val="26"/>
          <w:szCs w:val="26"/>
        </w:rPr>
        <w:t xml:space="preserve">Организатор аукциона (департамент </w:t>
      </w:r>
      <w:r w:rsidR="000A0B09">
        <w:rPr>
          <w:sz w:val="26"/>
          <w:szCs w:val="26"/>
        </w:rPr>
        <w:t xml:space="preserve">градостроительства </w:t>
      </w:r>
      <w:r w:rsidR="000A0B09" w:rsidRPr="002824BA">
        <w:rPr>
          <w:sz w:val="26"/>
          <w:szCs w:val="26"/>
        </w:rPr>
        <w:t xml:space="preserve">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</w:t>
      </w:r>
      <w:proofErr w:type="gramStart"/>
      <w:r w:rsidR="000A0B09" w:rsidRPr="002824BA">
        <w:rPr>
          <w:sz w:val="26"/>
          <w:szCs w:val="26"/>
        </w:rPr>
        <w:t>случае</w:t>
      </w:r>
      <w:proofErr w:type="gramEnd"/>
      <w:r w:rsidR="000A0B09" w:rsidRPr="002824BA">
        <w:rPr>
          <w:sz w:val="26"/>
          <w:szCs w:val="26"/>
        </w:rPr>
        <w:t xml:space="preserve"> отзыва заявки </w:t>
      </w:r>
      <w:r w:rsidR="000A0B09">
        <w:rPr>
          <w:sz w:val="26"/>
          <w:szCs w:val="26"/>
        </w:rPr>
        <w:t xml:space="preserve">заявителем </w:t>
      </w:r>
      <w:r w:rsidR="000A0B09" w:rsidRPr="002824BA">
        <w:rPr>
          <w:sz w:val="26"/>
          <w:szCs w:val="26"/>
        </w:rPr>
        <w:t xml:space="preserve">позднее даты окончания </w:t>
      </w:r>
      <w:r w:rsidR="000A0B09">
        <w:rPr>
          <w:sz w:val="26"/>
          <w:szCs w:val="26"/>
        </w:rPr>
        <w:t xml:space="preserve">срока </w:t>
      </w:r>
      <w:r w:rsidR="000A0B09" w:rsidRPr="002824BA">
        <w:rPr>
          <w:sz w:val="26"/>
          <w:szCs w:val="26"/>
        </w:rPr>
        <w:t>приема заявок задаток возвращается в порядке, установленном для участников аукциона.</w:t>
      </w:r>
    </w:p>
    <w:p w:rsidR="002337D2" w:rsidRPr="002824BA" w:rsidRDefault="002337D2" w:rsidP="001B0E2C">
      <w:pPr>
        <w:tabs>
          <w:tab w:val="left" w:pos="4678"/>
          <w:tab w:val="left" w:pos="7088"/>
        </w:tabs>
        <w:ind w:right="141" w:firstLine="709"/>
        <w:jc w:val="both"/>
        <w:rPr>
          <w:b/>
          <w:color w:val="000000"/>
          <w:sz w:val="26"/>
          <w:szCs w:val="26"/>
        </w:rPr>
      </w:pPr>
    </w:p>
    <w:p w:rsidR="00403D03" w:rsidRPr="002824BA" w:rsidRDefault="006A2FC6" w:rsidP="001B0E2C">
      <w:pPr>
        <w:ind w:right="141" w:firstLine="709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7</w:t>
      </w:r>
      <w:r w:rsidR="00656E40">
        <w:rPr>
          <w:b/>
          <w:color w:val="000000"/>
          <w:sz w:val="26"/>
          <w:szCs w:val="26"/>
        </w:rPr>
        <w:t xml:space="preserve">. </w:t>
      </w:r>
      <w:r w:rsidR="002337D2" w:rsidRPr="002824BA">
        <w:rPr>
          <w:b/>
          <w:color w:val="000000"/>
          <w:sz w:val="26"/>
          <w:szCs w:val="26"/>
        </w:rPr>
        <w:t>Р</w:t>
      </w:r>
      <w:r w:rsidR="006511BF" w:rsidRPr="002824BA">
        <w:rPr>
          <w:b/>
          <w:color w:val="000000"/>
          <w:sz w:val="26"/>
          <w:szCs w:val="26"/>
        </w:rPr>
        <w:t>еквизиты решений</w:t>
      </w:r>
      <w:r w:rsidR="002337D2" w:rsidRPr="002824BA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2824BA">
        <w:rPr>
          <w:b/>
          <w:color w:val="000000"/>
          <w:sz w:val="26"/>
          <w:szCs w:val="26"/>
        </w:rPr>
        <w:t>ии ау</w:t>
      </w:r>
      <w:proofErr w:type="gramEnd"/>
      <w:r w:rsidR="002337D2" w:rsidRPr="002824BA">
        <w:rPr>
          <w:b/>
          <w:color w:val="000000"/>
          <w:sz w:val="26"/>
          <w:szCs w:val="26"/>
        </w:rPr>
        <w:t>кциона:</w:t>
      </w:r>
      <w:r w:rsidR="002337D2" w:rsidRPr="002824BA">
        <w:rPr>
          <w:color w:val="000000"/>
          <w:sz w:val="26"/>
          <w:szCs w:val="26"/>
        </w:rPr>
        <w:t xml:space="preserve"> </w:t>
      </w:r>
      <w:r w:rsidR="006511BF" w:rsidRPr="002824BA">
        <w:rPr>
          <w:sz w:val="26"/>
          <w:szCs w:val="26"/>
        </w:rPr>
        <w:t>распоряжения</w:t>
      </w:r>
      <w:r w:rsidR="00403D03" w:rsidRPr="002824BA">
        <w:rPr>
          <w:sz w:val="26"/>
          <w:szCs w:val="26"/>
        </w:rPr>
        <w:t xml:space="preserve"> администрации города Красноярска от</w:t>
      </w:r>
      <w:r w:rsidR="00041245" w:rsidRPr="002824BA">
        <w:rPr>
          <w:sz w:val="26"/>
          <w:szCs w:val="26"/>
        </w:rPr>
        <w:t xml:space="preserve"> </w:t>
      </w:r>
      <w:r w:rsidR="000E0959" w:rsidRPr="002824BA">
        <w:rPr>
          <w:sz w:val="26"/>
          <w:szCs w:val="26"/>
        </w:rPr>
        <w:t>23.03.2015</w:t>
      </w:r>
      <w:r w:rsidR="00041245" w:rsidRPr="002824BA">
        <w:rPr>
          <w:sz w:val="26"/>
          <w:szCs w:val="26"/>
        </w:rPr>
        <w:t xml:space="preserve"> </w:t>
      </w:r>
      <w:r w:rsidR="000E0959" w:rsidRPr="002824BA">
        <w:rPr>
          <w:sz w:val="26"/>
          <w:szCs w:val="26"/>
        </w:rPr>
        <w:t>№ 280</w:t>
      </w:r>
      <w:r w:rsidR="00041245" w:rsidRPr="002824BA">
        <w:rPr>
          <w:sz w:val="26"/>
          <w:szCs w:val="26"/>
        </w:rPr>
        <w:t>-арх «О развитии застроенной территории</w:t>
      </w:r>
      <w:r w:rsidR="000E0959" w:rsidRPr="002824BA">
        <w:rPr>
          <w:sz w:val="26"/>
          <w:szCs w:val="26"/>
        </w:rPr>
        <w:t xml:space="preserve"> по ул. Технической</w:t>
      </w:r>
      <w:r w:rsidR="00041245" w:rsidRPr="002824BA">
        <w:rPr>
          <w:sz w:val="26"/>
          <w:szCs w:val="26"/>
        </w:rPr>
        <w:t>»</w:t>
      </w:r>
      <w:r w:rsidR="00403D03" w:rsidRPr="002824BA">
        <w:rPr>
          <w:sz w:val="26"/>
          <w:szCs w:val="26"/>
        </w:rPr>
        <w:t xml:space="preserve">, </w:t>
      </w:r>
      <w:r w:rsidR="0086206A" w:rsidRPr="002824BA">
        <w:rPr>
          <w:sz w:val="26"/>
          <w:szCs w:val="26"/>
        </w:rPr>
        <w:t xml:space="preserve">от </w:t>
      </w:r>
      <w:r w:rsidR="004F6F8E">
        <w:rPr>
          <w:sz w:val="26"/>
          <w:szCs w:val="26"/>
        </w:rPr>
        <w:t>19</w:t>
      </w:r>
      <w:r w:rsidR="0086206A" w:rsidRPr="004F6F8E">
        <w:rPr>
          <w:sz w:val="26"/>
          <w:szCs w:val="26"/>
        </w:rPr>
        <w:t>.06</w:t>
      </w:r>
      <w:r w:rsidR="000E0959" w:rsidRPr="004F6F8E">
        <w:rPr>
          <w:sz w:val="26"/>
          <w:szCs w:val="26"/>
        </w:rPr>
        <w:t>.2015</w:t>
      </w:r>
      <w:r w:rsidR="0000364C" w:rsidRPr="002824BA">
        <w:rPr>
          <w:sz w:val="26"/>
          <w:szCs w:val="26"/>
        </w:rPr>
        <w:t xml:space="preserve"> № </w:t>
      </w:r>
      <w:r w:rsidR="004F6F8E">
        <w:rPr>
          <w:sz w:val="26"/>
          <w:szCs w:val="26"/>
        </w:rPr>
        <w:t xml:space="preserve">212-р </w:t>
      </w:r>
      <w:r w:rsidR="0000364C" w:rsidRPr="002824BA">
        <w:rPr>
          <w:sz w:val="26"/>
          <w:szCs w:val="26"/>
        </w:rPr>
        <w:t>«О проведении аукциона на право заключения договора о развитии застроенной территории</w:t>
      </w:r>
      <w:r w:rsidR="0086206A" w:rsidRPr="002824BA">
        <w:rPr>
          <w:sz w:val="26"/>
          <w:szCs w:val="26"/>
        </w:rPr>
        <w:t xml:space="preserve"> по ул. Технической</w:t>
      </w:r>
      <w:r w:rsidR="0000364C" w:rsidRPr="002824BA">
        <w:rPr>
          <w:rFonts w:eastAsia="Calibri"/>
          <w:sz w:val="26"/>
          <w:szCs w:val="26"/>
        </w:rPr>
        <w:t>».</w:t>
      </w:r>
    </w:p>
    <w:p w:rsidR="002337D2" w:rsidRPr="002824BA" w:rsidRDefault="002337D2" w:rsidP="001B0E2C">
      <w:pPr>
        <w:tabs>
          <w:tab w:val="left" w:pos="4678"/>
          <w:tab w:val="left" w:pos="7088"/>
        </w:tabs>
        <w:ind w:right="141" w:firstLine="709"/>
        <w:jc w:val="both"/>
        <w:rPr>
          <w:sz w:val="26"/>
          <w:szCs w:val="26"/>
        </w:rPr>
      </w:pPr>
    </w:p>
    <w:p w:rsidR="002337D2" w:rsidRPr="002824BA" w:rsidRDefault="006A2FC6" w:rsidP="001B0E2C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656E4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337D2" w:rsidRPr="002824BA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2824BA">
        <w:rPr>
          <w:rFonts w:ascii="Times New Roman" w:hAnsi="Times New Roman" w:cs="Times New Roman"/>
          <w:sz w:val="26"/>
          <w:szCs w:val="26"/>
        </w:rPr>
        <w:t>:</w:t>
      </w:r>
      <w:r w:rsidR="00BD5B6D" w:rsidRPr="0028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426268" w:rsidRPr="002824B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426268" w:rsidRPr="002824BA">
        <w:rPr>
          <w:rFonts w:ascii="Times New Roman" w:hAnsi="Times New Roman" w:cs="Times New Roman"/>
          <w:sz w:val="26"/>
          <w:szCs w:val="26"/>
        </w:rPr>
        <w:t xml:space="preserve">. Красноярск, </w:t>
      </w:r>
      <w:r w:rsidR="00BD5B6D" w:rsidRPr="002824BA">
        <w:rPr>
          <w:rFonts w:ascii="Times New Roman" w:hAnsi="Times New Roman" w:cs="Times New Roman"/>
          <w:sz w:val="26"/>
          <w:szCs w:val="26"/>
        </w:rPr>
        <w:t>Железнодорожн</w:t>
      </w:r>
      <w:r w:rsidR="00426268" w:rsidRPr="002824BA">
        <w:rPr>
          <w:rFonts w:ascii="Times New Roman" w:hAnsi="Times New Roman" w:cs="Times New Roman"/>
          <w:sz w:val="26"/>
          <w:szCs w:val="26"/>
        </w:rPr>
        <w:t>ый</w:t>
      </w:r>
      <w:r w:rsidR="00BD5B6D" w:rsidRPr="002824BA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2824BA">
        <w:rPr>
          <w:rFonts w:ascii="Times New Roman" w:hAnsi="Times New Roman" w:cs="Times New Roman"/>
          <w:sz w:val="26"/>
          <w:szCs w:val="26"/>
        </w:rPr>
        <w:t>район, ул. Техническая</w:t>
      </w:r>
      <w:r w:rsidR="00FF0F6D" w:rsidRPr="002824BA">
        <w:rPr>
          <w:rFonts w:ascii="Times New Roman" w:hAnsi="Times New Roman" w:cs="Times New Roman"/>
          <w:sz w:val="26"/>
          <w:szCs w:val="26"/>
        </w:rPr>
        <w:t xml:space="preserve"> (жилые дома № 2, № 2а, № 2б)</w:t>
      </w:r>
      <w:r w:rsidR="00426268" w:rsidRPr="002824BA">
        <w:rPr>
          <w:rFonts w:ascii="Times New Roman" w:hAnsi="Times New Roman" w:cs="Times New Roman"/>
          <w:sz w:val="26"/>
          <w:szCs w:val="26"/>
        </w:rPr>
        <w:t>,</w:t>
      </w:r>
      <w:r w:rsidR="00BD5B6D" w:rsidRPr="002824BA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2824BA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426268" w:rsidRPr="002824BA">
        <w:rPr>
          <w:rFonts w:ascii="Times New Roman" w:hAnsi="Times New Roman" w:cs="Times New Roman"/>
          <w:sz w:val="26"/>
          <w:szCs w:val="26"/>
        </w:rPr>
        <w:t xml:space="preserve">10 050 </w:t>
      </w:r>
      <w:r w:rsidR="00703458" w:rsidRPr="002824BA">
        <w:rPr>
          <w:rFonts w:ascii="Times New Roman" w:hAnsi="Times New Roman" w:cs="Times New Roman"/>
          <w:sz w:val="26"/>
          <w:szCs w:val="26"/>
        </w:rPr>
        <w:t>кв. м.</w:t>
      </w:r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43F" w:rsidRPr="002824BA" w:rsidRDefault="006A2FC6" w:rsidP="001B0E2C">
      <w:pPr>
        <w:pStyle w:val="ConsPlusNormal"/>
        <w:widowControl/>
        <w:tabs>
          <w:tab w:val="left" w:pos="0"/>
        </w:tabs>
        <w:ind w:right="14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9</w:t>
      </w:r>
      <w:r w:rsidR="00656E4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proofErr w:type="gramStart"/>
      <w:r w:rsidR="002337D2" w:rsidRPr="002824B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2824BA">
        <w:rPr>
          <w:rFonts w:ascii="Times New Roman" w:hAnsi="Times New Roman" w:cs="Times New Roman"/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2824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E6F4F" w:rsidRPr="002824BA">
        <w:rPr>
          <w:rFonts w:ascii="Times New Roman" w:hAnsi="Times New Roman" w:cs="Times New Roman"/>
          <w:bCs/>
          <w:sz w:val="26"/>
          <w:szCs w:val="26"/>
        </w:rPr>
        <w:t>отсутствуют.</w:t>
      </w:r>
      <w:proofErr w:type="gramEnd"/>
    </w:p>
    <w:p w:rsidR="002337D2" w:rsidRPr="002824BA" w:rsidRDefault="002337D2" w:rsidP="001B0E2C">
      <w:pPr>
        <w:pStyle w:val="ConsPlusNormal"/>
        <w:widowControl/>
        <w:tabs>
          <w:tab w:val="left" w:pos="0"/>
        </w:tabs>
        <w:ind w:right="141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337D2" w:rsidRPr="002824BA" w:rsidRDefault="006A2FC6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</w:t>
      </w:r>
      <w:r w:rsidR="00656E4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D772C" w:rsidRPr="002824BA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2824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2824BA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2824BA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824BA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824BA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2824BA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824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5C6D" w:rsidRPr="002824BA" w:rsidRDefault="002337D2" w:rsidP="001B0E2C">
      <w:pPr>
        <w:ind w:right="141" w:firstLine="709"/>
        <w:jc w:val="both"/>
        <w:rPr>
          <w:b/>
          <w:sz w:val="26"/>
          <w:szCs w:val="26"/>
        </w:rPr>
      </w:pPr>
      <w:r w:rsidRPr="002824BA">
        <w:rPr>
          <w:sz w:val="26"/>
          <w:szCs w:val="26"/>
        </w:rPr>
        <w:t xml:space="preserve">Градостроительный регламент установлен </w:t>
      </w:r>
      <w:r w:rsidR="00DA5C6D" w:rsidRPr="002824BA">
        <w:rPr>
          <w:sz w:val="26"/>
          <w:szCs w:val="26"/>
        </w:rPr>
        <w:t xml:space="preserve">в соответствии с Правилами землепользования и застройки </w:t>
      </w:r>
      <w:proofErr w:type="gramStart"/>
      <w:r w:rsidR="00DA5C6D" w:rsidRPr="002824BA">
        <w:rPr>
          <w:sz w:val="26"/>
          <w:szCs w:val="26"/>
        </w:rPr>
        <w:t>г</w:t>
      </w:r>
      <w:proofErr w:type="gramEnd"/>
      <w:r w:rsidR="00DA5C6D" w:rsidRPr="002824BA">
        <w:rPr>
          <w:sz w:val="26"/>
          <w:szCs w:val="26"/>
        </w:rPr>
        <w:t>. Красноярска, утвержденными решением Красноярского городского Совета депутатов от 29.05.2007г. № В-306:</w:t>
      </w:r>
      <w:r w:rsidR="00DA5C6D" w:rsidRPr="002824BA">
        <w:rPr>
          <w:b/>
          <w:sz w:val="26"/>
          <w:szCs w:val="26"/>
        </w:rPr>
        <w:t xml:space="preserve"> </w:t>
      </w:r>
    </w:p>
    <w:p w:rsidR="002824BA" w:rsidRPr="00326EDF" w:rsidRDefault="002824BA" w:rsidP="002824BA">
      <w:pPr>
        <w:ind w:firstLine="743"/>
        <w:jc w:val="both"/>
        <w:rPr>
          <w:sz w:val="26"/>
          <w:szCs w:val="26"/>
        </w:rPr>
      </w:pPr>
      <w:r w:rsidRPr="00326EDF">
        <w:rPr>
          <w:sz w:val="26"/>
          <w:szCs w:val="26"/>
        </w:rPr>
        <w:t>Зона жилой многоэтажной застройки высокой плотности (Ж. 5)</w:t>
      </w:r>
      <w:r w:rsidR="00326EDF">
        <w:rPr>
          <w:sz w:val="26"/>
          <w:szCs w:val="26"/>
        </w:rPr>
        <w:t>.</w:t>
      </w:r>
    </w:p>
    <w:p w:rsidR="002824BA" w:rsidRPr="002824BA" w:rsidRDefault="002824BA" w:rsidP="002824BA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24BA">
        <w:rPr>
          <w:rFonts w:ascii="Times New Roman" w:hAnsi="Times New Roman" w:cs="Times New Roman"/>
          <w:sz w:val="26"/>
          <w:szCs w:val="26"/>
        </w:rPr>
        <w:t>В зонах жилой многоэтажной застройки высокой плотности допускается размещение объектов, связанных с проживанием граждан и не оказывающих негативного воздействия на окружающую среду, а также стоянок, гаражей, площадок для временной парковки автотранспорта, объектов социального, коммунально-бытового назначения, линейных и иных объектов в случаях, предусмотренных настоящей статьей.</w:t>
      </w:r>
      <w:proofErr w:type="gramEnd"/>
    </w:p>
    <w:p w:rsidR="002824BA" w:rsidRPr="002824BA" w:rsidRDefault="002824BA" w:rsidP="002824BA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Информация обо всех предусмотренных градостроительным регламентом видах разрешенного использования земельных участков (за исключением случаев предоставления земельных участков для государственных или муниципальных нужд):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- Основные виды разрешенного использования: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1) размещение высотных многоквартирных жилых домов этажностью от десяти этажей. Допускается понижение этажности многоквартирных жилых домов при сохранении средней этажности зоны (десять и более этажей) в пределах квартала, микрорайона, иного элемента планировочной структуры зоны жилой многоэтажной застройки высокой плотности;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2) размещение объектов дошкольного, начального общего, основного общего, среднего общего, профессионального и дополнительного образования;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3) размещение жилых домов с жилыми помещениями специализированного жилищного фонда;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4) размещение пожарных депо;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 xml:space="preserve">5) размещение объектов инженерной инфраструктуры и линейных объектов, за исключением объектов, указанных в </w:t>
      </w:r>
      <w:hyperlink w:anchor="Par770" w:tooltip="Ссылка на текущий документ" w:history="1">
        <w:r w:rsidRPr="002824BA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4</w:t>
        </w:r>
      </w:hyperlink>
      <w:r w:rsidRPr="002824BA">
        <w:rPr>
          <w:rFonts w:ascii="Times New Roman" w:hAnsi="Times New Roman" w:cs="Times New Roman"/>
          <w:sz w:val="26"/>
          <w:szCs w:val="26"/>
        </w:rPr>
        <w:t xml:space="preserve"> статьи 27 Правил землепользования и застройки </w:t>
      </w:r>
      <w:proofErr w:type="gramStart"/>
      <w:r w:rsidRPr="002824B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824BA">
        <w:rPr>
          <w:rFonts w:ascii="Times New Roman" w:hAnsi="Times New Roman" w:cs="Times New Roman"/>
          <w:sz w:val="26"/>
          <w:szCs w:val="26"/>
        </w:rPr>
        <w:t>. Красноярска;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6) размещение парков, скверов, бульваров;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7) размещение зданий, сооружений одно- и многоуровневых подземных и многоуровневых надземных автостоянок.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- Вспомогательные виды разрешенного использования: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1) размещение спортивных площадок, не требующих установления санитарно-защитных зон;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2) размещение открытых стоянок, открытых площадок для временной парковки автотранспорта, связанных с обеспечением деятельности объектов, расположенных в зоне жилой многоэтажной застройки высокой плотности;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3) размещение объектов благоустройства.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770"/>
      <w:bookmarkEnd w:id="0"/>
      <w:r w:rsidRPr="002824BA">
        <w:rPr>
          <w:rFonts w:ascii="Times New Roman" w:hAnsi="Times New Roman" w:cs="Times New Roman"/>
          <w:sz w:val="26"/>
          <w:szCs w:val="26"/>
        </w:rPr>
        <w:t>- Условно разрешенные виды использования: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1) размещение объектов здравоохранения;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2) размещение объектов социального, коммунально-бытового назначения (ателье, парикмахерские, жилищно-эксплуатационные организации, мастерские по ремонту товаров личного и бытового потребления, иные объекты обслуживания, связанные с проживанием граждан или предназначенные для оказания бытовых услуг);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3) размещение аптек;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4) размещение отделений и пунктов почтовой связи, пунктов телеграфной связи, переговорных пунктов;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5) размещение библиотек;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6) размещение объектов торговли, не требующих установления санитарно-защитных зон;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7) размещение объектов общественного питания, не требующих установления санитарно-защитных зон;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8) размещение административных объектов;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9) размещение объектов культуры (театры, концертные залы, кинотеатры, музеи, выставочные центры, библиотеки и другие);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10) размещение объектов спортивно-оздоровительного назначения (спортзалы, бассейны, спортивные комплексы, оздоровительные центры и другие), не требующих установления санитарно-защитных зон;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11) размещение культовых объектов;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12) размещение гостиниц;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13) размещение бань;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14) размещение культурно-развлекательных комплексов, при условии соблюдения законодательства о санитарно-эпидемиологическом благополучии населения, технических регламентов;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15) размещение домов для престарелых и инвалидов, детских домов, домов ребенка, социально-реабилитационных центров;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16) размещение сооружений связи, при условии соблюдения законодательства о санитарно-эпидемиологическом благополучии населения, технических регламентов.</w:t>
      </w:r>
    </w:p>
    <w:p w:rsidR="002824BA" w:rsidRPr="00326EDF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6EDF">
        <w:rPr>
          <w:rFonts w:ascii="Times New Roman" w:hAnsi="Times New Roman" w:cs="Times New Roman"/>
          <w:sz w:val="26"/>
          <w:szCs w:val="26"/>
        </w:rPr>
        <w:t>Предельные параметры разрешенного строительства, реконструкции объектов капитального строительства: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1) отступ от красной линии до зданий, строений, сооружений при осуществлении строительства - не менее 6 м;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2) коэффициент застройки для десяти - четырнадцатиэтажной застройки: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а) для земельных участков, расположенных на территории, в отношении которой утверждены проекты планировки территории, проекты межевания территории, - не более 0,30;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б) для земельных участков, расположенных на территории, в отношении которой не утверждены проекты планировки территории, проекты межевания территории, - не более 0,15;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3) коэффициент застройки для пятнадцати - семнадцатиэтажной застройки: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а) для земельных участков, расположенных на территории, в отношении которой утверждены проекты планировки территории, проекты межевания территории, - не более 0,25;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б) для земельных участков, расположенных на территории, в отношении которой не утверждены проекты планировки территории, проекты межевания территории, - не более 0,12;</w:t>
      </w:r>
    </w:p>
    <w:p w:rsidR="002824BA" w:rsidRPr="002824BA" w:rsidRDefault="002824BA" w:rsidP="002824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4) коэффициент застройки для застройки от 18 этажей и выше:</w:t>
      </w:r>
    </w:p>
    <w:p w:rsidR="002824BA" w:rsidRPr="002824BA" w:rsidRDefault="002824BA" w:rsidP="002824BA">
      <w:pPr>
        <w:pStyle w:val="ConsPlusNormal"/>
        <w:ind w:firstLine="743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а) для земельных участков, расположенных на территории, в отношении которой утверждены проекты планировки территории, проекты межевания территории, - не более 0,20;</w:t>
      </w:r>
    </w:p>
    <w:p w:rsidR="002824BA" w:rsidRPr="00326EDF" w:rsidRDefault="002824BA" w:rsidP="002824BA">
      <w:pPr>
        <w:ind w:firstLine="708"/>
        <w:jc w:val="both"/>
        <w:rPr>
          <w:sz w:val="26"/>
          <w:szCs w:val="26"/>
        </w:rPr>
      </w:pPr>
      <w:r w:rsidRPr="00326EDF">
        <w:rPr>
          <w:sz w:val="26"/>
          <w:szCs w:val="26"/>
        </w:rPr>
        <w:t>б) для земельных участков, расположенных на территории, в отношении которой не утверждены проекты планировки территории, проекты межевания территории, - не более 0,11.</w:t>
      </w:r>
    </w:p>
    <w:p w:rsidR="002824BA" w:rsidRPr="00326EDF" w:rsidRDefault="002824BA" w:rsidP="002824BA">
      <w:pPr>
        <w:ind w:firstLine="743"/>
        <w:jc w:val="both"/>
        <w:rPr>
          <w:bCs/>
          <w:sz w:val="26"/>
          <w:szCs w:val="26"/>
        </w:rPr>
      </w:pPr>
      <w:r w:rsidRPr="00326EDF">
        <w:rPr>
          <w:bCs/>
          <w:sz w:val="26"/>
          <w:szCs w:val="26"/>
        </w:rPr>
        <w:t>Проект планировки и межевания</w:t>
      </w:r>
      <w:r w:rsidRPr="00326EDF">
        <w:rPr>
          <w:spacing w:val="-2"/>
          <w:sz w:val="26"/>
          <w:szCs w:val="26"/>
        </w:rPr>
        <w:t xml:space="preserve"> </w:t>
      </w:r>
      <w:r w:rsidRPr="00326EDF">
        <w:rPr>
          <w:sz w:val="26"/>
          <w:szCs w:val="26"/>
        </w:rPr>
        <w:t>квартала по ул. Технической в Железнодорожном районе города Красноярска не разрабатывался.</w:t>
      </w:r>
    </w:p>
    <w:p w:rsidR="00FD534E" w:rsidRPr="00AC511B" w:rsidRDefault="00FD534E" w:rsidP="00FD534E">
      <w:pPr>
        <w:ind w:firstLine="708"/>
        <w:jc w:val="both"/>
        <w:rPr>
          <w:b/>
          <w:bCs/>
        </w:rPr>
      </w:pPr>
    </w:p>
    <w:p w:rsidR="00F268D5" w:rsidRDefault="006A2FC6" w:rsidP="001B0E2C">
      <w:pPr>
        <w:ind w:right="141" w:firstLine="709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11</w:t>
      </w:r>
      <w:r w:rsidR="00656E40">
        <w:rPr>
          <w:b/>
          <w:color w:val="000000"/>
          <w:sz w:val="26"/>
          <w:szCs w:val="26"/>
        </w:rPr>
        <w:t xml:space="preserve">. </w:t>
      </w:r>
      <w:r w:rsidR="002337D2" w:rsidRPr="00DF3829">
        <w:rPr>
          <w:b/>
          <w:color w:val="000000"/>
          <w:sz w:val="26"/>
          <w:szCs w:val="26"/>
        </w:rPr>
        <w:t>Расчетные показатели</w:t>
      </w:r>
      <w:r w:rsidR="002337D2" w:rsidRPr="00DF3829">
        <w:rPr>
          <w:color w:val="000000"/>
          <w:sz w:val="26"/>
          <w:szCs w:val="26"/>
        </w:rPr>
        <w:t xml:space="preserve"> </w:t>
      </w:r>
      <w:r w:rsidR="002337D2" w:rsidRPr="00DF3829">
        <w:rPr>
          <w:b/>
          <w:color w:val="000000"/>
          <w:sz w:val="26"/>
          <w:szCs w:val="26"/>
        </w:rPr>
        <w:t>обеспечения застроенной территории</w:t>
      </w:r>
      <w:r w:rsidR="00DF3829" w:rsidRPr="00DF3829">
        <w:rPr>
          <w:b/>
          <w:color w:val="000000"/>
          <w:sz w:val="26"/>
          <w:szCs w:val="26"/>
        </w:rPr>
        <w:t xml:space="preserve"> </w:t>
      </w:r>
      <w:r w:rsidR="002337D2" w:rsidRPr="00DF3829">
        <w:rPr>
          <w:b/>
          <w:color w:val="000000"/>
          <w:sz w:val="26"/>
          <w:szCs w:val="26"/>
        </w:rPr>
        <w:t>объектами социального и коммунально-бытового назначения, объе</w:t>
      </w:r>
      <w:r w:rsidR="00DF3829" w:rsidRPr="00DF3829">
        <w:rPr>
          <w:b/>
          <w:color w:val="000000"/>
          <w:sz w:val="26"/>
          <w:szCs w:val="26"/>
        </w:rPr>
        <w:t>ктами инженерной инфраструктуры:</w:t>
      </w:r>
      <w:r w:rsidR="002337D2" w:rsidRPr="00DF3829">
        <w:rPr>
          <w:b/>
          <w:color w:val="000000"/>
          <w:sz w:val="26"/>
          <w:szCs w:val="26"/>
        </w:rPr>
        <w:t xml:space="preserve"> </w:t>
      </w:r>
      <w:r w:rsidR="002337D2" w:rsidRPr="00DF3829">
        <w:rPr>
          <w:color w:val="000000"/>
          <w:sz w:val="26"/>
          <w:szCs w:val="26"/>
        </w:rPr>
        <w:t>утверждены</w:t>
      </w:r>
      <w:r w:rsidR="003B0062" w:rsidRPr="00DF3829">
        <w:rPr>
          <w:color w:val="000000"/>
          <w:sz w:val="26"/>
          <w:szCs w:val="26"/>
        </w:rPr>
        <w:t xml:space="preserve"> </w:t>
      </w:r>
      <w:r w:rsidR="00327A8A" w:rsidRPr="00DF3829">
        <w:rPr>
          <w:sz w:val="26"/>
          <w:szCs w:val="26"/>
        </w:rPr>
        <w:t>распоряжением администрации города Красноярска</w:t>
      </w:r>
      <w:r w:rsidR="006243A8" w:rsidRPr="00DF3829">
        <w:rPr>
          <w:sz w:val="26"/>
          <w:szCs w:val="26"/>
        </w:rPr>
        <w:t xml:space="preserve"> от </w:t>
      </w:r>
      <w:r w:rsidR="00DF3829" w:rsidRPr="00DF3829">
        <w:rPr>
          <w:sz w:val="26"/>
          <w:szCs w:val="26"/>
        </w:rPr>
        <w:t>23.03.2015 № 280-арх «О развитии застроенной территории по ул. Технической»</w:t>
      </w:r>
      <w:r w:rsidR="00DF3829">
        <w:rPr>
          <w:sz w:val="26"/>
          <w:szCs w:val="26"/>
        </w:rPr>
        <w:t>.</w:t>
      </w:r>
    </w:p>
    <w:p w:rsidR="006740DC" w:rsidRDefault="006740DC" w:rsidP="001B0E2C">
      <w:pPr>
        <w:ind w:right="141" w:firstLine="709"/>
        <w:jc w:val="both"/>
        <w:rPr>
          <w:sz w:val="26"/>
          <w:szCs w:val="26"/>
        </w:rPr>
      </w:pPr>
    </w:p>
    <w:p w:rsidR="006A2FC6" w:rsidRDefault="006A2FC6" w:rsidP="001B0E2C">
      <w:pPr>
        <w:ind w:right="141" w:firstLine="709"/>
        <w:jc w:val="both"/>
        <w:rPr>
          <w:sz w:val="26"/>
          <w:szCs w:val="26"/>
        </w:rPr>
      </w:pPr>
    </w:p>
    <w:p w:rsidR="006A2FC6" w:rsidRDefault="006A2FC6" w:rsidP="001B0E2C">
      <w:pPr>
        <w:ind w:right="141" w:firstLine="709"/>
        <w:jc w:val="both"/>
        <w:rPr>
          <w:sz w:val="26"/>
          <w:szCs w:val="26"/>
        </w:rPr>
      </w:pPr>
    </w:p>
    <w:p w:rsidR="0046025E" w:rsidRDefault="0046025E" w:rsidP="0046025E">
      <w:pPr>
        <w:shd w:val="clear" w:color="auto" w:fill="FFFFFF"/>
        <w:jc w:val="center"/>
        <w:rPr>
          <w:sz w:val="26"/>
          <w:szCs w:val="26"/>
        </w:rPr>
      </w:pPr>
      <w:r w:rsidRPr="0046025E">
        <w:rPr>
          <w:sz w:val="26"/>
          <w:szCs w:val="26"/>
        </w:rPr>
        <w:t>Общие показатели</w:t>
      </w:r>
    </w:p>
    <w:p w:rsidR="006A2FC6" w:rsidRPr="0046025E" w:rsidRDefault="006A2FC6" w:rsidP="0046025E">
      <w:pPr>
        <w:shd w:val="clear" w:color="auto" w:fill="FFFFFF"/>
        <w:jc w:val="center"/>
        <w:rPr>
          <w:sz w:val="26"/>
          <w:szCs w:val="26"/>
        </w:rPr>
      </w:pPr>
    </w:p>
    <w:tbl>
      <w:tblPr>
        <w:tblW w:w="940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2"/>
        <w:gridCol w:w="2694"/>
        <w:gridCol w:w="1559"/>
        <w:gridCol w:w="1576"/>
        <w:gridCol w:w="1612"/>
        <w:gridCol w:w="1371"/>
      </w:tblGrid>
      <w:tr w:rsidR="0046025E" w:rsidRPr="0046025E" w:rsidTr="00CB4B62">
        <w:trPr>
          <w:trHeight w:hRule="exact" w:val="627"/>
          <w:tblHeader/>
          <w:jc w:val="center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№</w:t>
            </w:r>
          </w:p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46025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6025E">
              <w:rPr>
                <w:sz w:val="26"/>
                <w:szCs w:val="26"/>
              </w:rPr>
              <w:t>/</w:t>
            </w:r>
            <w:proofErr w:type="spellStart"/>
            <w:r w:rsidRPr="0046025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Наименование</w:t>
            </w:r>
          </w:p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показателя</w:t>
            </w:r>
          </w:p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</w:p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</w:p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Единица</w:t>
            </w:r>
          </w:p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измерения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Показатель в единицах</w:t>
            </w:r>
          </w:p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измерения</w:t>
            </w:r>
          </w:p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</w:p>
        </w:tc>
      </w:tr>
      <w:tr w:rsidR="0046025E" w:rsidRPr="0046025E" w:rsidTr="00CB4B62">
        <w:trPr>
          <w:trHeight w:hRule="exact" w:val="424"/>
          <w:tblHeader/>
          <w:jc w:val="center"/>
        </w:trPr>
        <w:tc>
          <w:tcPr>
            <w:tcW w:w="5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вариант 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вариант 2*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ind w:left="-57" w:right="-57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вариант 3</w:t>
            </w:r>
          </w:p>
        </w:tc>
      </w:tr>
      <w:tr w:rsidR="0046025E" w:rsidRPr="0046025E" w:rsidTr="00CB4B62">
        <w:trPr>
          <w:trHeight w:hRule="exact" w:val="711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Fonts w:ascii="Times New Roman" w:hAnsi="Times New Roman" w:cs="Times New Roman"/>
                <w:b w:val="0"/>
                <w:sz w:val="26"/>
                <w:szCs w:val="26"/>
              </w:rPr>
              <w:t>10 050,0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46025E" w:rsidRPr="0046025E" w:rsidTr="006A2FC6">
        <w:trPr>
          <w:trHeight w:hRule="exact" w:val="6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6025E" w:rsidRPr="0046025E" w:rsidTr="006740DC">
        <w:trPr>
          <w:trHeight w:hRule="exact" w:val="37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Средняя этажность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этажей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46025E" w:rsidRPr="0046025E" w:rsidTr="006740DC">
        <w:trPr>
          <w:trHeight w:hRule="exact" w:val="1376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Нормативный 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коэффициент 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застройки </w:t>
            </w:r>
            <w:proofErr w:type="gramStart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зоны Ж.5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0,11</w:t>
            </w:r>
          </w:p>
        </w:tc>
      </w:tr>
      <w:tr w:rsidR="0046025E" w:rsidRPr="0046025E" w:rsidTr="0046025E">
        <w:trPr>
          <w:trHeight w:hRule="exact" w:val="1701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Максимальная площадь застройки при нормативном коэффициенте 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для зоны Ж.5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Fonts w:ascii="Times New Roman" w:hAnsi="Times New Roman" w:cs="Times New Roman"/>
                <w:b w:val="0"/>
                <w:sz w:val="26"/>
                <w:szCs w:val="26"/>
              </w:rPr>
              <w:t>1 206,0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1 105,5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1 105,5</w:t>
            </w:r>
          </w:p>
        </w:tc>
      </w:tr>
      <w:tr w:rsidR="0046025E" w:rsidRPr="0046025E" w:rsidTr="0046025E">
        <w:trPr>
          <w:trHeight w:hRule="exact" w:val="112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Ориентировочная общая площадь квартир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13 500,0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15 450,0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19 350,0</w:t>
            </w:r>
          </w:p>
        </w:tc>
      </w:tr>
      <w:tr w:rsidR="0046025E" w:rsidRPr="0046025E" w:rsidTr="00CB4B62">
        <w:trPr>
          <w:trHeight w:hRule="exact" w:val="70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Средняя жилищная обеспеченность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м/чел.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24,0</w:t>
            </w:r>
          </w:p>
        </w:tc>
      </w:tr>
      <w:tr w:rsidR="0046025E" w:rsidRPr="0046025E" w:rsidTr="00CB4B62">
        <w:trPr>
          <w:trHeight w:hRule="exact" w:val="711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Расчетная численность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806</w:t>
            </w:r>
          </w:p>
        </w:tc>
      </w:tr>
      <w:tr w:rsidR="0046025E" w:rsidRPr="0046025E" w:rsidTr="0046025E">
        <w:trPr>
          <w:trHeight w:hRule="exact" w:val="125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46025E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Ориентировочное количество квартир (при среднем размере квартиры – 54 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квар</w:t>
            </w:r>
            <w:bookmarkStart w:id="1" w:name="_GoBack"/>
            <w:bookmarkEnd w:id="1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тир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</w:tr>
      <w:tr w:rsidR="0046025E" w:rsidRPr="0046025E" w:rsidTr="00CB4B62">
        <w:trPr>
          <w:trHeight w:hRule="exact" w:val="2136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Расчетное количество индивидуальных легковых авто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мобилей (из расчета одно </w:t>
            </w:r>
            <w:proofErr w:type="spellStart"/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</w:t>
            </w: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место</w:t>
            </w:r>
            <w:proofErr w:type="spellEnd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на квартиру)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индивидуальных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легковых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автомобилей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</w:tr>
    </w:tbl>
    <w:p w:rsidR="0046025E" w:rsidRPr="0046025E" w:rsidRDefault="0046025E" w:rsidP="0046025E">
      <w:pPr>
        <w:pStyle w:val="ad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6025E">
        <w:rPr>
          <w:rFonts w:ascii="Times New Roman" w:hAnsi="Times New Roman" w:cs="Times New Roman"/>
          <w:b/>
          <w:sz w:val="26"/>
          <w:szCs w:val="26"/>
        </w:rPr>
        <w:t>*</w:t>
      </w:r>
      <w:r w:rsidRPr="0046025E">
        <w:rPr>
          <w:rFonts w:ascii="Times New Roman" w:hAnsi="Times New Roman" w:cs="Times New Roman"/>
          <w:sz w:val="26"/>
          <w:szCs w:val="26"/>
        </w:rPr>
        <w:t xml:space="preserve"> Оптимальный вариант.</w:t>
      </w:r>
    </w:p>
    <w:p w:rsidR="0046025E" w:rsidRPr="0046025E" w:rsidRDefault="0046025E" w:rsidP="0046025E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6025E">
        <w:rPr>
          <w:rStyle w:val="23"/>
          <w:rFonts w:ascii="Times New Roman" w:hAnsi="Times New Roman" w:cs="Times New Roman"/>
          <w:sz w:val="26"/>
          <w:szCs w:val="26"/>
        </w:rPr>
        <w:t xml:space="preserve">Примечание. Представленные расчетные показатели общей площади квартир являются ориентировочными и могут быть уменьшены при разработке рабочего проекта и выполнении требований норм инсоляции. </w:t>
      </w:r>
      <w:r w:rsidRPr="0046025E">
        <w:rPr>
          <w:rFonts w:ascii="Times New Roman" w:hAnsi="Times New Roman" w:cs="Times New Roman"/>
          <w:b w:val="0"/>
          <w:sz w:val="26"/>
          <w:szCs w:val="26"/>
        </w:rPr>
        <w:t>Расчетная плотность населения не должна превышать 450 чел./</w:t>
      </w:r>
      <w:proofErr w:type="gramStart"/>
      <w:r w:rsidRPr="0046025E">
        <w:rPr>
          <w:rFonts w:ascii="Times New Roman" w:hAnsi="Times New Roman" w:cs="Times New Roman"/>
          <w:b w:val="0"/>
          <w:sz w:val="26"/>
          <w:szCs w:val="26"/>
        </w:rPr>
        <w:t>га</w:t>
      </w:r>
      <w:proofErr w:type="gramEnd"/>
      <w:r w:rsidRPr="0046025E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46025E">
        <w:rPr>
          <w:rStyle w:val="23"/>
          <w:rFonts w:ascii="Times New Roman" w:hAnsi="Times New Roman" w:cs="Times New Roman"/>
          <w:sz w:val="26"/>
          <w:szCs w:val="26"/>
        </w:rPr>
        <w:t xml:space="preserve">Для </w:t>
      </w:r>
      <w:r w:rsidRPr="0046025E">
        <w:rPr>
          <w:rFonts w:ascii="Times New Roman" w:hAnsi="Times New Roman" w:cs="Times New Roman"/>
          <w:b w:val="0"/>
          <w:sz w:val="26"/>
          <w:szCs w:val="26"/>
        </w:rPr>
        <w:t>достижения нормативной плотности населения потребуется использование подземного пространства.</w:t>
      </w:r>
    </w:p>
    <w:p w:rsidR="0046025E" w:rsidRDefault="0046025E" w:rsidP="0046025E">
      <w:pPr>
        <w:jc w:val="center"/>
        <w:rPr>
          <w:sz w:val="26"/>
          <w:szCs w:val="26"/>
        </w:rPr>
      </w:pPr>
      <w:r w:rsidRPr="0046025E">
        <w:rPr>
          <w:sz w:val="26"/>
          <w:szCs w:val="26"/>
        </w:rPr>
        <w:t>Показатели обеспечения объектами социального назначения</w:t>
      </w:r>
    </w:p>
    <w:p w:rsidR="006A2FC6" w:rsidRPr="0046025E" w:rsidRDefault="006A2FC6" w:rsidP="0046025E">
      <w:pPr>
        <w:jc w:val="center"/>
        <w:rPr>
          <w:sz w:val="26"/>
          <w:szCs w:val="26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1985"/>
        <w:gridCol w:w="2409"/>
        <w:gridCol w:w="1418"/>
        <w:gridCol w:w="1417"/>
        <w:gridCol w:w="1418"/>
      </w:tblGrid>
      <w:tr w:rsidR="0046025E" w:rsidRPr="0046025E" w:rsidTr="00CB4B62">
        <w:trPr>
          <w:trHeight w:hRule="exact" w:val="37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№</w:t>
            </w:r>
          </w:p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46025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6025E">
              <w:rPr>
                <w:sz w:val="26"/>
                <w:szCs w:val="26"/>
              </w:rPr>
              <w:t>/</w:t>
            </w:r>
            <w:proofErr w:type="spellStart"/>
            <w:r w:rsidRPr="0046025E">
              <w:rPr>
                <w:sz w:val="26"/>
                <w:szCs w:val="26"/>
              </w:rPr>
              <w:t>п</w:t>
            </w:r>
            <w:proofErr w:type="spellEnd"/>
          </w:p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Вид параметра</w:t>
            </w:r>
          </w:p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Нормативный</w:t>
            </w:r>
          </w:p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показатель</w:t>
            </w:r>
          </w:p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Расчетный показатель</w:t>
            </w:r>
          </w:p>
        </w:tc>
      </w:tr>
      <w:tr w:rsidR="0046025E" w:rsidRPr="0046025E" w:rsidTr="000B7C73">
        <w:trPr>
          <w:trHeight w:hRule="exact" w:val="373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вариант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вариант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вариант 3</w:t>
            </w:r>
          </w:p>
        </w:tc>
      </w:tr>
      <w:tr w:rsidR="0046025E" w:rsidRPr="0046025E" w:rsidTr="000B7C73">
        <w:trPr>
          <w:trHeight w:hRule="exact" w:val="7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Количество мест в ДОУ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54 места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на 1 000 жителей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30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35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44 места</w:t>
            </w:r>
          </w:p>
        </w:tc>
      </w:tr>
      <w:tr w:rsidR="0046025E" w:rsidRPr="0046025E" w:rsidTr="000B7C73">
        <w:trPr>
          <w:trHeight w:hRule="exact" w:val="8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Количество ме</w:t>
            </w:r>
            <w:proofErr w:type="gramStart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ст в шк</w:t>
            </w:r>
            <w:proofErr w:type="gramEnd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олах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91 место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на 1 000 жителей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51 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59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73 места</w:t>
            </w:r>
          </w:p>
        </w:tc>
      </w:tr>
    </w:tbl>
    <w:p w:rsidR="0046025E" w:rsidRDefault="0046025E" w:rsidP="0046025E">
      <w:pPr>
        <w:shd w:val="clear" w:color="auto" w:fill="FFFFFF"/>
        <w:spacing w:line="216" w:lineRule="auto"/>
        <w:jc w:val="center"/>
        <w:rPr>
          <w:sz w:val="26"/>
          <w:szCs w:val="26"/>
        </w:rPr>
      </w:pPr>
    </w:p>
    <w:p w:rsidR="0046025E" w:rsidRPr="0046025E" w:rsidRDefault="0046025E" w:rsidP="000B7C73">
      <w:pPr>
        <w:spacing w:after="200" w:line="276" w:lineRule="auto"/>
        <w:jc w:val="center"/>
        <w:rPr>
          <w:sz w:val="26"/>
          <w:szCs w:val="26"/>
        </w:rPr>
      </w:pPr>
      <w:r w:rsidRPr="0046025E">
        <w:rPr>
          <w:sz w:val="26"/>
          <w:szCs w:val="26"/>
        </w:rPr>
        <w:t>Показатели обеспечения гостевыми стоянками и местами для хранения индивидуального транспорта</w:t>
      </w:r>
    </w:p>
    <w:tbl>
      <w:tblPr>
        <w:tblW w:w="4996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711"/>
        <w:gridCol w:w="1954"/>
        <w:gridCol w:w="2373"/>
        <w:gridCol w:w="1397"/>
        <w:gridCol w:w="1397"/>
        <w:gridCol w:w="1395"/>
      </w:tblGrid>
      <w:tr w:rsidR="0046025E" w:rsidRPr="0046025E" w:rsidTr="00F76C36">
        <w:trPr>
          <w:trHeight w:hRule="exact" w:val="334"/>
          <w:tblHeader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№</w:t>
            </w:r>
          </w:p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46025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6025E">
              <w:rPr>
                <w:sz w:val="26"/>
                <w:szCs w:val="26"/>
              </w:rPr>
              <w:t>/</w:t>
            </w:r>
            <w:proofErr w:type="spellStart"/>
            <w:r w:rsidRPr="0046025E">
              <w:rPr>
                <w:sz w:val="26"/>
                <w:szCs w:val="26"/>
              </w:rPr>
              <w:t>п</w:t>
            </w:r>
            <w:proofErr w:type="spellEnd"/>
          </w:p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Вид параметра</w:t>
            </w:r>
          </w:p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Нормативный</w:t>
            </w:r>
          </w:p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показатель</w:t>
            </w:r>
          </w:p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Расчетный показатель</w:t>
            </w:r>
          </w:p>
        </w:tc>
      </w:tr>
      <w:tr w:rsidR="0046025E" w:rsidRPr="0046025E" w:rsidTr="00CB4B62">
        <w:trPr>
          <w:trHeight w:hRule="exact" w:val="395"/>
          <w:tblHeader/>
        </w:trPr>
        <w:tc>
          <w:tcPr>
            <w:tcW w:w="38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вариант 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вариант 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вариант 3</w:t>
            </w:r>
          </w:p>
        </w:tc>
      </w:tr>
      <w:tr w:rsidR="0046025E" w:rsidRPr="0046025E" w:rsidTr="00CB4B62">
        <w:trPr>
          <w:trHeight w:hRule="exact" w:val="170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Гаражи и открытые стоянки для постоянного хранения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90% расчетного числа индивидуальных легковых автомобилей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225</w:t>
            </w:r>
            <w:r w:rsidRPr="0046025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258</w:t>
            </w:r>
            <w:r w:rsidRPr="0046025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323</w:t>
            </w:r>
            <w:r w:rsidRPr="0046025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места</w:t>
            </w:r>
          </w:p>
        </w:tc>
      </w:tr>
      <w:tr w:rsidR="00F76C36" w:rsidRPr="0046025E" w:rsidTr="00F76C36">
        <w:trPr>
          <w:trHeight w:val="204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C36" w:rsidRPr="0046025E" w:rsidRDefault="00F76C36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C36" w:rsidRPr="0046025E" w:rsidRDefault="00F76C36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лег-</w:t>
            </w:r>
          </w:p>
          <w:p w:rsidR="00F76C36" w:rsidRPr="0046025E" w:rsidRDefault="00F76C36" w:rsidP="00CB4B62">
            <w:pPr>
              <w:pStyle w:val="11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ковых</w:t>
            </w:r>
            <w:proofErr w:type="spellEnd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автомобилей, всего, в т.ч.: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C36" w:rsidRPr="0046025E" w:rsidRDefault="00F76C36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70% расчетного парка индивидуальных легковых автомобилей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C36" w:rsidRPr="0046025E" w:rsidRDefault="00F76C36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175</w:t>
            </w:r>
            <w:r w:rsidRPr="0046025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76C36" w:rsidRPr="0046025E" w:rsidRDefault="00F76C36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6C36" w:rsidRPr="0046025E" w:rsidRDefault="00F76C36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200</w:t>
            </w:r>
            <w:r w:rsidRPr="0046025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76C36" w:rsidRPr="0046025E" w:rsidRDefault="00F76C36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36" w:rsidRPr="0046025E" w:rsidRDefault="00F76C36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251</w:t>
            </w:r>
            <w:r w:rsidRPr="0046025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76C36" w:rsidRPr="0046025E" w:rsidRDefault="00F76C36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</w:tr>
      <w:tr w:rsidR="0046025E" w:rsidRPr="0046025E" w:rsidTr="00CB4B62">
        <w:trPr>
          <w:trHeight w:hRule="exact" w:val="282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25% расчетного парка индивидуальных легковых автомобилей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63</w:t>
            </w:r>
            <w:r w:rsidRPr="0046025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F76C3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</w:t>
            </w: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шино</w:t>
            </w:r>
            <w:proofErr w:type="spellEnd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72</w:t>
            </w:r>
            <w:r w:rsidRPr="0046025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F76C3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</w:t>
            </w: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шино</w:t>
            </w:r>
            <w:proofErr w:type="spellEnd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90</w:t>
            </w:r>
            <w:r w:rsidRPr="0046025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F76C3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</w:t>
            </w: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шино</w:t>
            </w:r>
            <w:proofErr w:type="spellEnd"/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</w:t>
            </w:r>
          </w:p>
        </w:tc>
      </w:tr>
    </w:tbl>
    <w:p w:rsidR="0046025E" w:rsidRPr="0046025E" w:rsidRDefault="0046025E" w:rsidP="0046025E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025E">
        <w:rPr>
          <w:rFonts w:ascii="Times New Roman" w:hAnsi="Times New Roman" w:cs="Times New Roman"/>
          <w:sz w:val="26"/>
          <w:szCs w:val="26"/>
        </w:rPr>
        <w:t xml:space="preserve">Примечание. Нормативные показатели обеспечения гаражами и открытыми стоянками постоянного и временного хранения легковых автомобилей приняты в соответствии с пунктом 6.33 </w:t>
      </w:r>
      <w:proofErr w:type="spellStart"/>
      <w:r w:rsidRPr="0046025E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46025E">
        <w:rPr>
          <w:rFonts w:ascii="Times New Roman" w:hAnsi="Times New Roman" w:cs="Times New Roman"/>
          <w:sz w:val="26"/>
          <w:szCs w:val="26"/>
        </w:rPr>
        <w:t xml:space="preserve"> 2.07.01-89* «Градостроительство. Планировка и застройка городских и сельских поселений».</w:t>
      </w:r>
    </w:p>
    <w:p w:rsidR="006A2FC6" w:rsidRDefault="006A2FC6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46025E" w:rsidRPr="0046025E" w:rsidRDefault="0046025E" w:rsidP="0046025E">
      <w:pPr>
        <w:spacing w:line="192" w:lineRule="auto"/>
        <w:jc w:val="center"/>
        <w:rPr>
          <w:sz w:val="26"/>
          <w:szCs w:val="26"/>
        </w:rPr>
      </w:pPr>
      <w:r w:rsidRPr="0046025E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46025E" w:rsidRDefault="0046025E" w:rsidP="0046025E">
      <w:pPr>
        <w:spacing w:line="192" w:lineRule="auto"/>
        <w:jc w:val="center"/>
        <w:rPr>
          <w:sz w:val="26"/>
          <w:szCs w:val="26"/>
        </w:rPr>
      </w:pPr>
      <w:r w:rsidRPr="0046025E">
        <w:rPr>
          <w:sz w:val="26"/>
          <w:szCs w:val="26"/>
        </w:rPr>
        <w:t>для жилого дома</w:t>
      </w:r>
    </w:p>
    <w:p w:rsidR="006A2FC6" w:rsidRPr="0046025E" w:rsidRDefault="006A2FC6" w:rsidP="0046025E">
      <w:pPr>
        <w:spacing w:line="192" w:lineRule="auto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655"/>
        <w:gridCol w:w="2458"/>
        <w:gridCol w:w="1503"/>
        <w:gridCol w:w="1537"/>
        <w:gridCol w:w="1537"/>
        <w:gridCol w:w="1544"/>
      </w:tblGrid>
      <w:tr w:rsidR="0046025E" w:rsidRPr="0046025E" w:rsidTr="0046025E">
        <w:trPr>
          <w:trHeight w:hRule="exact" w:val="637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№</w:t>
            </w:r>
          </w:p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46025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6025E">
              <w:rPr>
                <w:sz w:val="26"/>
                <w:szCs w:val="26"/>
              </w:rPr>
              <w:t>/</w:t>
            </w:r>
            <w:proofErr w:type="spellStart"/>
            <w:r w:rsidRPr="0046025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Вид параметра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Единица</w:t>
            </w:r>
          </w:p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измерения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Показатель в единицах</w:t>
            </w:r>
          </w:p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измерения</w:t>
            </w:r>
          </w:p>
        </w:tc>
      </w:tr>
      <w:tr w:rsidR="0046025E" w:rsidRPr="0046025E" w:rsidTr="00CB4B62">
        <w:trPr>
          <w:trHeight w:hRule="exact" w:val="430"/>
        </w:trPr>
        <w:tc>
          <w:tcPr>
            <w:tcW w:w="35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вариант 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вариант 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6025E">
              <w:rPr>
                <w:sz w:val="26"/>
                <w:szCs w:val="26"/>
              </w:rPr>
              <w:t>вариант 3</w:t>
            </w:r>
          </w:p>
        </w:tc>
      </w:tr>
      <w:tr w:rsidR="0046025E" w:rsidRPr="0046025E" w:rsidTr="00CB4B62">
        <w:trPr>
          <w:trHeight w:hRule="exact" w:val="36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405,0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463,5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580,5</w:t>
            </w:r>
          </w:p>
        </w:tc>
      </w:tr>
      <w:tr w:rsidR="0046025E" w:rsidRPr="0046025E" w:rsidTr="00CB4B62">
        <w:trPr>
          <w:trHeight w:hRule="exact"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239,8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274,3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343,4</w:t>
            </w:r>
          </w:p>
        </w:tc>
      </w:tr>
      <w:tr w:rsidR="0046025E" w:rsidRPr="0046025E" w:rsidTr="00CB4B62">
        <w:trPr>
          <w:trHeight w:hRule="exact" w:val="396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у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239,8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274,3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343,4</w:t>
            </w:r>
          </w:p>
        </w:tc>
      </w:tr>
      <w:tr w:rsidR="0046025E" w:rsidRPr="0046025E" w:rsidTr="00CB4B62">
        <w:trPr>
          <w:trHeight w:hRule="exact" w:val="72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Теплоснабжение</w:t>
            </w:r>
          </w:p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(отопление/ГВС)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Гкал/час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1,283/0,264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1,468/0,302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25E" w:rsidRPr="0046025E" w:rsidRDefault="0046025E" w:rsidP="00CB4B6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6025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1,838/0,378</w:t>
            </w:r>
          </w:p>
        </w:tc>
      </w:tr>
    </w:tbl>
    <w:p w:rsidR="0046025E" w:rsidRPr="0046025E" w:rsidRDefault="0046025E" w:rsidP="0046025E">
      <w:pPr>
        <w:pStyle w:val="ad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6025E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46025E" w:rsidRPr="007959A0" w:rsidRDefault="0046025E" w:rsidP="0046025E">
      <w:pPr>
        <w:shd w:val="clear" w:color="auto" w:fill="FFFFFF"/>
        <w:ind w:firstLine="709"/>
        <w:jc w:val="center"/>
        <w:rPr>
          <w:sz w:val="30"/>
          <w:szCs w:val="30"/>
        </w:rPr>
      </w:pPr>
    </w:p>
    <w:p w:rsidR="003B5388" w:rsidRPr="009A44C7" w:rsidRDefault="006A2FC6" w:rsidP="003B5388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12</w:t>
      </w:r>
      <w:r w:rsidR="00656E40">
        <w:rPr>
          <w:b/>
          <w:sz w:val="26"/>
          <w:szCs w:val="26"/>
        </w:rPr>
        <w:t xml:space="preserve">. </w:t>
      </w:r>
      <w:r w:rsidR="002337D2" w:rsidRPr="009A44C7">
        <w:rPr>
          <w:b/>
          <w:sz w:val="26"/>
          <w:szCs w:val="26"/>
        </w:rPr>
        <w:t xml:space="preserve">Начальная цена права </w:t>
      </w:r>
      <w:r w:rsidR="009B657E" w:rsidRPr="009A44C7">
        <w:rPr>
          <w:b/>
          <w:sz w:val="26"/>
          <w:szCs w:val="26"/>
        </w:rPr>
        <w:t>на заключение</w:t>
      </w:r>
      <w:r w:rsidR="002337D2" w:rsidRPr="009A44C7">
        <w:rPr>
          <w:b/>
          <w:sz w:val="26"/>
          <w:szCs w:val="26"/>
        </w:rPr>
        <w:t xml:space="preserve"> договор</w:t>
      </w:r>
      <w:r w:rsidR="009B657E" w:rsidRPr="009A44C7">
        <w:rPr>
          <w:b/>
          <w:sz w:val="26"/>
          <w:szCs w:val="26"/>
        </w:rPr>
        <w:t>а</w:t>
      </w:r>
      <w:r w:rsidR="002337D2" w:rsidRPr="009A44C7">
        <w:rPr>
          <w:b/>
          <w:sz w:val="26"/>
          <w:szCs w:val="26"/>
        </w:rPr>
        <w:t xml:space="preserve"> о развитии застроенной территории</w:t>
      </w:r>
      <w:r w:rsidR="009B657E" w:rsidRPr="009A44C7">
        <w:rPr>
          <w:sz w:val="26"/>
          <w:szCs w:val="26"/>
        </w:rPr>
        <w:t>,</w:t>
      </w:r>
      <w:r w:rsidR="002337D2" w:rsidRPr="009A44C7">
        <w:rPr>
          <w:b/>
          <w:sz w:val="26"/>
          <w:szCs w:val="26"/>
        </w:rPr>
        <w:t xml:space="preserve"> </w:t>
      </w:r>
      <w:r w:rsidR="009B657E" w:rsidRPr="009A44C7">
        <w:rPr>
          <w:sz w:val="26"/>
          <w:szCs w:val="26"/>
        </w:rPr>
        <w:t>определенная</w:t>
      </w:r>
      <w:r w:rsidR="009B657E" w:rsidRPr="009A44C7">
        <w:rPr>
          <w:b/>
          <w:sz w:val="26"/>
          <w:szCs w:val="26"/>
        </w:rPr>
        <w:t xml:space="preserve"> </w:t>
      </w:r>
      <w:r w:rsidR="009B657E" w:rsidRPr="009A44C7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9A44C7">
        <w:rPr>
          <w:b/>
          <w:sz w:val="26"/>
          <w:szCs w:val="26"/>
        </w:rPr>
        <w:t xml:space="preserve">: </w:t>
      </w:r>
      <w:r w:rsidR="003B5388" w:rsidRPr="009A44C7">
        <w:rPr>
          <w:color w:val="000000"/>
          <w:sz w:val="26"/>
          <w:szCs w:val="26"/>
        </w:rPr>
        <w:t>3 170 000 (три миллиона сто семьдесят тысяч) рублей 00 копеек</w:t>
      </w:r>
      <w:r w:rsidR="005C559C" w:rsidRPr="009A44C7">
        <w:rPr>
          <w:color w:val="000000"/>
          <w:sz w:val="26"/>
          <w:szCs w:val="26"/>
        </w:rPr>
        <w:t>.</w:t>
      </w:r>
    </w:p>
    <w:p w:rsidR="002337D2" w:rsidRPr="009A44C7" w:rsidRDefault="002337D2" w:rsidP="002551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9A44C7" w:rsidRDefault="006A2FC6" w:rsidP="002551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9A44C7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9A44C7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9A44C7">
        <w:rPr>
          <w:rFonts w:ascii="Times New Roman" w:hAnsi="Times New Roman" w:cs="Times New Roman"/>
          <w:sz w:val="26"/>
          <w:szCs w:val="26"/>
        </w:rPr>
        <w:t xml:space="preserve">): </w:t>
      </w:r>
      <w:r w:rsidR="009A44C7" w:rsidRPr="009A44C7">
        <w:rPr>
          <w:rFonts w:ascii="Times New Roman" w:hAnsi="Times New Roman" w:cs="Times New Roman"/>
          <w:sz w:val="26"/>
          <w:szCs w:val="26"/>
        </w:rPr>
        <w:t xml:space="preserve">158 500 </w:t>
      </w:r>
      <w:r w:rsidR="0090386A" w:rsidRPr="009A44C7">
        <w:rPr>
          <w:rFonts w:ascii="Times New Roman" w:hAnsi="Times New Roman" w:cs="Times New Roman"/>
          <w:sz w:val="26"/>
          <w:szCs w:val="26"/>
        </w:rPr>
        <w:t>(</w:t>
      </w:r>
      <w:r w:rsidR="009A44C7" w:rsidRPr="009A44C7">
        <w:rPr>
          <w:rFonts w:ascii="Times New Roman" w:hAnsi="Times New Roman" w:cs="Times New Roman"/>
          <w:sz w:val="26"/>
          <w:szCs w:val="26"/>
        </w:rPr>
        <w:t>сто пятьдесят восемь тысяч пятьсо</w:t>
      </w:r>
      <w:r w:rsidR="0090386A" w:rsidRPr="009A44C7">
        <w:rPr>
          <w:rFonts w:ascii="Times New Roman" w:hAnsi="Times New Roman" w:cs="Times New Roman"/>
          <w:sz w:val="26"/>
          <w:szCs w:val="26"/>
        </w:rPr>
        <w:t>т) рублей</w:t>
      </w:r>
      <w:r w:rsidR="00BE2806" w:rsidRPr="009A44C7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9A44C7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9A44C7">
        <w:rPr>
          <w:rFonts w:ascii="Times New Roman" w:hAnsi="Times New Roman" w:cs="Times New Roman"/>
          <w:sz w:val="26"/>
          <w:szCs w:val="26"/>
        </w:rPr>
        <w:t>.</w:t>
      </w:r>
    </w:p>
    <w:p w:rsidR="002337D2" w:rsidRPr="009A44C7" w:rsidRDefault="002337D2" w:rsidP="00230F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44C7" w:rsidRDefault="006A2FC6" w:rsidP="00230F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9A44C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9A44C7">
        <w:rPr>
          <w:rFonts w:ascii="Times New Roman" w:hAnsi="Times New Roman" w:cs="Times New Roman"/>
          <w:color w:val="000000"/>
          <w:sz w:val="26"/>
          <w:szCs w:val="26"/>
        </w:rPr>
        <w:t>(5</w:t>
      </w:r>
      <w:r w:rsidR="00B61AD7" w:rsidRPr="009A44C7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9A44C7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9A44C7">
        <w:rPr>
          <w:rFonts w:ascii="Times New Roman" w:hAnsi="Times New Roman" w:cs="Times New Roman"/>
          <w:sz w:val="26"/>
          <w:szCs w:val="26"/>
        </w:rPr>
        <w:t>):</w:t>
      </w:r>
      <w:r w:rsidR="00B61AD7" w:rsidRPr="009A44C7">
        <w:rPr>
          <w:rFonts w:ascii="Times New Roman" w:hAnsi="Times New Roman" w:cs="Times New Roman"/>
          <w:sz w:val="26"/>
          <w:szCs w:val="26"/>
        </w:rPr>
        <w:t xml:space="preserve"> </w:t>
      </w:r>
      <w:r w:rsidR="003B5388" w:rsidRPr="009A44C7">
        <w:rPr>
          <w:rFonts w:ascii="Times New Roman" w:hAnsi="Times New Roman" w:cs="Times New Roman"/>
          <w:color w:val="000000"/>
          <w:sz w:val="26"/>
          <w:szCs w:val="26"/>
        </w:rPr>
        <w:t xml:space="preserve">1 585 000 </w:t>
      </w:r>
      <w:r w:rsidR="003B5388" w:rsidRPr="009A44C7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3B5388" w:rsidRPr="009A44C7">
        <w:rPr>
          <w:rFonts w:ascii="Times New Roman" w:hAnsi="Times New Roman" w:cs="Times New Roman"/>
          <w:color w:val="000000"/>
          <w:sz w:val="26"/>
          <w:szCs w:val="26"/>
        </w:rPr>
        <w:t>один миллион пятьсот восемьдесят пять тысяч</w:t>
      </w:r>
      <w:r w:rsidR="003B5388" w:rsidRPr="009A44C7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) рублей </w:t>
      </w:r>
      <w:r w:rsidR="003B5388" w:rsidRPr="009A44C7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3B5388" w:rsidRPr="009A44C7">
        <w:rPr>
          <w:rFonts w:ascii="Times New Roman" w:hAnsi="Times New Roman" w:cs="Times New Roman"/>
          <w:sz w:val="26"/>
          <w:szCs w:val="26"/>
        </w:rPr>
        <w:t>.</w:t>
      </w:r>
    </w:p>
    <w:p w:rsidR="003B5388" w:rsidRDefault="003B5388" w:rsidP="00230FC7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37D2" w:rsidRPr="000C50C7" w:rsidRDefault="006A2FC6" w:rsidP="00230FC7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0C50C7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0C50C7" w:rsidRDefault="002337D2" w:rsidP="00230FC7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0C50C7">
        <w:rPr>
          <w:rFonts w:ascii="Times New Roman" w:hAnsi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0C50C7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0C50C7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6A2FC6">
        <w:rPr>
          <w:color w:val="000000"/>
          <w:sz w:val="26"/>
          <w:szCs w:val="26"/>
        </w:rPr>
        <w:t xml:space="preserve"> </w:t>
      </w:r>
      <w:r w:rsidR="006A2FC6" w:rsidRPr="006A2FC6">
        <w:rPr>
          <w:rFonts w:ascii="Times New Roman" w:hAnsi="Times New Roman" w:cs="Times New Roman"/>
          <w:color w:val="000000"/>
          <w:sz w:val="26"/>
          <w:szCs w:val="26"/>
        </w:rPr>
        <w:t>до дня окончания срока приема заявок</w:t>
      </w:r>
      <w:r w:rsidRPr="000C50C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0C50C7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0C50C7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0C50C7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0C50C7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0C50C7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0C50C7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8A6B96" w:rsidRDefault="008A6B96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FC6" w:rsidRDefault="006A2FC6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2FC6" w:rsidRDefault="006A2FC6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6B96" w:rsidRPr="007F5B83" w:rsidRDefault="006A2FC6" w:rsidP="00230F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16</w:t>
      </w:r>
      <w:r w:rsidR="00656E40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="007F5B83" w:rsidRPr="007F5B83">
        <w:rPr>
          <w:rFonts w:ascii="Times New Roman" w:hAnsi="Times New Roman"/>
          <w:b/>
          <w:color w:val="000000"/>
          <w:sz w:val="26"/>
          <w:szCs w:val="26"/>
        </w:rPr>
        <w:t>Р</w:t>
      </w:r>
      <w:r w:rsidR="008A6B96" w:rsidRPr="007F5B83">
        <w:rPr>
          <w:rFonts w:ascii="Times New Roman" w:hAnsi="Times New Roman"/>
          <w:b/>
          <w:color w:val="000000"/>
          <w:sz w:val="26"/>
          <w:szCs w:val="26"/>
        </w:rPr>
        <w:t xml:space="preserve">еквизиты </w:t>
      </w:r>
      <w:r w:rsidR="007F5B83" w:rsidRPr="007F5B83">
        <w:rPr>
          <w:rFonts w:ascii="Times New Roman" w:hAnsi="Times New Roman"/>
          <w:b/>
          <w:color w:val="000000"/>
          <w:sz w:val="26"/>
          <w:szCs w:val="26"/>
        </w:rPr>
        <w:t>счета для перечисления</w:t>
      </w:r>
      <w:r w:rsidR="008A6B96" w:rsidRPr="007F5B83">
        <w:rPr>
          <w:rFonts w:ascii="Times New Roman" w:hAnsi="Times New Roman"/>
          <w:b/>
          <w:color w:val="000000"/>
          <w:sz w:val="26"/>
          <w:szCs w:val="26"/>
        </w:rPr>
        <w:t xml:space="preserve"> задатка</w:t>
      </w:r>
      <w:r w:rsidR="008A6B96" w:rsidRPr="007F5B83">
        <w:rPr>
          <w:rFonts w:ascii="Times New Roman" w:hAnsi="Times New Roman"/>
          <w:color w:val="000000"/>
          <w:sz w:val="26"/>
          <w:szCs w:val="26"/>
        </w:rPr>
        <w:t>:</w:t>
      </w:r>
      <w:r w:rsidR="008A6B96" w:rsidRPr="007F5B8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F5B83" w:rsidRPr="007F5B83" w:rsidRDefault="007F5B83" w:rsidP="007F5B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5B83">
        <w:rPr>
          <w:sz w:val="26"/>
          <w:szCs w:val="26"/>
        </w:rPr>
        <w:t xml:space="preserve">Задаток вносится до </w:t>
      </w:r>
      <w:r w:rsidR="006A2FC6" w:rsidRPr="002824BA">
        <w:rPr>
          <w:color w:val="000000"/>
          <w:sz w:val="26"/>
          <w:szCs w:val="26"/>
        </w:rPr>
        <w:t xml:space="preserve">дня окончания срока </w:t>
      </w:r>
      <w:r w:rsidRPr="007F5B83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>
        <w:rPr>
          <w:color w:val="000000"/>
          <w:sz w:val="26"/>
          <w:szCs w:val="26"/>
        </w:rPr>
        <w:t>градостроительства</w:t>
      </w:r>
      <w:r w:rsidR="00801CE1" w:rsidRPr="007F5B83">
        <w:rPr>
          <w:sz w:val="26"/>
          <w:szCs w:val="26"/>
        </w:rPr>
        <w:t xml:space="preserve"> </w:t>
      </w:r>
      <w:r w:rsidRPr="007F5B83">
        <w:rPr>
          <w:sz w:val="26"/>
          <w:szCs w:val="26"/>
        </w:rPr>
        <w:t xml:space="preserve">администрации города Красноярска). </w:t>
      </w:r>
    </w:p>
    <w:p w:rsidR="007F5B83" w:rsidRDefault="007F5B83" w:rsidP="007F5B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5B83">
        <w:rPr>
          <w:sz w:val="26"/>
          <w:szCs w:val="26"/>
          <w:u w:val="single"/>
        </w:rPr>
        <w:t>Реквизиты для перечисления задатка:</w:t>
      </w:r>
      <w:r w:rsidRPr="007F5B83">
        <w:rPr>
          <w:sz w:val="26"/>
          <w:szCs w:val="26"/>
        </w:rPr>
        <w:t xml:space="preserve"> </w:t>
      </w:r>
    </w:p>
    <w:p w:rsidR="00C82EC2" w:rsidRPr="00C82EC2" w:rsidRDefault="00C82EC2" w:rsidP="00C82EC2">
      <w:pPr>
        <w:ind w:firstLine="709"/>
        <w:contextualSpacing/>
        <w:jc w:val="both"/>
        <w:rPr>
          <w:sz w:val="26"/>
          <w:szCs w:val="26"/>
        </w:rPr>
      </w:pPr>
      <w:r w:rsidRPr="00C82EC2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7F5B83" w:rsidRDefault="008A6B96" w:rsidP="00230F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F5B83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7F5B83">
        <w:rPr>
          <w:rFonts w:ascii="Times New Roman" w:hAnsi="Times New Roman" w:cs="Times New Roman"/>
          <w:color w:val="000000"/>
          <w:sz w:val="26"/>
          <w:szCs w:val="26"/>
        </w:rPr>
        <w:t xml:space="preserve"> по ул. Технической.</w:t>
      </w:r>
    </w:p>
    <w:p w:rsidR="00230FC7" w:rsidRDefault="00230FC7" w:rsidP="00230FC7">
      <w:pPr>
        <w:autoSpaceDE w:val="0"/>
        <w:autoSpaceDN w:val="0"/>
        <w:adjustRightInd w:val="0"/>
        <w:ind w:firstLine="709"/>
        <w:rPr>
          <w:b/>
        </w:rPr>
      </w:pPr>
    </w:p>
    <w:p w:rsidR="00B55D51" w:rsidRPr="00A63249" w:rsidRDefault="006A2FC6" w:rsidP="00230FC7">
      <w:pPr>
        <w:autoSpaceDE w:val="0"/>
        <w:autoSpaceDN w:val="0"/>
        <w:adjustRightInd w:val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17</w:t>
      </w:r>
      <w:r w:rsidR="00656E40">
        <w:rPr>
          <w:b/>
          <w:sz w:val="26"/>
          <w:szCs w:val="26"/>
        </w:rPr>
        <w:t xml:space="preserve">. </w:t>
      </w:r>
      <w:r w:rsidR="00B55D51" w:rsidRPr="00A63249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A63249">
        <w:rPr>
          <w:b/>
          <w:sz w:val="26"/>
          <w:szCs w:val="26"/>
        </w:rPr>
        <w:t>аукциона</w:t>
      </w:r>
    </w:p>
    <w:p w:rsidR="00B55D51" w:rsidRPr="00A63249" w:rsidRDefault="00B55D51" w:rsidP="002A56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3249">
        <w:rPr>
          <w:sz w:val="26"/>
          <w:szCs w:val="26"/>
        </w:rPr>
        <w:t xml:space="preserve">Определение участников </w:t>
      </w:r>
      <w:r w:rsidR="00F00DC2" w:rsidRPr="00A63249">
        <w:rPr>
          <w:sz w:val="26"/>
          <w:szCs w:val="26"/>
        </w:rPr>
        <w:t xml:space="preserve">аукциона </w:t>
      </w:r>
      <w:r w:rsidRPr="00A63249">
        <w:rPr>
          <w:sz w:val="26"/>
          <w:szCs w:val="26"/>
        </w:rPr>
        <w:t xml:space="preserve">состоится по адресу: 660049, </w:t>
      </w:r>
      <w:r w:rsidR="00F60A3A">
        <w:rPr>
          <w:sz w:val="26"/>
          <w:szCs w:val="26"/>
        </w:rPr>
        <w:t xml:space="preserve">                               </w:t>
      </w:r>
      <w:r w:rsidRPr="00A63249">
        <w:rPr>
          <w:sz w:val="26"/>
          <w:szCs w:val="26"/>
        </w:rPr>
        <w:t xml:space="preserve">г. Красноярск, ул. Карла Маркса, 95, </w:t>
      </w:r>
      <w:proofErr w:type="spellStart"/>
      <w:r w:rsidRPr="00A63249">
        <w:rPr>
          <w:sz w:val="26"/>
          <w:szCs w:val="26"/>
        </w:rPr>
        <w:t>каб</w:t>
      </w:r>
      <w:proofErr w:type="spellEnd"/>
      <w:r w:rsidRPr="00A63249">
        <w:rPr>
          <w:sz w:val="26"/>
          <w:szCs w:val="26"/>
        </w:rPr>
        <w:t xml:space="preserve">. </w:t>
      </w:r>
      <w:r w:rsidR="001C1864">
        <w:rPr>
          <w:sz w:val="26"/>
          <w:szCs w:val="26"/>
        </w:rPr>
        <w:t>300</w:t>
      </w:r>
      <w:r w:rsidR="00E85A05" w:rsidRPr="00A63249">
        <w:rPr>
          <w:sz w:val="26"/>
          <w:szCs w:val="26"/>
        </w:rPr>
        <w:t>,</w:t>
      </w:r>
      <w:r w:rsidRPr="00A63249">
        <w:rPr>
          <w:sz w:val="26"/>
          <w:szCs w:val="26"/>
        </w:rPr>
        <w:t xml:space="preserve"> </w:t>
      </w:r>
      <w:r w:rsidRPr="00CD7406">
        <w:rPr>
          <w:sz w:val="26"/>
          <w:szCs w:val="26"/>
        </w:rPr>
        <w:t>«</w:t>
      </w:r>
      <w:r w:rsidR="00CD7406" w:rsidRPr="00CD7406">
        <w:rPr>
          <w:sz w:val="26"/>
          <w:szCs w:val="26"/>
        </w:rPr>
        <w:t>23</w:t>
      </w:r>
      <w:r w:rsidR="00734481" w:rsidRPr="00CD7406">
        <w:rPr>
          <w:sz w:val="26"/>
          <w:szCs w:val="26"/>
        </w:rPr>
        <w:t xml:space="preserve">» </w:t>
      </w:r>
      <w:r w:rsidR="00F00DC2" w:rsidRPr="00CD7406">
        <w:rPr>
          <w:sz w:val="26"/>
          <w:szCs w:val="26"/>
        </w:rPr>
        <w:t>ию</w:t>
      </w:r>
      <w:r w:rsidR="00C10D89" w:rsidRPr="00CD7406">
        <w:rPr>
          <w:sz w:val="26"/>
          <w:szCs w:val="26"/>
        </w:rPr>
        <w:t xml:space="preserve">ля </w:t>
      </w:r>
      <w:r w:rsidR="00431B57" w:rsidRPr="00CD7406">
        <w:rPr>
          <w:sz w:val="26"/>
          <w:szCs w:val="26"/>
        </w:rPr>
        <w:t>2015</w:t>
      </w:r>
      <w:r w:rsidRPr="00CD7406">
        <w:rPr>
          <w:sz w:val="26"/>
          <w:szCs w:val="26"/>
        </w:rPr>
        <w:t xml:space="preserve"> года.</w:t>
      </w:r>
    </w:p>
    <w:p w:rsidR="00051805" w:rsidRPr="008901F1" w:rsidRDefault="00B55D51" w:rsidP="000518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>В день определения участников</w:t>
      </w:r>
      <w:r w:rsidR="00FA6758" w:rsidRPr="00FA6758">
        <w:rPr>
          <w:sz w:val="26"/>
          <w:szCs w:val="26"/>
        </w:rPr>
        <w:t xml:space="preserve"> аукциона</w:t>
      </w:r>
      <w:r w:rsidRPr="00FA6758">
        <w:rPr>
          <w:sz w:val="26"/>
          <w:szCs w:val="26"/>
        </w:rPr>
        <w:t xml:space="preserve">, организатор </w:t>
      </w:r>
      <w:r w:rsidR="00060038" w:rsidRPr="00FA6758">
        <w:rPr>
          <w:sz w:val="26"/>
          <w:szCs w:val="26"/>
        </w:rPr>
        <w:t xml:space="preserve">аукциона </w:t>
      </w:r>
      <w:r w:rsidR="00F00DC2" w:rsidRPr="00FA6758">
        <w:rPr>
          <w:sz w:val="26"/>
          <w:szCs w:val="26"/>
        </w:rPr>
        <w:t>(</w:t>
      </w:r>
      <w:r w:rsidR="00EB0106">
        <w:rPr>
          <w:sz w:val="26"/>
          <w:szCs w:val="26"/>
        </w:rPr>
        <w:t xml:space="preserve">департамент </w:t>
      </w:r>
      <w:r w:rsidR="00E06F01">
        <w:rPr>
          <w:sz w:val="26"/>
          <w:szCs w:val="26"/>
        </w:rPr>
        <w:t xml:space="preserve">градостроительства </w:t>
      </w:r>
      <w:r w:rsidR="00F00DC2" w:rsidRPr="00FA6758">
        <w:rPr>
          <w:sz w:val="26"/>
          <w:szCs w:val="26"/>
        </w:rPr>
        <w:t xml:space="preserve">администрации города Красноярска) </w:t>
      </w:r>
      <w:r w:rsidR="006A2FC6">
        <w:rPr>
          <w:sz w:val="26"/>
          <w:szCs w:val="26"/>
        </w:rPr>
        <w:t>рассматривае</w:t>
      </w:r>
      <w:r w:rsidRPr="00FA6758">
        <w:rPr>
          <w:sz w:val="26"/>
          <w:szCs w:val="26"/>
        </w:rPr>
        <w:t>т заявки и документы</w:t>
      </w:r>
      <w:r w:rsidR="00646F76" w:rsidRPr="00FA6758">
        <w:rPr>
          <w:sz w:val="26"/>
          <w:szCs w:val="26"/>
        </w:rPr>
        <w:t xml:space="preserve"> заявителей</w:t>
      </w:r>
      <w:r w:rsidR="006A2FC6">
        <w:rPr>
          <w:sz w:val="26"/>
          <w:szCs w:val="26"/>
        </w:rPr>
        <w:t>, устанавливае</w:t>
      </w:r>
      <w:r w:rsidRPr="00FA6758">
        <w:rPr>
          <w:sz w:val="26"/>
          <w:szCs w:val="26"/>
        </w:rPr>
        <w:t xml:space="preserve">т факт поступления от </w:t>
      </w:r>
      <w:r w:rsidR="007223B4" w:rsidRPr="00FA6758">
        <w:rPr>
          <w:sz w:val="26"/>
          <w:szCs w:val="26"/>
        </w:rPr>
        <w:t xml:space="preserve">заявителей </w:t>
      </w:r>
      <w:r w:rsidRPr="00FA6758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FA6758">
        <w:rPr>
          <w:sz w:val="26"/>
          <w:szCs w:val="26"/>
        </w:rPr>
        <w:t xml:space="preserve">заявителей </w:t>
      </w:r>
      <w:r w:rsidRPr="00FA6758">
        <w:rPr>
          <w:sz w:val="26"/>
          <w:szCs w:val="26"/>
        </w:rPr>
        <w:t xml:space="preserve">участниками </w:t>
      </w:r>
      <w:r w:rsidR="00060038" w:rsidRPr="00FA6758">
        <w:rPr>
          <w:sz w:val="26"/>
          <w:szCs w:val="26"/>
        </w:rPr>
        <w:t xml:space="preserve">аукциона </w:t>
      </w:r>
      <w:r w:rsidRPr="00FA6758">
        <w:rPr>
          <w:sz w:val="26"/>
          <w:szCs w:val="26"/>
        </w:rPr>
        <w:t xml:space="preserve">или об отказе в допуске </w:t>
      </w:r>
      <w:r w:rsidR="007223B4" w:rsidRPr="00FA6758">
        <w:rPr>
          <w:sz w:val="26"/>
          <w:szCs w:val="26"/>
        </w:rPr>
        <w:t xml:space="preserve">заявителей </w:t>
      </w:r>
      <w:r w:rsidRPr="00FA6758">
        <w:rPr>
          <w:sz w:val="26"/>
          <w:szCs w:val="26"/>
        </w:rPr>
        <w:t>к участию в</w:t>
      </w:r>
      <w:r w:rsidR="00060038" w:rsidRPr="00FA6758">
        <w:rPr>
          <w:sz w:val="26"/>
          <w:szCs w:val="26"/>
        </w:rPr>
        <w:t xml:space="preserve"> аукционе</w:t>
      </w:r>
      <w:r w:rsidRPr="00FA6758">
        <w:rPr>
          <w:sz w:val="26"/>
          <w:szCs w:val="26"/>
        </w:rPr>
        <w:t>, которое оформляется</w:t>
      </w:r>
      <w:r w:rsidR="008873DB" w:rsidRPr="00FA6758">
        <w:rPr>
          <w:sz w:val="26"/>
          <w:szCs w:val="26"/>
        </w:rPr>
        <w:t xml:space="preserve"> протоколом. В </w:t>
      </w:r>
      <w:proofErr w:type="gramStart"/>
      <w:r w:rsidR="008873DB" w:rsidRPr="00FA6758">
        <w:rPr>
          <w:sz w:val="26"/>
          <w:szCs w:val="26"/>
        </w:rPr>
        <w:t>протоколе</w:t>
      </w:r>
      <w:proofErr w:type="gramEnd"/>
      <w:r w:rsidR="008873DB" w:rsidRPr="00FA6758">
        <w:rPr>
          <w:sz w:val="26"/>
          <w:szCs w:val="26"/>
        </w:rPr>
        <w:t xml:space="preserve"> приводя</w:t>
      </w:r>
      <w:r w:rsidRPr="00FA6758">
        <w:rPr>
          <w:sz w:val="26"/>
          <w:szCs w:val="26"/>
        </w:rPr>
        <w:t xml:space="preserve">тся </w:t>
      </w:r>
      <w:r w:rsidR="008873DB" w:rsidRPr="00FA6758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FA6758">
        <w:rPr>
          <w:sz w:val="26"/>
          <w:szCs w:val="26"/>
        </w:rPr>
        <w:t xml:space="preserve">а также </w:t>
      </w:r>
      <w:r w:rsidR="008873DB" w:rsidRPr="00FA6758">
        <w:rPr>
          <w:sz w:val="26"/>
          <w:szCs w:val="26"/>
        </w:rPr>
        <w:t xml:space="preserve">сведения о заявителях, не допущенных </w:t>
      </w:r>
      <w:r w:rsidRPr="00FA6758">
        <w:rPr>
          <w:sz w:val="26"/>
          <w:szCs w:val="26"/>
        </w:rPr>
        <w:t>к участию в</w:t>
      </w:r>
      <w:r w:rsidR="00E415CB">
        <w:rPr>
          <w:sz w:val="26"/>
          <w:szCs w:val="26"/>
        </w:rPr>
        <w:t xml:space="preserve"> аукционе</w:t>
      </w:r>
      <w:r w:rsidRPr="00FA6758">
        <w:rPr>
          <w:sz w:val="26"/>
          <w:szCs w:val="26"/>
        </w:rPr>
        <w:t xml:space="preserve">, с указанием </w:t>
      </w:r>
      <w:r w:rsidR="008873DB" w:rsidRPr="00FA6758">
        <w:rPr>
          <w:sz w:val="26"/>
          <w:szCs w:val="26"/>
        </w:rPr>
        <w:t xml:space="preserve">причин </w:t>
      </w:r>
      <w:r w:rsidRPr="00FA6758">
        <w:rPr>
          <w:sz w:val="26"/>
          <w:szCs w:val="26"/>
        </w:rPr>
        <w:t>отказа.</w:t>
      </w:r>
      <w:r w:rsidR="00061F9B" w:rsidRPr="00FA6758">
        <w:rPr>
          <w:sz w:val="26"/>
          <w:szCs w:val="26"/>
        </w:rPr>
        <w:t xml:space="preserve"> </w:t>
      </w:r>
      <w:r w:rsidR="00051805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</w:t>
      </w:r>
      <w:r w:rsidR="00051805" w:rsidRPr="008901F1">
        <w:rPr>
          <w:sz w:val="26"/>
          <w:szCs w:val="26"/>
        </w:rPr>
        <w:t xml:space="preserve">один из которых </w:t>
      </w:r>
      <w:r w:rsidR="001D4161">
        <w:rPr>
          <w:sz w:val="26"/>
          <w:szCs w:val="26"/>
        </w:rPr>
        <w:t>в этот же день</w:t>
      </w:r>
      <w:r w:rsidR="001D4161" w:rsidRPr="008901F1">
        <w:rPr>
          <w:sz w:val="26"/>
          <w:szCs w:val="26"/>
        </w:rPr>
        <w:t xml:space="preserve"> </w:t>
      </w:r>
      <w:r w:rsidR="00051805" w:rsidRPr="008901F1">
        <w:rPr>
          <w:sz w:val="26"/>
          <w:szCs w:val="26"/>
        </w:rPr>
        <w:t xml:space="preserve">передается </w:t>
      </w:r>
      <w:r w:rsidR="00051805">
        <w:rPr>
          <w:sz w:val="26"/>
          <w:szCs w:val="26"/>
        </w:rPr>
        <w:t>организатору аукциона (департаменту</w:t>
      </w:r>
      <w:r w:rsidR="00051805" w:rsidRPr="008901F1">
        <w:rPr>
          <w:sz w:val="26"/>
          <w:szCs w:val="26"/>
        </w:rPr>
        <w:t xml:space="preserve"> </w:t>
      </w:r>
      <w:r w:rsidR="00051805">
        <w:rPr>
          <w:sz w:val="26"/>
          <w:szCs w:val="26"/>
        </w:rPr>
        <w:t xml:space="preserve">муниципального заказа </w:t>
      </w:r>
      <w:r w:rsidR="00051805" w:rsidRPr="008901F1">
        <w:rPr>
          <w:sz w:val="26"/>
          <w:szCs w:val="26"/>
        </w:rPr>
        <w:t xml:space="preserve">администрации города Красноярска). </w:t>
      </w:r>
    </w:p>
    <w:p w:rsidR="001D6C16" w:rsidRPr="00FA6758" w:rsidRDefault="00316DF1" w:rsidP="002A56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 xml:space="preserve">Заявитель </w:t>
      </w:r>
      <w:r w:rsidR="00B55D51" w:rsidRPr="00FA6758">
        <w:rPr>
          <w:sz w:val="26"/>
          <w:szCs w:val="26"/>
        </w:rPr>
        <w:t xml:space="preserve">не допускается к участию в </w:t>
      </w:r>
      <w:r w:rsidR="001D6C16" w:rsidRPr="00FA6758">
        <w:rPr>
          <w:sz w:val="26"/>
          <w:szCs w:val="26"/>
        </w:rPr>
        <w:t xml:space="preserve">аукционе </w:t>
      </w:r>
      <w:r w:rsidR="00B55D51" w:rsidRPr="00FA6758">
        <w:rPr>
          <w:sz w:val="26"/>
          <w:szCs w:val="26"/>
        </w:rPr>
        <w:t xml:space="preserve">по </w:t>
      </w:r>
      <w:r w:rsidR="001D6C16" w:rsidRPr="00FA6758">
        <w:rPr>
          <w:sz w:val="26"/>
          <w:szCs w:val="26"/>
        </w:rPr>
        <w:t xml:space="preserve">следующим </w:t>
      </w:r>
      <w:r w:rsidR="00B55D51" w:rsidRPr="00FA6758">
        <w:rPr>
          <w:sz w:val="26"/>
          <w:szCs w:val="26"/>
        </w:rPr>
        <w:t>основаниям</w:t>
      </w:r>
      <w:r w:rsidR="001D6C16" w:rsidRPr="00FA6758">
        <w:rPr>
          <w:sz w:val="26"/>
          <w:szCs w:val="26"/>
        </w:rPr>
        <w:t>:</w:t>
      </w:r>
    </w:p>
    <w:p w:rsidR="009B1CBA" w:rsidRPr="00FA6758" w:rsidRDefault="009B1CBA" w:rsidP="002A5654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FA6758" w:rsidRDefault="00061F9B" w:rsidP="002A56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 xml:space="preserve">2) </w:t>
      </w:r>
      <w:proofErr w:type="spellStart"/>
      <w:r w:rsidRPr="00FA6758">
        <w:rPr>
          <w:sz w:val="26"/>
          <w:szCs w:val="26"/>
        </w:rPr>
        <w:t>непоступление</w:t>
      </w:r>
      <w:proofErr w:type="spellEnd"/>
      <w:r w:rsidRPr="00FA6758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FA6758">
        <w:rPr>
          <w:sz w:val="26"/>
          <w:szCs w:val="26"/>
        </w:rPr>
        <w:t>ии ау</w:t>
      </w:r>
      <w:proofErr w:type="gramEnd"/>
      <w:r w:rsidRPr="00FA6758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Default="00061F9B" w:rsidP="002A56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>3) несоответствие заявки на участие в аукционе требованиям, указанным в извещении о проведен</w:t>
      </w:r>
      <w:proofErr w:type="gramStart"/>
      <w:r w:rsidRPr="00FA6758">
        <w:rPr>
          <w:sz w:val="26"/>
          <w:szCs w:val="26"/>
        </w:rPr>
        <w:t>ии ау</w:t>
      </w:r>
      <w:proofErr w:type="gramEnd"/>
      <w:r w:rsidRPr="00FA6758">
        <w:rPr>
          <w:sz w:val="26"/>
          <w:szCs w:val="26"/>
        </w:rPr>
        <w:t>кциона.</w:t>
      </w:r>
    </w:p>
    <w:p w:rsidR="008A0BF3" w:rsidRPr="007C540B" w:rsidRDefault="008A0BF3" w:rsidP="008A0BF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C540B">
        <w:rPr>
          <w:sz w:val="26"/>
          <w:szCs w:val="26"/>
        </w:rPr>
        <w:t>Организатор аукциона</w:t>
      </w:r>
      <w:r>
        <w:rPr>
          <w:sz w:val="26"/>
          <w:szCs w:val="26"/>
        </w:rPr>
        <w:t xml:space="preserve"> (департамент градостроительства администрации города Красноярска)</w:t>
      </w:r>
      <w:r w:rsidRPr="007C540B">
        <w:rPr>
          <w:sz w:val="26"/>
          <w:szCs w:val="26"/>
        </w:rPr>
        <w:t xml:space="preserve"> обязан вернуть внесенный задаток заявителю, не допущенному к участию в</w:t>
      </w:r>
      <w:r>
        <w:rPr>
          <w:sz w:val="26"/>
          <w:szCs w:val="26"/>
        </w:rPr>
        <w:t xml:space="preserve"> аукционе</w:t>
      </w:r>
      <w:r w:rsidRPr="007C540B">
        <w:rPr>
          <w:sz w:val="26"/>
          <w:szCs w:val="26"/>
        </w:rPr>
        <w:t>, в течение 5 рабочих дней со дня оформления протокола приема заявок на участие в аукционе.</w:t>
      </w:r>
    </w:p>
    <w:p w:rsidR="008A0BF3" w:rsidRPr="007C540B" w:rsidRDefault="008A0BF3" w:rsidP="008A0BF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C540B">
        <w:rPr>
          <w:sz w:val="26"/>
          <w:szCs w:val="26"/>
        </w:rPr>
        <w:t>Заявители, признанные участниками</w:t>
      </w:r>
      <w:r>
        <w:rPr>
          <w:sz w:val="26"/>
          <w:szCs w:val="26"/>
        </w:rPr>
        <w:t xml:space="preserve"> </w:t>
      </w:r>
      <w:r w:rsidRPr="007C540B">
        <w:rPr>
          <w:sz w:val="26"/>
          <w:szCs w:val="26"/>
        </w:rPr>
        <w:t>аукциона, и заявители, не допущенные к участию в</w:t>
      </w:r>
      <w:r>
        <w:rPr>
          <w:sz w:val="26"/>
          <w:szCs w:val="26"/>
        </w:rPr>
        <w:t xml:space="preserve"> </w:t>
      </w:r>
      <w:r w:rsidRPr="007C540B">
        <w:rPr>
          <w:sz w:val="26"/>
          <w:szCs w:val="26"/>
        </w:rPr>
        <w:t xml:space="preserve">аукционе, уведомляются департаментом </w:t>
      </w:r>
      <w:r w:rsidR="0073495B">
        <w:rPr>
          <w:sz w:val="26"/>
          <w:szCs w:val="26"/>
        </w:rPr>
        <w:t xml:space="preserve">градостроительства </w:t>
      </w:r>
      <w:r w:rsidRPr="007C540B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7C540B">
        <w:rPr>
          <w:sz w:val="26"/>
          <w:szCs w:val="26"/>
        </w:rPr>
        <w:t>с даты оформления</w:t>
      </w:r>
      <w:proofErr w:type="gramEnd"/>
      <w:r w:rsidRPr="007C540B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8901F1" w:rsidRDefault="00D92309" w:rsidP="000518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>Заявитель становится участником аукциона с момента п</w:t>
      </w:r>
      <w:r w:rsidR="00B54228">
        <w:rPr>
          <w:sz w:val="26"/>
          <w:szCs w:val="26"/>
        </w:rPr>
        <w:t>одписания организаторо</w:t>
      </w:r>
      <w:r w:rsidRPr="00FA6758">
        <w:rPr>
          <w:sz w:val="26"/>
          <w:szCs w:val="26"/>
        </w:rPr>
        <w:t xml:space="preserve">м аукциона </w:t>
      </w:r>
      <w:r w:rsidRPr="00EB7279">
        <w:rPr>
          <w:sz w:val="26"/>
          <w:szCs w:val="26"/>
        </w:rPr>
        <w:t>(</w:t>
      </w:r>
      <w:r w:rsidR="001C1864" w:rsidRPr="00EB7279">
        <w:rPr>
          <w:sz w:val="26"/>
          <w:szCs w:val="26"/>
        </w:rPr>
        <w:t xml:space="preserve">департаментом </w:t>
      </w:r>
      <w:r w:rsidR="001C1864">
        <w:rPr>
          <w:sz w:val="26"/>
          <w:szCs w:val="26"/>
        </w:rPr>
        <w:t xml:space="preserve">градостроительства </w:t>
      </w:r>
      <w:r w:rsidR="001C1864" w:rsidRPr="00FA6758">
        <w:rPr>
          <w:sz w:val="26"/>
          <w:szCs w:val="26"/>
        </w:rPr>
        <w:t>администрации города Красноярска</w:t>
      </w:r>
      <w:r w:rsidRPr="00EB7279">
        <w:rPr>
          <w:sz w:val="26"/>
          <w:szCs w:val="26"/>
        </w:rPr>
        <w:t xml:space="preserve">) </w:t>
      </w:r>
      <w:r w:rsidRPr="00FA6758">
        <w:rPr>
          <w:sz w:val="26"/>
          <w:szCs w:val="26"/>
        </w:rPr>
        <w:t>протокола приема заявок на участие в аукционе</w:t>
      </w:r>
      <w:r w:rsidR="00051805">
        <w:rPr>
          <w:sz w:val="26"/>
          <w:szCs w:val="26"/>
        </w:rPr>
        <w:t xml:space="preserve">. </w:t>
      </w:r>
    </w:p>
    <w:p w:rsidR="00B55D51" w:rsidRPr="00EE6C39" w:rsidRDefault="00B55D51" w:rsidP="002A565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B7279" w:rsidRPr="00EB7279" w:rsidRDefault="00461F93" w:rsidP="00EB7279">
      <w:pPr>
        <w:pStyle w:val="a8"/>
        <w:autoSpaceDE w:val="0"/>
        <w:autoSpaceDN w:val="0"/>
        <w:adjustRightInd w:val="0"/>
        <w:ind w:left="0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18</w:t>
      </w:r>
      <w:r w:rsidR="00656E40">
        <w:rPr>
          <w:b/>
          <w:sz w:val="26"/>
          <w:szCs w:val="26"/>
        </w:rPr>
        <w:t xml:space="preserve">. </w:t>
      </w:r>
      <w:r w:rsidR="00EB7279" w:rsidRPr="00EB7279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EB7279">
        <w:rPr>
          <w:b/>
          <w:sz w:val="26"/>
          <w:szCs w:val="26"/>
        </w:rPr>
        <w:t>ии ау</w:t>
      </w:r>
      <w:proofErr w:type="gramEnd"/>
      <w:r w:rsidR="00EB7279" w:rsidRPr="00EB7279">
        <w:rPr>
          <w:b/>
          <w:sz w:val="26"/>
          <w:szCs w:val="26"/>
        </w:rPr>
        <w:t>кциона</w:t>
      </w:r>
    </w:p>
    <w:p w:rsidR="00EB7279" w:rsidRDefault="00EB7279" w:rsidP="00EB72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B7279">
        <w:rPr>
          <w:sz w:val="26"/>
          <w:szCs w:val="26"/>
        </w:rPr>
        <w:t xml:space="preserve">Решение об отказе от проведения аукциона может быть принято организатором </w:t>
      </w:r>
      <w:r w:rsidR="00B72997">
        <w:rPr>
          <w:sz w:val="26"/>
          <w:szCs w:val="26"/>
        </w:rPr>
        <w:t xml:space="preserve">аукциона </w:t>
      </w:r>
      <w:r w:rsidRPr="00EB7279">
        <w:rPr>
          <w:sz w:val="26"/>
          <w:szCs w:val="26"/>
        </w:rPr>
        <w:t>(департаментом градостроительства администрации города Красноярска) в любое время, но не позднее, чем за пятнадцать дней до</w:t>
      </w:r>
      <w:r w:rsidRPr="00EB7279">
        <w:rPr>
          <w:color w:val="000000"/>
          <w:sz w:val="26"/>
          <w:szCs w:val="26"/>
        </w:rPr>
        <w:t xml:space="preserve"> дня проведения аукциона</w:t>
      </w:r>
      <w:r w:rsidRPr="00EB7279">
        <w:rPr>
          <w:sz w:val="26"/>
          <w:szCs w:val="26"/>
        </w:rPr>
        <w:t xml:space="preserve">, о чем организатор </w:t>
      </w:r>
      <w:r w:rsidR="00B72997">
        <w:rPr>
          <w:sz w:val="26"/>
          <w:szCs w:val="26"/>
        </w:rPr>
        <w:t xml:space="preserve">аукциона </w:t>
      </w:r>
      <w:r w:rsidRPr="00EB7279">
        <w:rPr>
          <w:sz w:val="26"/>
          <w:szCs w:val="26"/>
        </w:rPr>
        <w:t xml:space="preserve">извещает участников аукциона не позднее 5 дней со дня принятия данного решения и возвращает в </w:t>
      </w:r>
      <w:r w:rsidR="00656E40">
        <w:rPr>
          <w:sz w:val="26"/>
          <w:szCs w:val="26"/>
        </w:rPr>
        <w:t xml:space="preserve">течение </w:t>
      </w:r>
      <w:r w:rsidR="00AE5DC8">
        <w:rPr>
          <w:sz w:val="26"/>
          <w:szCs w:val="26"/>
        </w:rPr>
        <w:t xml:space="preserve">                        </w:t>
      </w:r>
      <w:r w:rsidR="00656E40">
        <w:rPr>
          <w:sz w:val="26"/>
          <w:szCs w:val="26"/>
        </w:rPr>
        <w:t xml:space="preserve">3 рабочих </w:t>
      </w:r>
      <w:r w:rsidRPr="00EB7279">
        <w:rPr>
          <w:sz w:val="26"/>
          <w:szCs w:val="26"/>
        </w:rPr>
        <w:t>дне</w:t>
      </w:r>
      <w:r w:rsidR="00656E40">
        <w:rPr>
          <w:sz w:val="26"/>
          <w:szCs w:val="26"/>
        </w:rPr>
        <w:t>й</w:t>
      </w:r>
      <w:r w:rsidRPr="00EB7279">
        <w:rPr>
          <w:sz w:val="26"/>
          <w:szCs w:val="26"/>
        </w:rPr>
        <w:t xml:space="preserve"> внесенные ими задатки.</w:t>
      </w:r>
      <w:proofErr w:type="gramEnd"/>
    </w:p>
    <w:p w:rsidR="00BF416D" w:rsidRPr="00EB7279" w:rsidRDefault="00BF416D" w:rsidP="00EB72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7F1ED0" w:rsidRDefault="00BF416D" w:rsidP="0036183A">
      <w:pPr>
        <w:pStyle w:val="a8"/>
        <w:autoSpaceDE w:val="0"/>
        <w:autoSpaceDN w:val="0"/>
        <w:adjustRightInd w:val="0"/>
        <w:ind w:left="1069" w:hanging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  <w:r w:rsidR="00231250">
        <w:rPr>
          <w:b/>
          <w:sz w:val="26"/>
          <w:szCs w:val="26"/>
        </w:rPr>
        <w:t xml:space="preserve">. </w:t>
      </w:r>
      <w:r w:rsidR="0036183A" w:rsidRPr="007F1ED0">
        <w:rPr>
          <w:b/>
          <w:sz w:val="26"/>
          <w:szCs w:val="26"/>
        </w:rPr>
        <w:t>Порядок проведения аукциона</w:t>
      </w:r>
    </w:p>
    <w:p w:rsidR="0036183A" w:rsidRDefault="0036183A" w:rsidP="0036183A">
      <w:pPr>
        <w:pStyle w:val="a8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0141">
        <w:rPr>
          <w:sz w:val="26"/>
          <w:szCs w:val="26"/>
        </w:rPr>
        <w:t xml:space="preserve">Аукцион проводится </w:t>
      </w:r>
      <w:r w:rsidR="00BF416D">
        <w:rPr>
          <w:sz w:val="26"/>
          <w:szCs w:val="26"/>
        </w:rPr>
        <w:t>организаторо</w:t>
      </w:r>
      <w:r w:rsidR="00BF416D" w:rsidRPr="00FA6758">
        <w:rPr>
          <w:sz w:val="26"/>
          <w:szCs w:val="26"/>
        </w:rPr>
        <w:t xml:space="preserve">м аукциона </w:t>
      </w:r>
      <w:r w:rsidR="00BF416D" w:rsidRPr="00EB7279">
        <w:rPr>
          <w:sz w:val="26"/>
          <w:szCs w:val="26"/>
        </w:rPr>
        <w:t xml:space="preserve">(департаментом </w:t>
      </w:r>
      <w:r w:rsidR="00BF416D">
        <w:rPr>
          <w:sz w:val="26"/>
          <w:szCs w:val="26"/>
        </w:rPr>
        <w:t xml:space="preserve">муниципального заказа </w:t>
      </w:r>
      <w:r w:rsidR="00BF416D" w:rsidRPr="00FA6758">
        <w:rPr>
          <w:sz w:val="26"/>
          <w:szCs w:val="26"/>
        </w:rPr>
        <w:t>администрации города Красноярска</w:t>
      </w:r>
      <w:r w:rsidR="00BF416D" w:rsidRPr="00EB7279">
        <w:rPr>
          <w:sz w:val="26"/>
          <w:szCs w:val="26"/>
        </w:rPr>
        <w:t>)</w:t>
      </w:r>
      <w:r w:rsidR="00BF416D">
        <w:rPr>
          <w:sz w:val="26"/>
          <w:szCs w:val="26"/>
        </w:rPr>
        <w:t xml:space="preserve"> </w:t>
      </w:r>
      <w:r w:rsidRPr="00C3014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C30141" w:rsidRDefault="00BF416D" w:rsidP="0036183A">
      <w:pPr>
        <w:pStyle w:val="a8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B55D51" w:rsidRPr="00F73085" w:rsidRDefault="00BF416D" w:rsidP="002A5654">
      <w:pPr>
        <w:autoSpaceDE w:val="0"/>
        <w:autoSpaceDN w:val="0"/>
        <w:adjustRightInd w:val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 w:rsidR="00656E40">
        <w:rPr>
          <w:b/>
          <w:sz w:val="26"/>
          <w:szCs w:val="26"/>
        </w:rPr>
        <w:t xml:space="preserve">. </w:t>
      </w:r>
      <w:r w:rsidR="00B55D51" w:rsidRPr="00F73085">
        <w:rPr>
          <w:b/>
          <w:sz w:val="26"/>
          <w:szCs w:val="26"/>
        </w:rPr>
        <w:t>Место и срок подведения итогов</w:t>
      </w:r>
      <w:r w:rsidR="00FF761D" w:rsidRPr="00F73085">
        <w:rPr>
          <w:b/>
          <w:sz w:val="26"/>
          <w:szCs w:val="26"/>
        </w:rPr>
        <w:t xml:space="preserve"> аукциона</w:t>
      </w:r>
      <w:r w:rsidR="00B55D51" w:rsidRPr="00F73085">
        <w:rPr>
          <w:b/>
          <w:sz w:val="26"/>
          <w:szCs w:val="26"/>
        </w:rPr>
        <w:t xml:space="preserve">, порядок определения победителей </w:t>
      </w:r>
      <w:r w:rsidR="00FF761D" w:rsidRPr="00F73085">
        <w:rPr>
          <w:b/>
          <w:sz w:val="26"/>
          <w:szCs w:val="26"/>
        </w:rPr>
        <w:t>аукциона</w:t>
      </w:r>
    </w:p>
    <w:p w:rsidR="00B55D51" w:rsidRPr="00F73085" w:rsidRDefault="00B55D51" w:rsidP="002A565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F73085">
        <w:rPr>
          <w:sz w:val="26"/>
          <w:szCs w:val="26"/>
        </w:rPr>
        <w:t xml:space="preserve">Подведение итогов </w:t>
      </w:r>
      <w:r w:rsidR="0027458D" w:rsidRPr="00F73085">
        <w:rPr>
          <w:sz w:val="26"/>
          <w:szCs w:val="26"/>
        </w:rPr>
        <w:t xml:space="preserve">аукциона </w:t>
      </w:r>
      <w:r w:rsidRPr="00F73085">
        <w:rPr>
          <w:sz w:val="26"/>
          <w:szCs w:val="26"/>
        </w:rPr>
        <w:t xml:space="preserve">состоится </w:t>
      </w:r>
      <w:r w:rsidR="00BB3D9A" w:rsidRPr="00B81D7D">
        <w:rPr>
          <w:sz w:val="26"/>
          <w:szCs w:val="26"/>
        </w:rPr>
        <w:t>«</w:t>
      </w:r>
      <w:r w:rsidR="00B81D7D" w:rsidRPr="00B81D7D">
        <w:rPr>
          <w:sz w:val="26"/>
          <w:szCs w:val="26"/>
        </w:rPr>
        <w:t>27</w:t>
      </w:r>
      <w:r w:rsidR="00F73085" w:rsidRPr="00B81D7D">
        <w:rPr>
          <w:sz w:val="26"/>
          <w:szCs w:val="26"/>
        </w:rPr>
        <w:t>» ию</w:t>
      </w:r>
      <w:r w:rsidR="00BB3D9A" w:rsidRPr="00B81D7D">
        <w:rPr>
          <w:sz w:val="26"/>
          <w:szCs w:val="26"/>
        </w:rPr>
        <w:t>ля 2015</w:t>
      </w:r>
      <w:r w:rsidRPr="00B81D7D">
        <w:rPr>
          <w:sz w:val="26"/>
          <w:szCs w:val="26"/>
        </w:rPr>
        <w:t xml:space="preserve"> года,</w:t>
      </w:r>
      <w:r w:rsidRPr="00F73085">
        <w:rPr>
          <w:sz w:val="26"/>
          <w:szCs w:val="26"/>
        </w:rPr>
        <w:t xml:space="preserve"> по адресу: 660049, г. Красноярск, ул. Карла Маркса, 95, </w:t>
      </w:r>
      <w:proofErr w:type="spellStart"/>
      <w:r w:rsidRPr="00F73085">
        <w:rPr>
          <w:sz w:val="26"/>
          <w:szCs w:val="26"/>
        </w:rPr>
        <w:t>каб</w:t>
      </w:r>
      <w:proofErr w:type="spellEnd"/>
      <w:r w:rsidRPr="00F73085">
        <w:rPr>
          <w:sz w:val="26"/>
          <w:szCs w:val="26"/>
        </w:rPr>
        <w:t>. 303.</w:t>
      </w:r>
      <w:r w:rsidR="00D274B8" w:rsidRPr="00F73085">
        <w:rPr>
          <w:sz w:val="26"/>
          <w:szCs w:val="26"/>
        </w:rPr>
        <w:t xml:space="preserve"> </w:t>
      </w:r>
      <w:r w:rsidR="00D274B8" w:rsidRPr="00F73085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Default="00A1266E" w:rsidP="002A5654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73085">
        <w:rPr>
          <w:rFonts w:ascii="Times New Roman" w:hAnsi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CE63EA" w:rsidRPr="00F73085" w:rsidRDefault="00CE63EA" w:rsidP="002A5654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E63EA" w:rsidRPr="008E6CA5" w:rsidRDefault="00CE63EA" w:rsidP="008E6CA5">
      <w:pPr>
        <w:pStyle w:val="a8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E6CA5">
        <w:rPr>
          <w:b/>
          <w:sz w:val="26"/>
          <w:szCs w:val="26"/>
        </w:rPr>
        <w:t>Оформление результатов аукциона</w:t>
      </w:r>
    </w:p>
    <w:p w:rsidR="00CE63EA" w:rsidRPr="008901F1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01F1">
        <w:rPr>
          <w:sz w:val="26"/>
          <w:szCs w:val="26"/>
        </w:rPr>
        <w:t>Результаты аукциона оформляются протоколом, ко</w:t>
      </w:r>
      <w:r w:rsidR="008E6CA5">
        <w:rPr>
          <w:sz w:val="26"/>
          <w:szCs w:val="26"/>
        </w:rPr>
        <w:t>торый подписывается организаторо</w:t>
      </w:r>
      <w:r w:rsidRPr="008901F1">
        <w:rPr>
          <w:sz w:val="26"/>
          <w:szCs w:val="26"/>
        </w:rPr>
        <w:t xml:space="preserve">м аукциона (департаментом </w:t>
      </w:r>
      <w:r>
        <w:rPr>
          <w:sz w:val="26"/>
          <w:szCs w:val="26"/>
        </w:rPr>
        <w:t xml:space="preserve">муниципального заказа </w:t>
      </w:r>
      <w:r w:rsidRPr="008901F1">
        <w:rPr>
          <w:sz w:val="26"/>
          <w:szCs w:val="26"/>
        </w:rPr>
        <w:t xml:space="preserve">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>
        <w:rPr>
          <w:sz w:val="26"/>
          <w:szCs w:val="26"/>
        </w:rPr>
        <w:t>- организатору аукциона (департаменту</w:t>
      </w:r>
      <w:r w:rsidRPr="008901F1">
        <w:rPr>
          <w:sz w:val="26"/>
          <w:szCs w:val="26"/>
        </w:rPr>
        <w:t xml:space="preserve"> </w:t>
      </w:r>
      <w:r w:rsidR="0016746F">
        <w:rPr>
          <w:sz w:val="26"/>
          <w:szCs w:val="26"/>
        </w:rPr>
        <w:t xml:space="preserve">градостроительства </w:t>
      </w:r>
      <w:r w:rsidRPr="008901F1">
        <w:rPr>
          <w:sz w:val="26"/>
          <w:szCs w:val="26"/>
        </w:rPr>
        <w:t xml:space="preserve">администрации города Красноярска). </w:t>
      </w:r>
    </w:p>
    <w:p w:rsidR="00CE63EA" w:rsidRPr="008901F1" w:rsidRDefault="00CE63EA" w:rsidP="00CE63EA">
      <w:pPr>
        <w:ind w:firstLine="709"/>
        <w:jc w:val="both"/>
        <w:rPr>
          <w:sz w:val="26"/>
          <w:szCs w:val="26"/>
        </w:rPr>
      </w:pPr>
      <w:r w:rsidRPr="008901F1">
        <w:rPr>
          <w:sz w:val="26"/>
          <w:szCs w:val="26"/>
        </w:rPr>
        <w:t>Протокол о результатах аукциона является основанием для заключения с победителем аукциона договора о развитии застроенной территории.</w:t>
      </w:r>
    </w:p>
    <w:p w:rsidR="00CE63EA" w:rsidRPr="008901F1" w:rsidRDefault="00CE63EA" w:rsidP="00CE63EA">
      <w:pPr>
        <w:ind w:firstLine="709"/>
        <w:jc w:val="both"/>
        <w:rPr>
          <w:sz w:val="26"/>
          <w:szCs w:val="26"/>
        </w:rPr>
      </w:pPr>
      <w:r w:rsidRPr="008901F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8901F1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01F1">
        <w:rPr>
          <w:sz w:val="26"/>
          <w:szCs w:val="26"/>
        </w:rPr>
        <w:t xml:space="preserve">Организатор аукциона (департамент </w:t>
      </w:r>
      <w:r w:rsidR="0016746F">
        <w:rPr>
          <w:sz w:val="26"/>
          <w:szCs w:val="26"/>
        </w:rPr>
        <w:t xml:space="preserve">градостроительства </w:t>
      </w:r>
      <w:r w:rsidRPr="008901F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результатах аукциона возвратить задаток участникам аукциона, которые не выиграли их.</w:t>
      </w:r>
    </w:p>
    <w:p w:rsidR="00CE63EA" w:rsidRPr="008901F1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01F1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гражданским </w:t>
      </w:r>
      <w:hyperlink r:id="rId12" w:history="1">
        <w:r w:rsidRPr="008901F1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8901F1">
        <w:rPr>
          <w:color w:val="000000" w:themeColor="text1"/>
          <w:sz w:val="26"/>
          <w:szCs w:val="26"/>
        </w:rPr>
        <w:t xml:space="preserve"> </w:t>
      </w:r>
      <w:r w:rsidRPr="008901F1">
        <w:rPr>
          <w:sz w:val="26"/>
          <w:szCs w:val="26"/>
        </w:rPr>
        <w:t>Российской Федерации.</w:t>
      </w:r>
    </w:p>
    <w:p w:rsidR="00CE63EA" w:rsidRDefault="00CE63EA" w:rsidP="00CE63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901F1">
        <w:rPr>
          <w:sz w:val="26"/>
          <w:szCs w:val="26"/>
        </w:rPr>
        <w:t>Информация о результатах аукциона публикуется департаментом градостроительства администрации города Красноярска в тех же средствах массовой информации, в которых было опубликовано извещение о проведении</w:t>
      </w:r>
      <w:r>
        <w:rPr>
          <w:sz w:val="26"/>
          <w:szCs w:val="26"/>
        </w:rPr>
        <w:t xml:space="preserve"> аукциона</w:t>
      </w:r>
      <w:r w:rsidRPr="008901F1">
        <w:rPr>
          <w:sz w:val="26"/>
          <w:szCs w:val="26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797A5B" w:rsidRDefault="00CE63EA" w:rsidP="00CE63EA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CE63EA" w:rsidRPr="00797A5B" w:rsidRDefault="00E92F2A" w:rsidP="00CE63EA">
      <w:pPr>
        <w:autoSpaceDE w:val="0"/>
        <w:autoSpaceDN w:val="0"/>
        <w:adjustRightInd w:val="0"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22</w:t>
      </w:r>
      <w:r w:rsidR="00CE63EA" w:rsidRPr="00797A5B">
        <w:rPr>
          <w:b/>
          <w:sz w:val="26"/>
          <w:szCs w:val="26"/>
        </w:rPr>
        <w:t xml:space="preserve">. Признание аукциона </w:t>
      </w:r>
      <w:proofErr w:type="gramStart"/>
      <w:r w:rsidR="00CE63EA" w:rsidRPr="00797A5B">
        <w:rPr>
          <w:b/>
          <w:sz w:val="26"/>
          <w:szCs w:val="26"/>
        </w:rPr>
        <w:t>несостоявшимся</w:t>
      </w:r>
      <w:proofErr w:type="gramEnd"/>
    </w:p>
    <w:p w:rsidR="00CE63EA" w:rsidRPr="00797A5B" w:rsidRDefault="00CE63EA" w:rsidP="00CE63EA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797A5B">
        <w:rPr>
          <w:sz w:val="26"/>
          <w:szCs w:val="26"/>
        </w:rPr>
        <w:t>Аукцион признается несостоявшимся в случае, если:</w:t>
      </w:r>
    </w:p>
    <w:p w:rsidR="00CE63EA" w:rsidRPr="00797A5B" w:rsidRDefault="00CE63EA" w:rsidP="00CE63EA">
      <w:pPr>
        <w:pStyle w:val="a8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97A5B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797A5B">
        <w:rPr>
          <w:rFonts w:eastAsiaTheme="minorHAnsi"/>
          <w:sz w:val="26"/>
          <w:szCs w:val="26"/>
          <w:lang w:eastAsia="en-US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797A5B" w:rsidRDefault="00CE63EA" w:rsidP="00CE63EA">
      <w:pPr>
        <w:pStyle w:val="a8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97A5B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Pr="00797A5B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797A5B" w:rsidRDefault="00CE63EA" w:rsidP="00CE63EA">
      <w:pPr>
        <w:pStyle w:val="a8"/>
        <w:autoSpaceDE w:val="0"/>
        <w:autoSpaceDN w:val="0"/>
        <w:adjustRightInd w:val="0"/>
        <w:ind w:left="900" w:hanging="191"/>
        <w:jc w:val="both"/>
        <w:rPr>
          <w:rFonts w:eastAsiaTheme="minorHAnsi"/>
          <w:sz w:val="26"/>
          <w:szCs w:val="26"/>
          <w:lang w:eastAsia="en-US"/>
        </w:rPr>
      </w:pPr>
      <w:r w:rsidRPr="00797A5B">
        <w:rPr>
          <w:rFonts w:eastAsiaTheme="minorHAnsi"/>
          <w:sz w:val="26"/>
          <w:szCs w:val="26"/>
          <w:lang w:eastAsia="en-US"/>
        </w:rPr>
        <w:t>3) в аукционе участвовали менее двух участников;</w:t>
      </w:r>
    </w:p>
    <w:p w:rsidR="00CE63EA" w:rsidRPr="00797A5B" w:rsidRDefault="00CE63EA" w:rsidP="00CE63EA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97A5B">
        <w:rPr>
          <w:rFonts w:eastAsiaTheme="minorHAnsi"/>
          <w:sz w:val="26"/>
          <w:szCs w:val="26"/>
          <w:lang w:eastAsia="en-US"/>
        </w:rPr>
        <w:t>4)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797A5B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7A5B">
        <w:rPr>
          <w:sz w:val="26"/>
          <w:szCs w:val="26"/>
        </w:rPr>
        <w:t xml:space="preserve">Организатор аукциона (департамент </w:t>
      </w:r>
      <w:r w:rsidR="009557FB">
        <w:rPr>
          <w:sz w:val="26"/>
          <w:szCs w:val="26"/>
        </w:rPr>
        <w:t xml:space="preserve">градостроительства </w:t>
      </w:r>
      <w:r w:rsidRPr="00797A5B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задаток. В </w:t>
      </w:r>
      <w:proofErr w:type="gramStart"/>
      <w:r w:rsidRPr="00797A5B">
        <w:rPr>
          <w:sz w:val="26"/>
          <w:szCs w:val="26"/>
        </w:rPr>
        <w:t>случае</w:t>
      </w:r>
      <w:proofErr w:type="gramEnd"/>
      <w:r w:rsidRPr="00797A5B">
        <w:rPr>
          <w:sz w:val="26"/>
          <w:szCs w:val="26"/>
        </w:rPr>
        <w:t>,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Default="00CE63EA" w:rsidP="00CE63E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7A5B">
        <w:rPr>
          <w:sz w:val="26"/>
          <w:szCs w:val="26"/>
        </w:rPr>
        <w:t>Организатор аукциона (департамент градостроительства администрации города Красноярска) в случа</w:t>
      </w:r>
      <w:r>
        <w:rPr>
          <w:sz w:val="26"/>
          <w:szCs w:val="26"/>
        </w:rPr>
        <w:t xml:space="preserve">ях, </w:t>
      </w:r>
      <w:r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>
        <w:rPr>
          <w:sz w:val="26"/>
          <w:szCs w:val="26"/>
        </w:rPr>
        <w:t xml:space="preserve"> </w:t>
      </w:r>
      <w:r w:rsidRPr="00797A5B">
        <w:rPr>
          <w:sz w:val="26"/>
          <w:szCs w:val="26"/>
        </w:rPr>
        <w:t>При этом могут быть изменены условия</w:t>
      </w:r>
      <w:r>
        <w:rPr>
          <w:sz w:val="26"/>
          <w:szCs w:val="26"/>
        </w:rPr>
        <w:t xml:space="preserve"> аукциона</w:t>
      </w:r>
      <w:r w:rsidRPr="00797A5B">
        <w:rPr>
          <w:sz w:val="26"/>
          <w:szCs w:val="26"/>
        </w:rPr>
        <w:t xml:space="preserve">. </w:t>
      </w:r>
    </w:p>
    <w:p w:rsidR="00CE63EA" w:rsidRPr="00797A5B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F73085" w:rsidRDefault="00E92F2A" w:rsidP="001B0E2C">
      <w:pPr>
        <w:autoSpaceDE w:val="0"/>
        <w:autoSpaceDN w:val="0"/>
        <w:adjustRightInd w:val="0"/>
        <w:ind w:right="141" w:firstLine="709"/>
        <w:rPr>
          <w:sz w:val="26"/>
          <w:szCs w:val="26"/>
        </w:rPr>
      </w:pPr>
      <w:r>
        <w:rPr>
          <w:b/>
          <w:sz w:val="26"/>
          <w:szCs w:val="26"/>
        </w:rPr>
        <w:t>23</w:t>
      </w:r>
      <w:r w:rsidR="00656E40">
        <w:rPr>
          <w:b/>
          <w:sz w:val="26"/>
          <w:szCs w:val="26"/>
        </w:rPr>
        <w:t xml:space="preserve">. </w:t>
      </w:r>
      <w:r w:rsidR="00B55D51" w:rsidRPr="00F73085">
        <w:rPr>
          <w:b/>
          <w:sz w:val="26"/>
          <w:szCs w:val="26"/>
        </w:rPr>
        <w:t xml:space="preserve">Срок заключения договора </w:t>
      </w:r>
      <w:r w:rsidR="008A6B96" w:rsidRPr="00F73085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Pr="00F73085" w:rsidRDefault="00B55D51" w:rsidP="002A5654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3085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815D6A"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>аукциона</w:t>
      </w:r>
      <w:r w:rsidR="00815D6A" w:rsidRPr="00F7308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73085">
        <w:rPr>
          <w:rFonts w:ascii="Times New Roman" w:hAnsi="Times New Roman" w:cs="Times New Roman"/>
          <w:sz w:val="26"/>
          <w:szCs w:val="26"/>
        </w:rPr>
        <w:t>с лицом, выигравшим</w:t>
      </w:r>
      <w:r w:rsidR="00815D6A" w:rsidRPr="00F73085">
        <w:rPr>
          <w:rFonts w:ascii="Times New Roman" w:hAnsi="Times New Roman" w:cs="Times New Roman"/>
          <w:sz w:val="26"/>
          <w:szCs w:val="26"/>
        </w:rPr>
        <w:t xml:space="preserve"> </w:t>
      </w:r>
      <w:r w:rsidR="00815D6A"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>аукцион</w:t>
      </w:r>
      <w:r w:rsidRPr="00F73085">
        <w:rPr>
          <w:rFonts w:ascii="Times New Roman" w:hAnsi="Times New Roman" w:cs="Times New Roman"/>
          <w:sz w:val="26"/>
          <w:szCs w:val="26"/>
        </w:rPr>
        <w:t xml:space="preserve">, администрация города Красноярска в лице департамента </w:t>
      </w:r>
      <w:r w:rsidR="008A6B96" w:rsidRPr="00F73085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Pr="00F73085">
        <w:rPr>
          <w:rFonts w:ascii="Times New Roman" w:hAnsi="Times New Roman" w:cs="Times New Roman"/>
          <w:sz w:val="26"/>
          <w:szCs w:val="26"/>
        </w:rPr>
        <w:t xml:space="preserve">администрации города заключает договор </w:t>
      </w:r>
      <w:r w:rsidR="00197C0B" w:rsidRPr="00F73085">
        <w:rPr>
          <w:rFonts w:ascii="Times New Roman" w:hAnsi="Times New Roman" w:cs="Times New Roman"/>
          <w:color w:val="000000"/>
          <w:sz w:val="26"/>
          <w:szCs w:val="26"/>
        </w:rPr>
        <w:t>о развитии застроенной территории не ранее чем через 10 дней со дня размещения информации о результатах аукциона на официальном сайте в сети «Интернет».</w:t>
      </w:r>
    </w:p>
    <w:p w:rsidR="00BF40C2" w:rsidRPr="00F73085" w:rsidRDefault="00C35968" w:rsidP="002A5654">
      <w:pPr>
        <w:tabs>
          <w:tab w:val="left" w:pos="9214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73085">
        <w:rPr>
          <w:sz w:val="26"/>
          <w:szCs w:val="26"/>
        </w:rPr>
        <w:t>В случае,</w:t>
      </w:r>
      <w:r w:rsidR="00F9346F" w:rsidRPr="00F73085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F73085">
        <w:rPr>
          <w:sz w:val="26"/>
          <w:szCs w:val="26"/>
        </w:rPr>
        <w:t xml:space="preserve"> участия в аукционе менее двух участников, </w:t>
      </w:r>
      <w:r w:rsidR="00F9346F" w:rsidRPr="00F73085">
        <w:rPr>
          <w:sz w:val="26"/>
          <w:szCs w:val="26"/>
        </w:rPr>
        <w:t xml:space="preserve">единственный участник аукциона </w:t>
      </w:r>
      <w:r w:rsidR="00BD0A17" w:rsidRPr="00F73085">
        <w:rPr>
          <w:sz w:val="26"/>
          <w:szCs w:val="26"/>
        </w:rPr>
        <w:t xml:space="preserve">вправе заключить договор </w:t>
      </w:r>
      <w:r w:rsidR="00F9346F" w:rsidRPr="00F73085">
        <w:rPr>
          <w:sz w:val="26"/>
          <w:szCs w:val="26"/>
        </w:rPr>
        <w:t>по начальной цене предмета аукциона</w:t>
      </w:r>
      <w:r w:rsidR="00BD0A17" w:rsidRPr="00F73085">
        <w:rPr>
          <w:sz w:val="26"/>
          <w:szCs w:val="26"/>
        </w:rPr>
        <w:t xml:space="preserve"> в течение </w:t>
      </w:r>
      <w:r w:rsidR="00430C0F" w:rsidRPr="00F73085">
        <w:rPr>
          <w:sz w:val="26"/>
          <w:szCs w:val="26"/>
        </w:rPr>
        <w:t xml:space="preserve">30 </w:t>
      </w:r>
      <w:r w:rsidR="00BD0A17" w:rsidRPr="00F73085">
        <w:rPr>
          <w:sz w:val="26"/>
          <w:szCs w:val="26"/>
        </w:rPr>
        <w:t>дней</w:t>
      </w:r>
      <w:r w:rsidR="00B14C5D" w:rsidRPr="00F73085">
        <w:rPr>
          <w:sz w:val="26"/>
          <w:szCs w:val="26"/>
        </w:rPr>
        <w:t xml:space="preserve"> со дня проведения аукциона</w:t>
      </w:r>
      <w:r w:rsidR="00BF40C2" w:rsidRPr="00F73085">
        <w:rPr>
          <w:sz w:val="26"/>
          <w:szCs w:val="26"/>
        </w:rPr>
        <w:t>,</w:t>
      </w:r>
      <w:r w:rsidR="00BF40C2" w:rsidRPr="00F73085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F73085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F73085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F73085" w:rsidRDefault="00D6695C" w:rsidP="002A5654">
      <w:pPr>
        <w:pStyle w:val="ConsPlusNormal"/>
        <w:tabs>
          <w:tab w:val="left" w:pos="921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допускается заключение договора в случае, если аукцион признан не состоявшимся по причине участия в аукционе менее двух участников, </w:t>
      </w:r>
      <w:proofErr w:type="gramStart"/>
      <w:r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>ранее</w:t>
      </w:r>
      <w:proofErr w:type="gramEnd"/>
      <w:r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Default="000C477F" w:rsidP="00D6695C">
      <w:pPr>
        <w:pStyle w:val="ConsPlusNormal"/>
        <w:ind w:right="14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EFB" w:rsidRPr="00643F0F" w:rsidRDefault="00E92F2A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5B5EFB" w:rsidRPr="00643F0F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CB4B62" w:rsidRPr="00643F0F" w:rsidRDefault="00CB4B62" w:rsidP="00CB4B62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1. Местоположение застроенной территории: г. Красноярск, Железнодорожный район, </w:t>
      </w:r>
      <w:r w:rsidRPr="00643F0F">
        <w:rPr>
          <w:rFonts w:eastAsia="Calibri"/>
          <w:sz w:val="26"/>
          <w:szCs w:val="26"/>
        </w:rPr>
        <w:t xml:space="preserve">ул. </w:t>
      </w:r>
      <w:proofErr w:type="gramStart"/>
      <w:r w:rsidRPr="00643F0F">
        <w:rPr>
          <w:rFonts w:eastAsia="Calibri"/>
          <w:sz w:val="26"/>
          <w:szCs w:val="26"/>
        </w:rPr>
        <w:t>Техническая</w:t>
      </w:r>
      <w:proofErr w:type="gramEnd"/>
      <w:r w:rsidRPr="00643F0F">
        <w:rPr>
          <w:sz w:val="26"/>
          <w:szCs w:val="26"/>
        </w:rPr>
        <w:t>.</w:t>
      </w:r>
    </w:p>
    <w:p w:rsidR="00CB4B62" w:rsidRPr="00643F0F" w:rsidRDefault="00CB4B62" w:rsidP="00CB4B62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2. Общая площадь застроенной территории – 10 050 кв. м.</w:t>
      </w:r>
    </w:p>
    <w:p w:rsidR="00CB4B62" w:rsidRPr="00643F0F" w:rsidRDefault="00CB4B62" w:rsidP="00CB4B62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3. Перечень зданий, строений, сооружений, подлежащих сносу:                             ул. </w:t>
      </w:r>
      <w:proofErr w:type="gramStart"/>
      <w:r w:rsidRPr="00643F0F">
        <w:rPr>
          <w:sz w:val="26"/>
          <w:szCs w:val="26"/>
        </w:rPr>
        <w:t>Техническая</w:t>
      </w:r>
      <w:proofErr w:type="gramEnd"/>
      <w:r w:rsidRPr="00643F0F">
        <w:rPr>
          <w:sz w:val="26"/>
          <w:szCs w:val="26"/>
        </w:rPr>
        <w:t>, 2, 2а, 2б.</w:t>
      </w:r>
    </w:p>
    <w:p w:rsidR="00CB4B62" w:rsidRPr="00643F0F" w:rsidRDefault="00CB4B62" w:rsidP="00CB4B62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CB4B62" w:rsidRPr="00643F0F" w:rsidRDefault="00CB4B62" w:rsidP="00CB4B62">
      <w:pPr>
        <w:ind w:firstLine="709"/>
        <w:jc w:val="both"/>
        <w:rPr>
          <w:sz w:val="26"/>
          <w:szCs w:val="26"/>
        </w:rPr>
      </w:pPr>
      <w:bookmarkStart w:id="2" w:name="Par40"/>
      <w:bookmarkEnd w:id="2"/>
      <w:r w:rsidRPr="00643F0F">
        <w:rPr>
          <w:sz w:val="26"/>
          <w:szCs w:val="26"/>
        </w:rPr>
        <w:t>5. Обязательства лица, заключившего Договор:</w:t>
      </w:r>
    </w:p>
    <w:p w:rsidR="00CB4B62" w:rsidRPr="00643F0F" w:rsidRDefault="00CB4B62" w:rsidP="00CB4B62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 xml:space="preserve">1) 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643F0F">
        <w:rPr>
          <w:color w:val="000000"/>
          <w:spacing w:val="-4"/>
          <w:sz w:val="26"/>
          <w:szCs w:val="26"/>
        </w:rPr>
        <w:t xml:space="preserve">город Красноярск, градостроительным регламентом и утвержденным администрацией города </w:t>
      </w:r>
      <w:r w:rsidRPr="00643F0F">
        <w:rPr>
          <w:sz w:val="26"/>
          <w:szCs w:val="26"/>
        </w:rPr>
        <w:t xml:space="preserve">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643F0F">
        <w:rPr>
          <w:bCs/>
          <w:sz w:val="26"/>
          <w:szCs w:val="26"/>
        </w:rPr>
        <w:t>не позднее одного года</w:t>
      </w:r>
      <w:r w:rsidRPr="00643F0F">
        <w:rPr>
          <w:sz w:val="26"/>
          <w:szCs w:val="26"/>
        </w:rPr>
        <w:t xml:space="preserve"> с момента заключения Договора;</w:t>
      </w:r>
      <w:proofErr w:type="gramEnd"/>
    </w:p>
    <w:p w:rsidR="00CB4B62" w:rsidRPr="00643F0F" w:rsidRDefault="00CB4B62" w:rsidP="00CB4B62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>2) 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643F0F">
        <w:rPr>
          <w:b/>
          <w:sz w:val="26"/>
          <w:szCs w:val="26"/>
        </w:rPr>
        <w:t xml:space="preserve"> </w:t>
      </w:r>
      <w:r w:rsidRPr="00643F0F">
        <w:rPr>
          <w:sz w:val="26"/>
          <w:szCs w:val="26"/>
        </w:rPr>
        <w:t>по ул. Технической, 2, 2а, 2б, в</w:t>
      </w:r>
      <w:proofErr w:type="gramEnd"/>
      <w:r w:rsidRPr="00643F0F">
        <w:rPr>
          <w:sz w:val="26"/>
          <w:szCs w:val="26"/>
        </w:rPr>
        <w:t xml:space="preserve"> течение</w:t>
      </w:r>
      <w:r w:rsidRPr="00643F0F">
        <w:rPr>
          <w:color w:val="000000"/>
          <w:sz w:val="26"/>
          <w:szCs w:val="26"/>
        </w:rPr>
        <w:t xml:space="preserve"> двух </w:t>
      </w:r>
      <w:r w:rsidRPr="00643F0F">
        <w:rPr>
          <w:sz w:val="26"/>
          <w:szCs w:val="26"/>
        </w:rPr>
        <w:t>лет</w:t>
      </w:r>
      <w:r w:rsidRPr="00643F0F">
        <w:rPr>
          <w:b/>
          <w:color w:val="000000"/>
          <w:sz w:val="26"/>
          <w:szCs w:val="26"/>
        </w:rPr>
        <w:t xml:space="preserve"> </w:t>
      </w:r>
      <w:r w:rsidRPr="00643F0F">
        <w:rPr>
          <w:sz w:val="26"/>
          <w:szCs w:val="26"/>
        </w:rPr>
        <w:t>со дня подписания Договора в соответствии с Приложением 1 к настоящим существенным условиям Договора.</w:t>
      </w:r>
    </w:p>
    <w:p w:rsidR="00CB4B62" w:rsidRPr="00643F0F" w:rsidRDefault="00CB4B62" w:rsidP="00CB4B62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proofErr w:type="gramStart"/>
      <w:r w:rsidRPr="00643F0F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подлежит изменению Сторонами на основе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643F0F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CB4B62" w:rsidRPr="00643F0F" w:rsidRDefault="00CB4B62" w:rsidP="00CB4B62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 указан в Приложении 2 к настоящим Существенным условиям Договора.</w:t>
      </w:r>
    </w:p>
    <w:p w:rsidR="00CB4B62" w:rsidRPr="00643F0F" w:rsidRDefault="00CB4B62" w:rsidP="00CB4B62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643F0F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CB4B62" w:rsidRPr="00643F0F" w:rsidRDefault="00CB4B62" w:rsidP="00CB4B62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643F0F">
        <w:rPr>
          <w:sz w:val="26"/>
          <w:szCs w:val="26"/>
        </w:rPr>
        <w:t xml:space="preserve">3) </w:t>
      </w:r>
      <w:r w:rsidRPr="00643F0F">
        <w:rPr>
          <w:color w:val="000000" w:themeColor="text1"/>
          <w:sz w:val="26"/>
          <w:szCs w:val="26"/>
        </w:rPr>
        <w:t>уплатить администрации города возмещение за изымаемые на основании решения администрации города у собственников жилые помещения в многоквартирных домах,</w:t>
      </w:r>
      <w:r w:rsidRPr="00643F0F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границах застроенной территории по </w:t>
      </w:r>
      <w:r w:rsidRPr="00643F0F">
        <w:rPr>
          <w:color w:val="000000" w:themeColor="text1"/>
          <w:sz w:val="26"/>
          <w:szCs w:val="26"/>
        </w:rPr>
        <w:t>ул. Технической, 2, 2а, 2б</w:t>
      </w:r>
      <w:r w:rsidRPr="00643F0F">
        <w:rPr>
          <w:sz w:val="26"/>
          <w:szCs w:val="26"/>
        </w:rPr>
        <w:t xml:space="preserve">, </w:t>
      </w:r>
      <w:r w:rsidRPr="00643F0F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643F0F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</w:t>
      </w:r>
      <w:proofErr w:type="gramEnd"/>
      <w:r w:rsidRPr="00643F0F">
        <w:rPr>
          <w:color w:val="000000" w:themeColor="text1"/>
          <w:sz w:val="26"/>
          <w:szCs w:val="26"/>
        </w:rPr>
        <w:t xml:space="preserve"> </w:t>
      </w:r>
      <w:proofErr w:type="gramStart"/>
      <w:r w:rsidRPr="00643F0F">
        <w:rPr>
          <w:color w:val="000000" w:themeColor="text1"/>
          <w:sz w:val="26"/>
          <w:szCs w:val="26"/>
        </w:rPr>
        <w:t xml:space="preserve">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CB4B62" w:rsidRPr="00643F0F" w:rsidRDefault="00CB4B62" w:rsidP="00CB4B62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r w:rsidRPr="00643F0F">
        <w:rPr>
          <w:color w:val="000000" w:themeColor="text1"/>
          <w:sz w:val="26"/>
          <w:szCs w:val="26"/>
        </w:rPr>
        <w:t>Размер возмещения, подлежащий уплате лицом, заключившим Договор, выкупной цены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CB4B62" w:rsidRPr="00643F0F" w:rsidRDefault="00CB4B62" w:rsidP="00CB4B62">
      <w:pPr>
        <w:ind w:firstLine="567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4) 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643F0F">
        <w:rPr>
          <w:b/>
          <w:sz w:val="26"/>
          <w:szCs w:val="26"/>
        </w:rPr>
        <w:t xml:space="preserve"> </w:t>
      </w:r>
      <w:r w:rsidRPr="00643F0F">
        <w:rPr>
          <w:sz w:val="26"/>
          <w:szCs w:val="26"/>
        </w:rPr>
        <w:t>со дня предоставления администрацией города письменной заявки о сносе дома в связи с его освобождением всеми гражданами, проживавшими в данном доме;</w:t>
      </w:r>
    </w:p>
    <w:p w:rsidR="00CB4B62" w:rsidRPr="00643F0F" w:rsidRDefault="00CB4B62" w:rsidP="00CB4B62">
      <w:pPr>
        <w:ind w:firstLine="567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5) осуществить строительство объектов на застроенной территории в соответствии с утвержденным проектом планировки и межевания застроенной территории </w:t>
      </w:r>
      <w:r w:rsidRPr="00643F0F">
        <w:rPr>
          <w:color w:val="000000"/>
          <w:sz w:val="26"/>
          <w:szCs w:val="26"/>
        </w:rPr>
        <w:t xml:space="preserve">не позднее шести </w:t>
      </w:r>
      <w:r w:rsidRPr="00643F0F">
        <w:rPr>
          <w:sz w:val="26"/>
          <w:szCs w:val="26"/>
        </w:rPr>
        <w:t>лет</w:t>
      </w:r>
      <w:r w:rsidRPr="00643F0F">
        <w:rPr>
          <w:b/>
          <w:color w:val="000000"/>
          <w:sz w:val="26"/>
          <w:szCs w:val="26"/>
        </w:rPr>
        <w:t xml:space="preserve"> </w:t>
      </w:r>
      <w:r w:rsidRPr="00643F0F">
        <w:rPr>
          <w:sz w:val="26"/>
          <w:szCs w:val="26"/>
        </w:rPr>
        <w:t>со дня подписания Договора;</w:t>
      </w:r>
    </w:p>
    <w:p w:rsidR="00CB4B62" w:rsidRPr="00643F0F" w:rsidRDefault="00CB4B62" w:rsidP="00CB4B62">
      <w:pPr>
        <w:ind w:firstLine="567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6) 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643F0F">
        <w:rPr>
          <w:color w:val="000000"/>
          <w:sz w:val="26"/>
          <w:szCs w:val="26"/>
        </w:rPr>
        <w:t xml:space="preserve">не позднее шести </w:t>
      </w:r>
      <w:r w:rsidRPr="00643F0F">
        <w:rPr>
          <w:sz w:val="26"/>
          <w:szCs w:val="26"/>
        </w:rPr>
        <w:t>лет</w:t>
      </w:r>
      <w:r w:rsidRPr="00643F0F">
        <w:rPr>
          <w:b/>
          <w:color w:val="000000"/>
          <w:sz w:val="26"/>
          <w:szCs w:val="26"/>
        </w:rPr>
        <w:t xml:space="preserve"> </w:t>
      </w:r>
      <w:r w:rsidRPr="00643F0F">
        <w:rPr>
          <w:sz w:val="26"/>
          <w:szCs w:val="26"/>
        </w:rPr>
        <w:t>со дня подписания договора;</w:t>
      </w:r>
    </w:p>
    <w:p w:rsidR="00CB4B62" w:rsidRDefault="00CB4B62" w:rsidP="00CB4B62">
      <w:pPr>
        <w:ind w:firstLine="567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7) передать безвозмездно в муниципальную собственность </w:t>
      </w:r>
      <w:r w:rsidR="00482BA5" w:rsidRPr="00643F0F">
        <w:rPr>
          <w:sz w:val="26"/>
          <w:szCs w:val="26"/>
        </w:rPr>
        <w:t>в счет испо</w:t>
      </w:r>
      <w:r w:rsidR="00482BA5">
        <w:rPr>
          <w:sz w:val="26"/>
          <w:szCs w:val="26"/>
        </w:rPr>
        <w:t>лнения обязательств по Договору</w:t>
      </w:r>
      <w:r w:rsidR="00482BA5" w:rsidRPr="00643F0F">
        <w:rPr>
          <w:sz w:val="26"/>
          <w:szCs w:val="26"/>
        </w:rPr>
        <w:t xml:space="preserve"> </w:t>
      </w:r>
      <w:r w:rsidRPr="00643F0F">
        <w:rPr>
          <w:sz w:val="26"/>
          <w:szCs w:val="26"/>
        </w:rPr>
        <w:t>объекты инженерной инфраструктуры, предназначенные для обеспечения застроенной территории по окончании строительства, но не позднее четырех</w:t>
      </w:r>
      <w:r w:rsidRPr="00643F0F">
        <w:rPr>
          <w:bCs/>
          <w:sz w:val="26"/>
          <w:szCs w:val="26"/>
        </w:rPr>
        <w:t xml:space="preserve"> месяцев</w:t>
      </w:r>
      <w:r w:rsidRPr="00643F0F">
        <w:rPr>
          <w:sz w:val="26"/>
          <w:szCs w:val="26"/>
        </w:rPr>
        <w:t xml:space="preserve"> с момента получения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CB4B62" w:rsidRPr="00643F0F" w:rsidRDefault="00CB4B62" w:rsidP="00CB4B62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 w:rsidRPr="00643F0F">
        <w:rPr>
          <w:sz w:val="26"/>
          <w:szCs w:val="26"/>
        </w:rPr>
        <w:t>6. Обязательства администрации города Красноярска:</w:t>
      </w:r>
    </w:p>
    <w:p w:rsidR="00CB4B62" w:rsidRPr="00643F0F" w:rsidRDefault="00CB4B62" w:rsidP="00CB4B62">
      <w:pPr>
        <w:pStyle w:val="a5"/>
        <w:widowControl w:val="0"/>
        <w:tabs>
          <w:tab w:val="left" w:pos="708"/>
        </w:tabs>
        <w:ind w:firstLine="567"/>
        <w:rPr>
          <w:sz w:val="26"/>
          <w:szCs w:val="26"/>
        </w:rPr>
      </w:pPr>
      <w:r w:rsidRPr="00643F0F">
        <w:rPr>
          <w:sz w:val="26"/>
          <w:szCs w:val="26"/>
        </w:rPr>
        <w:t>1) обеспечить проведение публичных слушаний по проекту планировки застроенной территории, включая проект межевания застроенной территории в порядке, установленном Градостроительным кодексом РФ;</w:t>
      </w:r>
    </w:p>
    <w:p w:rsidR="00CB4B62" w:rsidRPr="0077198C" w:rsidRDefault="00CB4B62" w:rsidP="00DC73A9">
      <w:pPr>
        <w:pStyle w:val="a5"/>
        <w:widowControl w:val="0"/>
        <w:tabs>
          <w:tab w:val="left" w:pos="708"/>
        </w:tabs>
        <w:ind w:firstLine="567"/>
        <w:rPr>
          <w:color w:val="000000"/>
          <w:spacing w:val="-4"/>
          <w:sz w:val="26"/>
          <w:szCs w:val="26"/>
        </w:rPr>
      </w:pPr>
      <w:proofErr w:type="gramStart"/>
      <w:r w:rsidRPr="0077198C">
        <w:rPr>
          <w:sz w:val="26"/>
          <w:szCs w:val="26"/>
        </w:rPr>
        <w:t>2) утвердить в установленном порядке проект планировки застроенной территории</w:t>
      </w:r>
      <w:r w:rsidRPr="0077198C">
        <w:rPr>
          <w:iCs/>
          <w:sz w:val="26"/>
          <w:szCs w:val="26"/>
        </w:rPr>
        <w:t xml:space="preserve">, включая проект межевания </w:t>
      </w:r>
      <w:r w:rsidRPr="0077198C">
        <w:rPr>
          <w:sz w:val="26"/>
          <w:szCs w:val="26"/>
        </w:rPr>
        <w:t>застроенной</w:t>
      </w:r>
      <w:r w:rsidRPr="0077198C">
        <w:rPr>
          <w:iCs/>
          <w:sz w:val="26"/>
          <w:szCs w:val="26"/>
        </w:rPr>
        <w:t xml:space="preserve"> территории, </w:t>
      </w:r>
      <w:r w:rsidRPr="0077198C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77198C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77198C">
        <w:rPr>
          <w:color w:val="000000"/>
          <w:spacing w:val="-4"/>
          <w:sz w:val="26"/>
          <w:szCs w:val="26"/>
        </w:rPr>
        <w:t>город Красноярск,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</w:t>
      </w:r>
      <w:r w:rsidRPr="0077198C">
        <w:rPr>
          <w:bCs/>
          <w:sz w:val="26"/>
          <w:szCs w:val="26"/>
        </w:rPr>
        <w:t xml:space="preserve"> месяцев</w:t>
      </w:r>
      <w:r w:rsidRPr="0077198C">
        <w:rPr>
          <w:sz w:val="26"/>
          <w:szCs w:val="26"/>
        </w:rPr>
        <w:t xml:space="preserve"> </w:t>
      </w:r>
      <w:r w:rsidRPr="0077198C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</w:t>
      </w:r>
      <w:proofErr w:type="gramEnd"/>
      <w:r w:rsidRPr="0077198C">
        <w:rPr>
          <w:color w:val="000000"/>
          <w:spacing w:val="-4"/>
          <w:sz w:val="26"/>
          <w:szCs w:val="26"/>
        </w:rPr>
        <w:t xml:space="preserve"> проекту планировки </w:t>
      </w:r>
      <w:r w:rsidRPr="0077198C">
        <w:rPr>
          <w:sz w:val="26"/>
          <w:szCs w:val="26"/>
        </w:rPr>
        <w:t>застроенной</w:t>
      </w:r>
      <w:r w:rsidRPr="0077198C">
        <w:rPr>
          <w:color w:val="000000"/>
          <w:spacing w:val="-4"/>
          <w:sz w:val="26"/>
          <w:szCs w:val="26"/>
        </w:rPr>
        <w:t xml:space="preserve"> территории, включая проект межевания </w:t>
      </w:r>
      <w:r w:rsidRPr="0077198C">
        <w:rPr>
          <w:sz w:val="26"/>
          <w:szCs w:val="26"/>
        </w:rPr>
        <w:t>застроенной</w:t>
      </w:r>
      <w:r w:rsidRPr="0077198C">
        <w:rPr>
          <w:color w:val="000000"/>
          <w:spacing w:val="-4"/>
          <w:sz w:val="26"/>
          <w:szCs w:val="26"/>
        </w:rPr>
        <w:t xml:space="preserve"> территории;</w:t>
      </w:r>
    </w:p>
    <w:p w:rsidR="00CB4B62" w:rsidRPr="00E92F2A" w:rsidRDefault="00CB4B62" w:rsidP="0035775F">
      <w:pPr>
        <w:pStyle w:val="10"/>
      </w:pPr>
      <w:r w:rsidRPr="00E92F2A">
        <w:t>3)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застроенной территории, а также земельных участков, на которых находятся такие дома, в течение семи месяцев со дня подписания Договора;</w:t>
      </w:r>
    </w:p>
    <w:p w:rsidR="00CB4B62" w:rsidRPr="00E92F2A" w:rsidRDefault="00CB4B62" w:rsidP="0035775F">
      <w:pPr>
        <w:pStyle w:val="10"/>
        <w:rPr>
          <w:b/>
          <w:i/>
        </w:rPr>
      </w:pPr>
      <w:proofErr w:type="gramStart"/>
      <w:r w:rsidRPr="00E92F2A">
        <w:t xml:space="preserve">4) 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каждому из сносимых домов по </w:t>
      </w:r>
      <w:r w:rsidRPr="00E92F2A">
        <w:rPr>
          <w:color w:val="000000" w:themeColor="text1"/>
        </w:rPr>
        <w:t>ул. Технической, 2, 2а, 2б</w:t>
      </w:r>
      <w:r w:rsidRPr="00E92F2A">
        <w:t>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E92F2A">
        <w:rPr>
          <w:b/>
          <w:i/>
        </w:rPr>
        <w:t xml:space="preserve"> </w:t>
      </w:r>
      <w:proofErr w:type="gramEnd"/>
    </w:p>
    <w:p w:rsidR="00CB4B62" w:rsidRPr="00E92F2A" w:rsidRDefault="00CB4B62" w:rsidP="0035775F">
      <w:pPr>
        <w:pStyle w:val="10"/>
      </w:pPr>
      <w:r w:rsidRPr="00E92F2A">
        <w:t>Под предоставлением жилых помещений в соответствии с настоящим пунктом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CB4B62" w:rsidRPr="00E92F2A" w:rsidRDefault="00CB4B62" w:rsidP="0035775F">
      <w:pPr>
        <w:pStyle w:val="10"/>
      </w:pPr>
      <w:proofErr w:type="gramStart"/>
      <w:r w:rsidRPr="00E92F2A">
        <w:t>5) выкупить за счет лица, заключившего Договор, жилые помещения в многоквартирных домах, признанных аварийными и подлежащими сносу и расположенных в гран</w:t>
      </w:r>
      <w:r w:rsidR="00E92F2A" w:rsidRPr="00E92F2A">
        <w:t xml:space="preserve">ицах застроенной территории по </w:t>
      </w:r>
      <w:r w:rsidRPr="00E92F2A">
        <w:t xml:space="preserve">ул. Технической, 2, 2а, 2б, и земельные участки, на которых они расположены, у собственников в течение двух лет со дня подписания Договора. </w:t>
      </w:r>
      <w:proofErr w:type="gramEnd"/>
    </w:p>
    <w:p w:rsidR="00CB4B62" w:rsidRPr="00E92F2A" w:rsidRDefault="00CB4B62" w:rsidP="0035775F">
      <w:pPr>
        <w:pStyle w:val="10"/>
      </w:pPr>
      <w:r w:rsidRPr="00E92F2A">
        <w:t xml:space="preserve">Исполнением обязательства по настоящему пункту считается заключение с  собственниками помещений в многоквартирных домах, признанных аварийными и подлежащих сносу и расположенных в границах застроенной территории, и земельных участков, на которых они расположены, договоров (соглашений), выплата выкупной цены на основании вступившего в законную силу судебного решения. </w:t>
      </w:r>
    </w:p>
    <w:p w:rsidR="00CB4B62" w:rsidRPr="00E92F2A" w:rsidRDefault="00CB4B62" w:rsidP="0035775F">
      <w:pPr>
        <w:pStyle w:val="10"/>
      </w:pPr>
      <w:proofErr w:type="gramStart"/>
      <w:r w:rsidRPr="00E92F2A">
        <w:t>6) в течение трех месяцев после выполнения лицом, заключившим Договор, обязательств, предусмотренных подпунктами 1-3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E92F2A">
        <w:t xml:space="preserve"> (или) во владение гражданам и юридическим лицам. </w:t>
      </w:r>
    </w:p>
    <w:p w:rsidR="00CB4B62" w:rsidRPr="00E92F2A" w:rsidRDefault="00CB4B62" w:rsidP="0035775F">
      <w:pPr>
        <w:pStyle w:val="10"/>
      </w:pPr>
      <w:r w:rsidRPr="00E92F2A">
        <w:t>7. Срок действия Договора составляет шесть лет.</w:t>
      </w:r>
    </w:p>
    <w:p w:rsidR="00CB4B62" w:rsidRPr="0077198C" w:rsidRDefault="00CB4B62" w:rsidP="00CB4B62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77198C">
        <w:rPr>
          <w:sz w:val="26"/>
          <w:szCs w:val="26"/>
        </w:rPr>
        <w:t xml:space="preserve">8. В </w:t>
      </w:r>
      <w:proofErr w:type="gramStart"/>
      <w:r w:rsidRPr="0077198C">
        <w:rPr>
          <w:sz w:val="26"/>
          <w:szCs w:val="26"/>
        </w:rPr>
        <w:t>случае</w:t>
      </w:r>
      <w:proofErr w:type="gramEnd"/>
      <w:r w:rsidRPr="0077198C">
        <w:rPr>
          <w:sz w:val="26"/>
          <w:szCs w:val="26"/>
        </w:rPr>
        <w:t xml:space="preserve"> неисполнения или ненадлежащего исполнения обязательств по Договору стороны несут ответственность в соответствии с действующим законодательством и Договором.</w:t>
      </w:r>
    </w:p>
    <w:p w:rsidR="00CB4B62" w:rsidRPr="0077198C" w:rsidRDefault="00CB4B62" w:rsidP="00CB4B62">
      <w:pPr>
        <w:ind w:firstLine="709"/>
        <w:jc w:val="both"/>
        <w:rPr>
          <w:color w:val="000000" w:themeColor="text1"/>
          <w:sz w:val="26"/>
          <w:szCs w:val="26"/>
        </w:rPr>
      </w:pPr>
      <w:r w:rsidRPr="0077198C">
        <w:rPr>
          <w:sz w:val="26"/>
          <w:szCs w:val="26"/>
        </w:rPr>
        <w:t xml:space="preserve">9. </w:t>
      </w:r>
      <w:proofErr w:type="gramStart"/>
      <w:r w:rsidRPr="0077198C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77198C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  <w:proofErr w:type="gramEnd"/>
    </w:p>
    <w:p w:rsidR="00652609" w:rsidRDefault="00CB4B62" w:rsidP="00CB4B6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19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10. </w:t>
      </w:r>
      <w:proofErr w:type="gramStart"/>
      <w:r w:rsidRPr="0077198C">
        <w:rPr>
          <w:rFonts w:ascii="Times New Roman" w:hAnsi="Times New Roman" w:cs="Times New Roman"/>
          <w:color w:val="000000" w:themeColor="text1"/>
          <w:sz w:val="26"/>
          <w:szCs w:val="26"/>
        </w:rPr>
        <w:t>Уплата неустойки</w:t>
      </w:r>
      <w:r w:rsidRPr="00771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условий, не освобождает лицо, заключившего Договор, </w:t>
      </w:r>
      <w:r w:rsidRPr="0077198C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  <w:proofErr w:type="gramEnd"/>
    </w:p>
    <w:p w:rsidR="00652609" w:rsidRDefault="00652609">
      <w:pPr>
        <w:spacing w:after="200" w:line="276" w:lineRule="auto"/>
        <w:rPr>
          <w:rFonts w:eastAsiaTheme="minorEastAsia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CB4B62" w:rsidRPr="00643F0F" w:rsidRDefault="00CB4B62" w:rsidP="00A3447A">
      <w:pPr>
        <w:ind w:firstLine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Приложение 1 </w:t>
      </w:r>
    </w:p>
    <w:p w:rsidR="00A3447A" w:rsidRDefault="00CB4B62" w:rsidP="00A3447A">
      <w:pPr>
        <w:ind w:firstLine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к существенным условиям </w:t>
      </w:r>
    </w:p>
    <w:p w:rsidR="00A3447A" w:rsidRDefault="00CB4B62" w:rsidP="00A3447A">
      <w:pPr>
        <w:ind w:firstLine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договора о развитии </w:t>
      </w:r>
    </w:p>
    <w:p w:rsidR="00CB4B62" w:rsidRPr="00643F0F" w:rsidRDefault="00CB4B62" w:rsidP="00A3447A">
      <w:pPr>
        <w:ind w:firstLine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застроенной</w:t>
      </w:r>
      <w:r w:rsidR="00A3447A">
        <w:rPr>
          <w:sz w:val="26"/>
          <w:szCs w:val="26"/>
        </w:rPr>
        <w:t xml:space="preserve"> </w:t>
      </w:r>
      <w:r w:rsidRPr="00643F0F">
        <w:rPr>
          <w:sz w:val="26"/>
          <w:szCs w:val="26"/>
        </w:rPr>
        <w:t>территории</w:t>
      </w:r>
    </w:p>
    <w:p w:rsidR="00CB4B62" w:rsidRPr="00643F0F" w:rsidRDefault="00CB4B62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CB4B62" w:rsidRPr="00643F0F" w:rsidRDefault="00CB4B62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CB4B62" w:rsidRPr="00643F0F" w:rsidRDefault="00CB4B62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619"/>
        <w:gridCol w:w="2460"/>
        <w:gridCol w:w="2296"/>
        <w:gridCol w:w="2292"/>
        <w:gridCol w:w="1763"/>
      </w:tblGrid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3F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3F0F">
              <w:rPr>
                <w:sz w:val="26"/>
                <w:szCs w:val="26"/>
              </w:rPr>
              <w:t>/</w:t>
            </w:r>
            <w:proofErr w:type="spellStart"/>
            <w:r w:rsidRPr="00643F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площадь жилого помещения (не менее кв</w:t>
            </w:r>
            <w:proofErr w:type="gramStart"/>
            <w:r w:rsidRPr="00643F0F">
              <w:rPr>
                <w:sz w:val="26"/>
                <w:szCs w:val="26"/>
              </w:rPr>
              <w:t>.м</w:t>
            </w:r>
            <w:proofErr w:type="gramEnd"/>
            <w:r w:rsidRPr="00643F0F">
              <w:rPr>
                <w:sz w:val="26"/>
                <w:szCs w:val="26"/>
              </w:rPr>
              <w:t>)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CB4B62" w:rsidRPr="00643F0F" w:rsidTr="00CB4B62">
        <w:tc>
          <w:tcPr>
            <w:tcW w:w="9571" w:type="dxa"/>
            <w:gridSpan w:val="5"/>
          </w:tcPr>
          <w:p w:rsidR="00CB4B62" w:rsidRPr="00643F0F" w:rsidRDefault="00FC4E28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B4B62" w:rsidRPr="00643F0F">
              <w:rPr>
                <w:sz w:val="26"/>
                <w:szCs w:val="26"/>
              </w:rPr>
              <w:t>за</w:t>
            </w:r>
            <w:r w:rsidR="00643F0F">
              <w:rPr>
                <w:sz w:val="26"/>
                <w:szCs w:val="26"/>
              </w:rPr>
              <w:t xml:space="preserve">мен помещений по ул. </w:t>
            </w:r>
            <w:proofErr w:type="gramStart"/>
            <w:r w:rsidR="00643F0F">
              <w:rPr>
                <w:sz w:val="26"/>
                <w:szCs w:val="26"/>
              </w:rPr>
              <w:t>Технической</w:t>
            </w:r>
            <w:proofErr w:type="gramEnd"/>
            <w:r w:rsidR="00CB4B62" w:rsidRPr="00643F0F">
              <w:rPr>
                <w:sz w:val="26"/>
                <w:szCs w:val="26"/>
              </w:rPr>
              <w:t>, 2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71,90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52,90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71,00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4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50,10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 ком. 1,2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20,60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 ком. 3</w:t>
            </w:r>
          </w:p>
        </w:tc>
      </w:tr>
      <w:tr w:rsidR="00CB4B62" w:rsidRPr="00643F0F" w:rsidTr="00CB4B62">
        <w:tc>
          <w:tcPr>
            <w:tcW w:w="9571" w:type="dxa"/>
            <w:gridSpan w:val="5"/>
          </w:tcPr>
          <w:p w:rsidR="00CB4B62" w:rsidRPr="00643F0F" w:rsidRDefault="00FC4E28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B4B62" w:rsidRPr="00643F0F">
              <w:rPr>
                <w:sz w:val="26"/>
                <w:szCs w:val="26"/>
              </w:rPr>
              <w:t>замен помеще</w:t>
            </w:r>
            <w:r w:rsidR="00643F0F">
              <w:rPr>
                <w:sz w:val="26"/>
                <w:szCs w:val="26"/>
              </w:rPr>
              <w:t xml:space="preserve">ний по ул. </w:t>
            </w:r>
            <w:proofErr w:type="gramStart"/>
            <w:r w:rsidR="00643F0F">
              <w:rPr>
                <w:sz w:val="26"/>
                <w:szCs w:val="26"/>
              </w:rPr>
              <w:t>Технической</w:t>
            </w:r>
            <w:proofErr w:type="gramEnd"/>
            <w:r w:rsidR="00CB4B62" w:rsidRPr="00643F0F">
              <w:rPr>
                <w:sz w:val="26"/>
                <w:szCs w:val="26"/>
              </w:rPr>
              <w:t>, 2а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15,30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 ком. 1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23,00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 ком. 2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15,30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1 </w:t>
            </w:r>
            <w:proofErr w:type="spellStart"/>
            <w:r w:rsidRPr="00643F0F">
              <w:rPr>
                <w:sz w:val="26"/>
                <w:szCs w:val="26"/>
              </w:rPr>
              <w:t>к-та</w:t>
            </w:r>
            <w:proofErr w:type="spellEnd"/>
            <w:r w:rsidRPr="00643F0F">
              <w:rPr>
                <w:sz w:val="26"/>
                <w:szCs w:val="26"/>
              </w:rPr>
              <w:t xml:space="preserve"> 1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9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51,50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10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72,10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11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51,00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12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51,40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13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28,00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 ком. 1,3</w:t>
            </w:r>
          </w:p>
        </w:tc>
      </w:tr>
      <w:tr w:rsidR="00CB4B62" w:rsidRPr="00643F0F" w:rsidTr="00CB4B62">
        <w:tc>
          <w:tcPr>
            <w:tcW w:w="9571" w:type="dxa"/>
            <w:gridSpan w:val="5"/>
          </w:tcPr>
          <w:p w:rsidR="00CB4B62" w:rsidRPr="00643F0F" w:rsidRDefault="00FC4E28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B4B62" w:rsidRPr="00643F0F">
              <w:rPr>
                <w:sz w:val="26"/>
                <w:szCs w:val="26"/>
              </w:rPr>
              <w:t>за</w:t>
            </w:r>
            <w:r w:rsidR="00643F0F">
              <w:rPr>
                <w:sz w:val="26"/>
                <w:szCs w:val="26"/>
              </w:rPr>
              <w:t xml:space="preserve">мен помещений по ул. </w:t>
            </w:r>
            <w:proofErr w:type="gramStart"/>
            <w:r w:rsidR="00643F0F">
              <w:rPr>
                <w:sz w:val="26"/>
                <w:szCs w:val="26"/>
              </w:rPr>
              <w:t>Технической</w:t>
            </w:r>
            <w:proofErr w:type="gramEnd"/>
            <w:r w:rsidR="00CB4B62" w:rsidRPr="00643F0F">
              <w:rPr>
                <w:sz w:val="26"/>
                <w:szCs w:val="26"/>
              </w:rPr>
              <w:t>, 2б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14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12,00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15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22,00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1б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16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48,40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17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21,50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3а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18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12,00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19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20,90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 ком. 3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20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32,90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 ком. 2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21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50,50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22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28,70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</w:t>
            </w:r>
          </w:p>
        </w:tc>
      </w:tr>
      <w:tr w:rsidR="00CB4B62" w:rsidRPr="00643F0F" w:rsidTr="00CB4B62">
        <w:tc>
          <w:tcPr>
            <w:tcW w:w="621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23</w:t>
            </w:r>
          </w:p>
        </w:tc>
        <w:tc>
          <w:tcPr>
            <w:tcW w:w="2508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20,80</w:t>
            </w:r>
          </w:p>
        </w:tc>
        <w:tc>
          <w:tcPr>
            <w:tcW w:w="1774" w:type="dxa"/>
          </w:tcPr>
          <w:p w:rsidR="00CB4B62" w:rsidRPr="00643F0F" w:rsidRDefault="00CB4B62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8-2</w:t>
            </w:r>
          </w:p>
        </w:tc>
      </w:tr>
    </w:tbl>
    <w:p w:rsidR="00652609" w:rsidRDefault="00652609" w:rsidP="00EF0A79">
      <w:pPr>
        <w:ind w:left="5670" w:right="-1" w:firstLine="284"/>
        <w:jc w:val="both"/>
        <w:rPr>
          <w:sz w:val="26"/>
          <w:szCs w:val="26"/>
        </w:rPr>
      </w:pPr>
    </w:p>
    <w:p w:rsidR="00652609" w:rsidRDefault="00652609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B4B62" w:rsidRDefault="00CB4B62" w:rsidP="00EF0A79">
      <w:pPr>
        <w:ind w:left="5670" w:right="-1" w:firstLine="28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Приложение 2 </w:t>
      </w:r>
    </w:p>
    <w:p w:rsidR="00EF0A79" w:rsidRDefault="00CB4B62" w:rsidP="00EF0A79">
      <w:pPr>
        <w:ind w:firstLine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к существенным условиям </w:t>
      </w:r>
    </w:p>
    <w:p w:rsidR="00EF0A79" w:rsidRDefault="00CB4B62" w:rsidP="00EF0A79">
      <w:pPr>
        <w:ind w:firstLine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договора</w:t>
      </w:r>
      <w:r w:rsidR="00EF0A79">
        <w:rPr>
          <w:sz w:val="26"/>
          <w:szCs w:val="26"/>
        </w:rPr>
        <w:t xml:space="preserve"> </w:t>
      </w:r>
      <w:r w:rsidRPr="00643F0F">
        <w:rPr>
          <w:sz w:val="26"/>
          <w:szCs w:val="26"/>
        </w:rPr>
        <w:t>о развитии</w:t>
      </w:r>
      <w:r w:rsidR="00643F0F">
        <w:rPr>
          <w:sz w:val="26"/>
          <w:szCs w:val="26"/>
        </w:rPr>
        <w:t xml:space="preserve"> </w:t>
      </w:r>
    </w:p>
    <w:p w:rsidR="00CB4B62" w:rsidRPr="00643F0F" w:rsidRDefault="00CB4B62" w:rsidP="00EF0A79">
      <w:pPr>
        <w:ind w:firstLine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застроенной территории</w:t>
      </w:r>
    </w:p>
    <w:p w:rsidR="00CB4B62" w:rsidRPr="00643F0F" w:rsidRDefault="00CB4B62" w:rsidP="00CB4B62">
      <w:pPr>
        <w:ind w:left="6804" w:right="-1"/>
        <w:jc w:val="both"/>
        <w:rPr>
          <w:sz w:val="26"/>
          <w:szCs w:val="26"/>
        </w:rPr>
      </w:pPr>
    </w:p>
    <w:p w:rsidR="00CB4B62" w:rsidRPr="00643F0F" w:rsidRDefault="00CB4B62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CB4B62" w:rsidRPr="00643F0F" w:rsidRDefault="00CB4B62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помещений, расположенных в многоквартирных домах, </w:t>
      </w:r>
    </w:p>
    <w:p w:rsidR="00CB4B62" w:rsidRPr="00643F0F" w:rsidRDefault="00CB4B62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>признанных</w:t>
      </w:r>
      <w:proofErr w:type="gramEnd"/>
      <w:r w:rsidRPr="00643F0F">
        <w:rPr>
          <w:sz w:val="26"/>
          <w:szCs w:val="26"/>
        </w:rPr>
        <w:t xml:space="preserve"> аварийными и подлежащими сносу по адресам: </w:t>
      </w:r>
      <w:r w:rsidR="00643F0F">
        <w:rPr>
          <w:sz w:val="26"/>
          <w:szCs w:val="26"/>
        </w:rPr>
        <w:t xml:space="preserve">                                               </w:t>
      </w:r>
      <w:r w:rsidRPr="00643F0F">
        <w:rPr>
          <w:sz w:val="26"/>
          <w:szCs w:val="26"/>
        </w:rPr>
        <w:t>ул. Техническая, 2, 2а, 2б</w:t>
      </w:r>
    </w:p>
    <w:p w:rsidR="00CB4B62" w:rsidRPr="00643F0F" w:rsidRDefault="00CB4B62" w:rsidP="00CB4B62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843"/>
        <w:gridCol w:w="1701"/>
      </w:tblGrid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3F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3F0F">
              <w:rPr>
                <w:sz w:val="26"/>
                <w:szCs w:val="26"/>
              </w:rPr>
              <w:t>/</w:t>
            </w:r>
            <w:proofErr w:type="spellStart"/>
            <w:r w:rsidRPr="00643F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адрес дома,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количество нанимателей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4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 ком. 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 ком.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 ком.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 ком.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4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1 </w:t>
            </w:r>
            <w:proofErr w:type="spellStart"/>
            <w:r w:rsidRPr="00643F0F">
              <w:rPr>
                <w:sz w:val="26"/>
                <w:szCs w:val="26"/>
              </w:rPr>
              <w:t>к-та</w:t>
            </w:r>
            <w:proofErr w:type="spellEnd"/>
            <w:r w:rsidRPr="00643F0F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4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</w:t>
            </w:r>
            <w:r w:rsidR="00643F0F" w:rsidRPr="00643F0F">
              <w:rPr>
                <w:sz w:val="26"/>
                <w:szCs w:val="26"/>
              </w:rPr>
              <w:t xml:space="preserve"> ком. 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 ком.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 ком.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4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CB4B62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CB4B62" w:rsidRPr="00643F0F" w:rsidRDefault="00CB4B62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B62" w:rsidRPr="00643F0F" w:rsidRDefault="00CB4B62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</w:tr>
    </w:tbl>
    <w:p w:rsidR="00CB4B62" w:rsidRPr="00F151E3" w:rsidRDefault="00CB4B62" w:rsidP="00CB4B62">
      <w:pPr>
        <w:rPr>
          <w:sz w:val="30"/>
          <w:szCs w:val="30"/>
        </w:rPr>
      </w:pPr>
    </w:p>
    <w:p w:rsidR="00B55D51" w:rsidRPr="006042E2" w:rsidRDefault="00EF0A79" w:rsidP="001B0E2C">
      <w:pPr>
        <w:autoSpaceDE w:val="0"/>
        <w:autoSpaceDN w:val="0"/>
        <w:adjustRightInd w:val="0"/>
        <w:ind w:right="141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25</w:t>
      </w:r>
      <w:r w:rsidR="00656E40">
        <w:rPr>
          <w:b/>
          <w:sz w:val="26"/>
          <w:szCs w:val="26"/>
        </w:rPr>
        <w:t xml:space="preserve">. </w:t>
      </w:r>
      <w:r w:rsidR="00B55D51" w:rsidRPr="006042E2">
        <w:rPr>
          <w:b/>
          <w:sz w:val="26"/>
          <w:szCs w:val="26"/>
        </w:rPr>
        <w:t xml:space="preserve">Проект договора </w:t>
      </w:r>
      <w:r w:rsidR="00937F4C" w:rsidRPr="006042E2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6042E2" w:rsidRDefault="00B55D51" w:rsidP="00AF7241">
      <w:pPr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6042E2">
        <w:rPr>
          <w:sz w:val="26"/>
          <w:szCs w:val="26"/>
        </w:rPr>
        <w:t xml:space="preserve">Проект договора </w:t>
      </w:r>
      <w:r w:rsidR="00937F4C" w:rsidRPr="006042E2">
        <w:rPr>
          <w:color w:val="000000"/>
          <w:sz w:val="26"/>
          <w:szCs w:val="26"/>
        </w:rPr>
        <w:t>о развитии застроенной территории</w:t>
      </w:r>
      <w:r w:rsidR="00937F4C" w:rsidRPr="006042E2">
        <w:rPr>
          <w:sz w:val="26"/>
          <w:szCs w:val="26"/>
        </w:rPr>
        <w:t xml:space="preserve"> </w:t>
      </w:r>
      <w:r w:rsidRPr="006042E2">
        <w:rPr>
          <w:sz w:val="26"/>
          <w:szCs w:val="26"/>
        </w:rPr>
        <w:t>указан в Приложении 2</w:t>
      </w:r>
      <w:r w:rsidR="00055A43" w:rsidRPr="006042E2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6042E2">
        <w:rPr>
          <w:color w:val="000000"/>
          <w:sz w:val="26"/>
          <w:szCs w:val="26"/>
        </w:rPr>
        <w:t>ии ау</w:t>
      </w:r>
      <w:proofErr w:type="gramEnd"/>
      <w:r w:rsidR="00055A43" w:rsidRPr="006042E2">
        <w:rPr>
          <w:color w:val="000000"/>
          <w:sz w:val="26"/>
          <w:szCs w:val="26"/>
        </w:rPr>
        <w:t>кциона</w:t>
      </w:r>
      <w:r w:rsidRPr="006042E2">
        <w:rPr>
          <w:sz w:val="26"/>
          <w:szCs w:val="26"/>
        </w:rPr>
        <w:t>.</w:t>
      </w:r>
    </w:p>
    <w:p w:rsidR="00851337" w:rsidRPr="00851337" w:rsidRDefault="00851337" w:rsidP="00851337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851337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Default="00643F0F" w:rsidP="00AF7241">
      <w:pPr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2337D2" w:rsidRPr="006042E2" w:rsidRDefault="00B458E4" w:rsidP="001B0E2C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42E2">
        <w:rPr>
          <w:rFonts w:ascii="Times New Roman" w:hAnsi="Times New Roman" w:cs="Times New Roman"/>
          <w:color w:val="000000"/>
          <w:sz w:val="26"/>
          <w:szCs w:val="26"/>
        </w:rPr>
        <w:t>Заместитель Главы города –</w:t>
      </w:r>
    </w:p>
    <w:p w:rsidR="00B458E4" w:rsidRPr="006042E2" w:rsidRDefault="00B458E4" w:rsidP="001B0E2C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42E2">
        <w:rPr>
          <w:rFonts w:ascii="Times New Roman" w:hAnsi="Times New Roman" w:cs="Times New Roman"/>
          <w:color w:val="000000"/>
          <w:sz w:val="26"/>
          <w:szCs w:val="26"/>
        </w:rPr>
        <w:t>руководитель департамента</w:t>
      </w:r>
    </w:p>
    <w:p w:rsidR="00AF7241" w:rsidRPr="006042E2" w:rsidRDefault="00B458E4" w:rsidP="00A94F3F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42E2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Pr="006042E2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>
      <w:pPr>
        <w:spacing w:after="200" w:line="276" w:lineRule="auto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3A13B5" w:rsidRPr="00643F0F" w:rsidRDefault="003A13B5" w:rsidP="00F46063">
      <w:pPr>
        <w:tabs>
          <w:tab w:val="left" w:pos="9781"/>
          <w:tab w:val="left" w:pos="12155"/>
        </w:tabs>
        <w:ind w:firstLine="5387"/>
        <w:rPr>
          <w:sz w:val="26"/>
          <w:szCs w:val="26"/>
        </w:rPr>
      </w:pPr>
      <w:r w:rsidRPr="00643F0F">
        <w:rPr>
          <w:sz w:val="26"/>
          <w:szCs w:val="26"/>
        </w:rPr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</w:p>
    <w:p w:rsidR="00E520D0" w:rsidRPr="00643F0F" w:rsidRDefault="00E520D0" w:rsidP="00F46063">
      <w:pPr>
        <w:tabs>
          <w:tab w:val="left" w:pos="9781"/>
          <w:tab w:val="left" w:pos="12155"/>
        </w:tabs>
        <w:ind w:firstLine="5387"/>
        <w:rPr>
          <w:color w:val="000000"/>
          <w:sz w:val="26"/>
          <w:szCs w:val="26"/>
        </w:rPr>
      </w:pPr>
      <w:r w:rsidRPr="00643F0F">
        <w:rPr>
          <w:color w:val="000000"/>
          <w:sz w:val="26"/>
          <w:szCs w:val="26"/>
        </w:rPr>
        <w:t>о проведен</w:t>
      </w:r>
      <w:proofErr w:type="gramStart"/>
      <w:r w:rsidRPr="00643F0F">
        <w:rPr>
          <w:color w:val="000000"/>
          <w:sz w:val="26"/>
          <w:szCs w:val="26"/>
        </w:rPr>
        <w:t>ии ау</w:t>
      </w:r>
      <w:proofErr w:type="gramEnd"/>
      <w:r w:rsidRPr="00643F0F">
        <w:rPr>
          <w:color w:val="000000"/>
          <w:sz w:val="26"/>
          <w:szCs w:val="26"/>
        </w:rPr>
        <w:t>кциона</w:t>
      </w:r>
    </w:p>
    <w:p w:rsidR="002F56E3" w:rsidRPr="00643F0F" w:rsidRDefault="002F56E3" w:rsidP="00F46063">
      <w:pPr>
        <w:tabs>
          <w:tab w:val="left" w:pos="9781"/>
          <w:tab w:val="left" w:pos="12155"/>
        </w:tabs>
        <w:ind w:firstLine="5387"/>
        <w:rPr>
          <w:sz w:val="26"/>
          <w:szCs w:val="26"/>
        </w:rPr>
      </w:pPr>
      <w:r w:rsidRPr="00643F0F">
        <w:rPr>
          <w:sz w:val="26"/>
          <w:szCs w:val="26"/>
        </w:rPr>
        <w:t xml:space="preserve">на право заключения договора о </w:t>
      </w:r>
    </w:p>
    <w:p w:rsidR="002F56E3" w:rsidRPr="00643F0F" w:rsidRDefault="002F56E3" w:rsidP="00F46063">
      <w:pPr>
        <w:tabs>
          <w:tab w:val="left" w:pos="9781"/>
          <w:tab w:val="left" w:pos="12155"/>
        </w:tabs>
        <w:ind w:firstLine="5387"/>
        <w:rPr>
          <w:color w:val="000000"/>
          <w:sz w:val="26"/>
          <w:szCs w:val="26"/>
        </w:rPr>
      </w:pPr>
      <w:proofErr w:type="gramStart"/>
      <w:r w:rsidRPr="00643F0F">
        <w:rPr>
          <w:sz w:val="26"/>
          <w:szCs w:val="26"/>
        </w:rPr>
        <w:t>развитии</w:t>
      </w:r>
      <w:proofErr w:type="gramEnd"/>
      <w:r w:rsidRPr="00643F0F">
        <w:rPr>
          <w:sz w:val="26"/>
          <w:szCs w:val="26"/>
        </w:rPr>
        <w:t xml:space="preserve"> застроенной территории</w:t>
      </w:r>
    </w:p>
    <w:p w:rsidR="00E520D0" w:rsidRPr="00643F0F" w:rsidRDefault="00E520D0" w:rsidP="00881D7F">
      <w:pPr>
        <w:tabs>
          <w:tab w:val="left" w:pos="12155"/>
        </w:tabs>
        <w:ind w:right="141" w:firstLine="709"/>
        <w:jc w:val="right"/>
        <w:rPr>
          <w:sz w:val="26"/>
          <w:szCs w:val="26"/>
        </w:rPr>
      </w:pPr>
    </w:p>
    <w:p w:rsidR="003A13B5" w:rsidRPr="00643F0F" w:rsidRDefault="003A13B5" w:rsidP="00881D7F">
      <w:pPr>
        <w:ind w:right="141"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E221F3">
            <w:pPr>
              <w:pStyle w:val="ConsPlusTitle"/>
              <w:widowControl/>
              <w:ind w:firstLine="5988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E221F3">
            <w:pPr>
              <w:pStyle w:val="ConsPlusTitle"/>
              <w:widowControl/>
              <w:ind w:firstLine="5988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E221F3">
            <w:pPr>
              <w:pStyle w:val="ConsPlusTitle"/>
              <w:widowControl/>
              <w:ind w:firstLine="5988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E221F3">
            <w:pPr>
              <w:pStyle w:val="ConsPlusTitle"/>
              <w:widowControl/>
              <w:ind w:firstLine="598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E221F3">
            <w:pPr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E221F3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E221F3">
            <w:pPr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4E69CF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3C076C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1D62D6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качестве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 xml:space="preserve">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размере: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E221F3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7B1797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Pr="006B2BD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882F99" w:rsidRPr="00882F99" w:rsidRDefault="00882F99" w:rsidP="00464F18">
            <w:pPr>
              <w:pStyle w:val="ConsPlusTitle"/>
              <w:widowControl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D043D3" w:rsidRPr="00643F0F" w:rsidRDefault="004D7E5B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882F99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F46063">
      <w:pPr>
        <w:tabs>
          <w:tab w:val="left" w:pos="12155"/>
        </w:tabs>
        <w:ind w:firstLine="5529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Приложение 2</w:t>
      </w:r>
      <w:r w:rsidR="00E956D0" w:rsidRPr="00ED6BB1">
        <w:rPr>
          <w:color w:val="000000"/>
          <w:sz w:val="26"/>
          <w:szCs w:val="26"/>
        </w:rPr>
        <w:t xml:space="preserve"> к извещению </w:t>
      </w:r>
    </w:p>
    <w:p w:rsidR="005F0624" w:rsidRPr="00ED6BB1" w:rsidRDefault="00E956D0" w:rsidP="00F46063">
      <w:pPr>
        <w:tabs>
          <w:tab w:val="left" w:pos="9781"/>
          <w:tab w:val="left" w:pos="12155"/>
        </w:tabs>
        <w:ind w:firstLine="5529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F46063">
      <w:pPr>
        <w:tabs>
          <w:tab w:val="left" w:pos="9781"/>
          <w:tab w:val="left" w:pos="12155"/>
        </w:tabs>
        <w:ind w:firstLine="5529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F46063">
      <w:pPr>
        <w:tabs>
          <w:tab w:val="left" w:pos="9781"/>
          <w:tab w:val="left" w:pos="12155"/>
        </w:tabs>
        <w:ind w:firstLine="5529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5F0624">
      <w:pPr>
        <w:tabs>
          <w:tab w:val="left" w:pos="12155"/>
        </w:tabs>
        <w:ind w:firstLine="5387"/>
        <w:rPr>
          <w:sz w:val="26"/>
          <w:szCs w:val="26"/>
        </w:rPr>
      </w:pPr>
    </w:p>
    <w:p w:rsidR="008B5432" w:rsidRPr="00ED6BB1" w:rsidRDefault="008B5432" w:rsidP="00882F99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882F99">
      <w:pPr>
        <w:pStyle w:val="a3"/>
        <w:widowControl w:val="0"/>
        <w:rPr>
          <w:b w:val="0"/>
          <w:sz w:val="26"/>
          <w:szCs w:val="26"/>
        </w:rPr>
      </w:pPr>
    </w:p>
    <w:p w:rsidR="009456A0" w:rsidRPr="00ED6BB1" w:rsidRDefault="009456A0" w:rsidP="009456A0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ДОГОВОР № ______</w:t>
      </w:r>
    </w:p>
    <w:p w:rsidR="009456A0" w:rsidRPr="00ED6BB1" w:rsidRDefault="009456A0" w:rsidP="009456A0">
      <w:pPr>
        <w:widowControl w:val="0"/>
        <w:jc w:val="center"/>
        <w:rPr>
          <w:sz w:val="26"/>
          <w:szCs w:val="26"/>
        </w:rPr>
      </w:pPr>
      <w:r w:rsidRPr="00ED6BB1">
        <w:rPr>
          <w:bCs/>
          <w:sz w:val="26"/>
          <w:szCs w:val="26"/>
        </w:rPr>
        <w:t>о развитии застроенной территории</w:t>
      </w:r>
    </w:p>
    <w:p w:rsidR="009456A0" w:rsidRPr="00ED6BB1" w:rsidRDefault="009456A0" w:rsidP="009456A0">
      <w:pPr>
        <w:widowControl w:val="0"/>
        <w:rPr>
          <w:sz w:val="26"/>
          <w:szCs w:val="26"/>
        </w:rPr>
      </w:pPr>
    </w:p>
    <w:p w:rsidR="009456A0" w:rsidRPr="00ED6BB1" w:rsidRDefault="009456A0" w:rsidP="009456A0">
      <w:pPr>
        <w:widowControl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г. Красноярск                                                </w:t>
      </w:r>
      <w:r w:rsidR="006B2BDF" w:rsidRPr="00ED6BB1">
        <w:rPr>
          <w:sz w:val="26"/>
          <w:szCs w:val="26"/>
        </w:rPr>
        <w:t xml:space="preserve">                      </w:t>
      </w:r>
      <w:r w:rsidRPr="00ED6BB1">
        <w:rPr>
          <w:sz w:val="26"/>
          <w:szCs w:val="26"/>
        </w:rPr>
        <w:t>«___» ________ 2015г.</w:t>
      </w:r>
    </w:p>
    <w:p w:rsidR="009456A0" w:rsidRPr="00ED6BB1" w:rsidRDefault="009456A0" w:rsidP="009456A0">
      <w:pPr>
        <w:widowControl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proofErr w:type="gramStart"/>
      <w:r w:rsidRPr="00ED6BB1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____________________________, именуемое в дальнейшем «Инвестор» с другой стороны, вместе именуемые в дальнейшем «Стороны», заключили настоящий Договор о развитии</w:t>
      </w:r>
      <w:proofErr w:type="gramEnd"/>
      <w:r w:rsidRPr="00ED6BB1">
        <w:rPr>
          <w:sz w:val="26"/>
          <w:szCs w:val="26"/>
        </w:rPr>
        <w:t xml:space="preserve"> застроенной территории (далее – Договор) о нижеследующем:</w:t>
      </w:r>
    </w:p>
    <w:p w:rsidR="009456A0" w:rsidRPr="00ED6BB1" w:rsidRDefault="009456A0" w:rsidP="009456A0">
      <w:pPr>
        <w:widowControl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pStyle w:val="a8"/>
        <w:widowControl w:val="0"/>
        <w:numPr>
          <w:ilvl w:val="0"/>
          <w:numId w:val="8"/>
        </w:numPr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Предмет Договора</w:t>
      </w:r>
    </w:p>
    <w:p w:rsidR="009456A0" w:rsidRPr="00ED6BB1" w:rsidRDefault="009456A0" w:rsidP="009456A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456A0" w:rsidRPr="00ED6BB1" w:rsidRDefault="009456A0" w:rsidP="009456A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ED6BB1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 условия для выполнения обязательств в соответствии с подпунктами 3.2.1 - 3.2.10 пункта 3.2 настоящего Договора.</w:t>
      </w:r>
      <w:proofErr w:type="gramEnd"/>
    </w:p>
    <w:p w:rsidR="009456A0" w:rsidRPr="00ED6BB1" w:rsidRDefault="009456A0" w:rsidP="009456A0">
      <w:pPr>
        <w:pStyle w:val="a3"/>
        <w:ind w:firstLine="567"/>
        <w:jc w:val="both"/>
        <w:rPr>
          <w:b w:val="0"/>
          <w:sz w:val="26"/>
          <w:szCs w:val="26"/>
        </w:rPr>
      </w:pPr>
      <w:r w:rsidRPr="00ED6BB1">
        <w:rPr>
          <w:b w:val="0"/>
          <w:bCs w:val="0"/>
          <w:sz w:val="26"/>
          <w:szCs w:val="26"/>
        </w:rPr>
        <w:t xml:space="preserve">1.2. Предметом настоящего Договора является развитие застроенной территории, расположенной по </w:t>
      </w:r>
      <w:r w:rsidRPr="00ED6BB1">
        <w:rPr>
          <w:b w:val="0"/>
          <w:sz w:val="26"/>
          <w:szCs w:val="26"/>
          <w:lang w:eastAsia="en-US"/>
        </w:rPr>
        <w:t>ул. Технической</w:t>
      </w:r>
      <w:r w:rsidRPr="00ED6BB1">
        <w:rPr>
          <w:rFonts w:eastAsia="Calibri"/>
          <w:sz w:val="26"/>
          <w:szCs w:val="26"/>
        </w:rPr>
        <w:t xml:space="preserve"> </w:t>
      </w:r>
      <w:r w:rsidRPr="00ED6BB1">
        <w:rPr>
          <w:b w:val="0"/>
          <w:sz w:val="26"/>
          <w:szCs w:val="26"/>
        </w:rPr>
        <w:t xml:space="preserve">в Железнодорожном </w:t>
      </w:r>
      <w:r w:rsidRPr="00ED6BB1">
        <w:rPr>
          <w:b w:val="0"/>
          <w:bCs w:val="0"/>
          <w:sz w:val="26"/>
          <w:szCs w:val="26"/>
        </w:rPr>
        <w:t xml:space="preserve">районе </w:t>
      </w:r>
      <w:proofErr w:type="gramStart"/>
      <w:r w:rsidRPr="00ED6BB1">
        <w:rPr>
          <w:b w:val="0"/>
          <w:bCs w:val="0"/>
          <w:sz w:val="26"/>
          <w:szCs w:val="26"/>
        </w:rPr>
        <w:t>г</w:t>
      </w:r>
      <w:proofErr w:type="gramEnd"/>
      <w:r w:rsidRPr="00ED6BB1">
        <w:rPr>
          <w:b w:val="0"/>
          <w:bCs w:val="0"/>
          <w:sz w:val="26"/>
          <w:szCs w:val="26"/>
        </w:rPr>
        <w:t xml:space="preserve">. Красноярска, площадью </w:t>
      </w:r>
      <w:r w:rsidRPr="00ED6BB1">
        <w:rPr>
          <w:b w:val="0"/>
          <w:sz w:val="26"/>
          <w:szCs w:val="26"/>
          <w:lang w:eastAsia="ar-SA"/>
        </w:rPr>
        <w:t>10 050</w:t>
      </w:r>
      <w:r w:rsidRPr="00ED6BB1">
        <w:rPr>
          <w:b w:val="0"/>
          <w:bCs w:val="0"/>
          <w:sz w:val="26"/>
          <w:szCs w:val="26"/>
        </w:rPr>
        <w:t xml:space="preserve"> кв. м, (далее – Территория), в отношении которой на основании ст.46.1 Градостроительного кодекса Российской Федерации принято распоряжение администрации города Красноярска от 23.03.2015</w:t>
      </w:r>
      <w:r w:rsidRPr="00ED6BB1">
        <w:rPr>
          <w:b w:val="0"/>
          <w:sz w:val="26"/>
          <w:szCs w:val="26"/>
        </w:rPr>
        <w:t xml:space="preserve"> № 280-арх «О развитии застроенной территории </w:t>
      </w:r>
      <w:r w:rsidRPr="00ED6BB1">
        <w:rPr>
          <w:b w:val="0"/>
          <w:sz w:val="26"/>
          <w:szCs w:val="26"/>
          <w:lang w:eastAsia="en-US"/>
        </w:rPr>
        <w:t>по ул. Технической</w:t>
      </w:r>
      <w:r w:rsidRPr="00ED6BB1">
        <w:rPr>
          <w:rFonts w:eastAsia="Calibri"/>
          <w:b w:val="0"/>
          <w:sz w:val="26"/>
          <w:szCs w:val="26"/>
        </w:rPr>
        <w:t>».</w:t>
      </w:r>
    </w:p>
    <w:p w:rsidR="009456A0" w:rsidRPr="00ED6BB1" w:rsidRDefault="009456A0" w:rsidP="009456A0">
      <w:pPr>
        <w:pStyle w:val="headdoc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1.3. 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9456A0" w:rsidRPr="00ED6BB1" w:rsidRDefault="009456A0" w:rsidP="009456A0">
      <w:pPr>
        <w:widowControl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widowControl w:val="0"/>
        <w:numPr>
          <w:ilvl w:val="0"/>
          <w:numId w:val="9"/>
        </w:numPr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Цена права на заключение Договора</w:t>
      </w:r>
    </w:p>
    <w:p w:rsidR="009456A0" w:rsidRPr="00ED6BB1" w:rsidRDefault="009456A0" w:rsidP="009456A0">
      <w:pPr>
        <w:widowControl w:val="0"/>
        <w:ind w:left="540"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2.1. Цена права на заключение Договора составляет __________ (_______________) рублей в соответствии с протоколом о результатах аукциона на право заключения договора о развитии застроенной территории</w:t>
      </w:r>
      <w:r w:rsidRPr="00ED6BB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D6BB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расположенной по ул. Технической </w:t>
      </w:r>
      <w:r w:rsidRPr="00ED6BB1">
        <w:rPr>
          <w:rFonts w:ascii="Times New Roman" w:eastAsia="Times New Roman" w:hAnsi="Times New Roman" w:cs="Times New Roman"/>
          <w:sz w:val="26"/>
          <w:szCs w:val="26"/>
        </w:rPr>
        <w:t xml:space="preserve">в Железнодорожном районе </w:t>
      </w:r>
      <w:proofErr w:type="gramStart"/>
      <w:r w:rsidRPr="00ED6BB1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ED6BB1">
        <w:rPr>
          <w:rFonts w:ascii="Times New Roman" w:eastAsia="Times New Roman" w:hAnsi="Times New Roman" w:cs="Times New Roman"/>
          <w:sz w:val="26"/>
          <w:szCs w:val="26"/>
        </w:rPr>
        <w:t>. Красноярска</w:t>
      </w:r>
      <w:r w:rsidRPr="00ED6BB1">
        <w:rPr>
          <w:rFonts w:ascii="Times New Roman" w:hAnsi="Times New Roman" w:cs="Times New Roman"/>
          <w:sz w:val="26"/>
          <w:szCs w:val="26"/>
        </w:rPr>
        <w:t xml:space="preserve"> от </w:t>
      </w:r>
      <w:proofErr w:type="spellStart"/>
      <w:r w:rsidRPr="00ED6BB1">
        <w:rPr>
          <w:rFonts w:ascii="Times New Roman" w:hAnsi="Times New Roman" w:cs="Times New Roman"/>
          <w:sz w:val="26"/>
          <w:szCs w:val="26"/>
        </w:rPr>
        <w:t>_________г</w:t>
      </w:r>
      <w:proofErr w:type="spellEnd"/>
      <w:r w:rsidRPr="00ED6BB1">
        <w:rPr>
          <w:rFonts w:ascii="Times New Roman" w:hAnsi="Times New Roman" w:cs="Times New Roman"/>
          <w:sz w:val="26"/>
          <w:szCs w:val="26"/>
        </w:rPr>
        <w:t>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2.2. Внесение цены права на заключение Договора производится Инвестором                    в течение 30 дней </w:t>
      </w:r>
      <w:proofErr w:type="gramStart"/>
      <w:r w:rsidRPr="00ED6BB1">
        <w:rPr>
          <w:sz w:val="26"/>
          <w:szCs w:val="26"/>
        </w:rPr>
        <w:t>с даты заключения</w:t>
      </w:r>
      <w:proofErr w:type="gramEnd"/>
      <w:r w:rsidRPr="00ED6BB1">
        <w:rPr>
          <w:sz w:val="26"/>
          <w:szCs w:val="26"/>
        </w:rPr>
        <w:t xml:space="preserve"> Договора по реквизитам, указанным в п. 2.3. Договора. 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2.3. Сумма платежей перечисляется на счет Администрации города Красноярска по следующим реквизитам: </w:t>
      </w:r>
    </w:p>
    <w:p w:rsidR="009456A0" w:rsidRPr="00ED6BB1" w:rsidRDefault="009456A0" w:rsidP="009456A0">
      <w:pPr>
        <w:pStyle w:val="Textbodyindent"/>
        <w:widowControl/>
        <w:tabs>
          <w:tab w:val="clear" w:pos="1363"/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 xml:space="preserve">Получатель: УФК по Красноярскому краю (Департамент градостроительства администрации города Красноярска, лицевой счет </w:t>
      </w:r>
      <w:r w:rsidR="00DE6E32" w:rsidRPr="00ED6BB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D6BB1">
        <w:rPr>
          <w:rFonts w:ascii="Times New Roman" w:hAnsi="Times New Roman" w:cs="Times New Roman"/>
          <w:sz w:val="26"/>
          <w:szCs w:val="26"/>
        </w:rPr>
        <w:t xml:space="preserve">№ 04193005720), ИНН 2466216619, КПП 246601001, расчетный счет </w:t>
      </w:r>
      <w:r w:rsidR="00DE6E32" w:rsidRPr="00ED6BB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ED6BB1">
        <w:rPr>
          <w:rFonts w:ascii="Times New Roman" w:hAnsi="Times New Roman" w:cs="Times New Roman"/>
          <w:sz w:val="26"/>
          <w:szCs w:val="26"/>
        </w:rPr>
        <w:t xml:space="preserve">№ 40101810600000010001, </w:t>
      </w:r>
      <w:r w:rsidR="00DE6E32" w:rsidRPr="00ED6BB1">
        <w:rPr>
          <w:rFonts w:ascii="Times New Roman" w:hAnsi="Times New Roman" w:cs="Times New Roman"/>
          <w:sz w:val="26"/>
          <w:szCs w:val="26"/>
        </w:rPr>
        <w:t>ОТДЕЛЕНИЕ КРАСНОЯРСК Г. КРАСНОЯРСК</w:t>
      </w:r>
      <w:r w:rsidRPr="00ED6BB1">
        <w:rPr>
          <w:rFonts w:ascii="Times New Roman" w:hAnsi="Times New Roman" w:cs="Times New Roman"/>
          <w:sz w:val="26"/>
          <w:szCs w:val="26"/>
        </w:rPr>
        <w:t>, БИК 040407001, ОКТМО 04701000, КБК 90911705040040000180.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2.4. 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E221F3" w:rsidRPr="00ED6BB1" w:rsidRDefault="00E221F3" w:rsidP="009456A0">
      <w:pPr>
        <w:pStyle w:val="a5"/>
        <w:widowControl w:val="0"/>
        <w:ind w:firstLine="567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3. Права и обязанности сторон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3.1. Администрация имеет право: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3.1.1. Контролировать соблюдение Инвестором условий Договора.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3.1.2. Инициировать внесение необходимых изменений в Договор.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3.2. Администрация обязуется: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3.2.1. 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567"/>
        <w:rPr>
          <w:color w:val="000000"/>
          <w:spacing w:val="-4"/>
          <w:sz w:val="26"/>
          <w:szCs w:val="26"/>
        </w:rPr>
      </w:pPr>
      <w:proofErr w:type="gramStart"/>
      <w:r w:rsidRPr="00ED6BB1">
        <w:rPr>
          <w:sz w:val="26"/>
          <w:szCs w:val="26"/>
        </w:rPr>
        <w:t>3.2.2.Утвердить в установленном порядке проект планировки Территории</w:t>
      </w:r>
      <w:r w:rsidRPr="00ED6BB1">
        <w:rPr>
          <w:iCs/>
          <w:sz w:val="26"/>
          <w:szCs w:val="26"/>
        </w:rPr>
        <w:t xml:space="preserve">, включая проект межевания Территории, </w:t>
      </w:r>
      <w:r w:rsidRPr="00ED6BB1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ED6BB1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ED6BB1">
        <w:rPr>
          <w:color w:val="000000"/>
          <w:spacing w:val="-4"/>
          <w:sz w:val="26"/>
          <w:szCs w:val="26"/>
        </w:rPr>
        <w:t xml:space="preserve">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ED6BB1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2 месяцев</w:t>
      </w:r>
      <w:r w:rsidRPr="00ED6BB1">
        <w:rPr>
          <w:b/>
          <w:sz w:val="26"/>
          <w:szCs w:val="26"/>
        </w:rPr>
        <w:t xml:space="preserve"> </w:t>
      </w:r>
      <w:r w:rsidRPr="00ED6BB1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</w:t>
      </w:r>
      <w:proofErr w:type="gramEnd"/>
      <w:r w:rsidRPr="00ED6BB1">
        <w:rPr>
          <w:color w:val="000000"/>
          <w:spacing w:val="-4"/>
          <w:sz w:val="26"/>
          <w:szCs w:val="26"/>
        </w:rPr>
        <w:t xml:space="preserve"> Территории, включая проект межевания Территории.</w:t>
      </w:r>
    </w:p>
    <w:p w:rsidR="009456A0" w:rsidRPr="00ED6BB1" w:rsidRDefault="009456A0" w:rsidP="0035775F">
      <w:pPr>
        <w:pStyle w:val="10"/>
      </w:pPr>
      <w:r w:rsidRPr="00ED6BB1">
        <w:tab/>
        <w:t xml:space="preserve">3.2.3.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ED6BB1">
        <w:rPr>
          <w:b/>
        </w:rPr>
        <w:t>в течение 7 месяцев</w:t>
      </w:r>
      <w:r w:rsidRPr="00ED6BB1">
        <w:t xml:space="preserve"> со дня подписания Договора.</w:t>
      </w:r>
    </w:p>
    <w:p w:rsidR="009456A0" w:rsidRPr="00ED6BB1" w:rsidRDefault="009456A0" w:rsidP="0035775F">
      <w:pPr>
        <w:pStyle w:val="10"/>
        <w:rPr>
          <w:b/>
          <w:i/>
        </w:rPr>
      </w:pPr>
      <w:r w:rsidRPr="00ED6BB1">
        <w:tab/>
        <w:t xml:space="preserve">3.2.4. </w:t>
      </w:r>
      <w:proofErr w:type="gramStart"/>
      <w:r w:rsidRPr="00ED6BB1"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каждому из сносимых домов по ул. Техническая, 2, 2а, 2б 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ED6BB1">
        <w:rPr>
          <w:b/>
        </w:rPr>
        <w:t xml:space="preserve">в течение 3 месяцев </w:t>
      </w:r>
      <w:r w:rsidRPr="00ED6BB1">
        <w:t>после передачи Инвестором в муниципальную собственность благоустроенных жилых помещений.</w:t>
      </w:r>
      <w:r w:rsidRPr="00ED6BB1">
        <w:rPr>
          <w:b/>
          <w:i/>
        </w:rPr>
        <w:t xml:space="preserve"> </w:t>
      </w:r>
      <w:proofErr w:type="gramEnd"/>
    </w:p>
    <w:p w:rsidR="009456A0" w:rsidRPr="00ED6BB1" w:rsidRDefault="009456A0" w:rsidP="0035775F">
      <w:pPr>
        <w:pStyle w:val="10"/>
      </w:pPr>
      <w:r w:rsidRPr="00ED6BB1">
        <w:tab/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9456A0" w:rsidRPr="00ED6BB1" w:rsidRDefault="009456A0" w:rsidP="0035775F">
      <w:pPr>
        <w:pStyle w:val="10"/>
      </w:pPr>
      <w:r w:rsidRPr="00ED6BB1">
        <w:tab/>
      </w:r>
      <w:r w:rsidRPr="00ED6BB1">
        <w:tab/>
        <w:t xml:space="preserve">3.2.5. Выкупить за счет Инвестора жилые помещения в многоквартирных домах, признанных аварийными и подлежащими сносу, расположенных в границах Территории по ул. </w:t>
      </w:r>
      <w:proofErr w:type="gramStart"/>
      <w:r w:rsidRPr="00ED6BB1">
        <w:t>Техническая</w:t>
      </w:r>
      <w:proofErr w:type="gramEnd"/>
      <w:r w:rsidRPr="00ED6BB1">
        <w:t xml:space="preserve">, 2, 2а, 2б, и земельные участки, на которых они расположены, у собственников </w:t>
      </w:r>
      <w:r w:rsidRPr="00ED6BB1">
        <w:rPr>
          <w:b/>
        </w:rPr>
        <w:t>в течение</w:t>
      </w:r>
      <w:r w:rsidRPr="00ED6BB1">
        <w:t xml:space="preserve"> </w:t>
      </w:r>
      <w:r w:rsidRPr="00ED6BB1">
        <w:rPr>
          <w:b/>
        </w:rPr>
        <w:t>2 лет</w:t>
      </w:r>
      <w:r w:rsidRPr="00ED6BB1">
        <w:t xml:space="preserve"> со дня подписания Договора. </w:t>
      </w:r>
    </w:p>
    <w:p w:rsidR="009456A0" w:rsidRPr="00ED6BB1" w:rsidRDefault="009456A0" w:rsidP="0035775F">
      <w:pPr>
        <w:pStyle w:val="10"/>
      </w:pPr>
      <w:r w:rsidRPr="00ED6BB1">
        <w:tab/>
        <w:t xml:space="preserve">Исполнением обязательства по настоящему пункту Договора считается  заключение с  собственниками помещений в многоквартирных домах, признанных аварийными и подлежащих сносу и расположенных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9456A0" w:rsidRPr="00ED6BB1" w:rsidRDefault="009456A0" w:rsidP="0035775F">
      <w:pPr>
        <w:pStyle w:val="10"/>
      </w:pPr>
      <w:r w:rsidRPr="00ED6BB1">
        <w:tab/>
        <w:t xml:space="preserve">3.2.6. </w:t>
      </w:r>
      <w:proofErr w:type="gramStart"/>
      <w:r w:rsidRPr="00ED6BB1">
        <w:rPr>
          <w:b/>
        </w:rPr>
        <w:t>В течение 3 месяцев</w:t>
      </w:r>
      <w:r w:rsidRPr="00ED6BB1"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ED6BB1">
        <w:t xml:space="preserve"> лицам. </w:t>
      </w:r>
    </w:p>
    <w:p w:rsidR="009456A0" w:rsidRPr="00ED6BB1" w:rsidRDefault="009456A0" w:rsidP="009456A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3.2.7.</w:t>
      </w:r>
      <w:r w:rsidRPr="00ED6BB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D6BB1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ED6BB1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ED6BB1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ED6BB1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ED6BB1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по </w:t>
      </w:r>
      <w:r w:rsidRPr="00ED6BB1">
        <w:rPr>
          <w:rFonts w:ascii="Times New Roman" w:hAnsi="Times New Roman" w:cs="Times New Roman"/>
          <w:sz w:val="26"/>
          <w:szCs w:val="26"/>
        </w:rPr>
        <w:t>ул. Техническая, 2, 2а, 2б,</w:t>
      </w:r>
      <w:r w:rsidRPr="00ED6BB1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D6BB1">
        <w:rPr>
          <w:rFonts w:ascii="Times New Roman" w:hAnsi="Times New Roman" w:cs="Times New Roman"/>
          <w:iCs/>
          <w:sz w:val="26"/>
          <w:szCs w:val="26"/>
        </w:rPr>
        <w:t xml:space="preserve">и земельные участки, на которых они расположены 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</w:t>
      </w:r>
      <w:proofErr w:type="gramEnd"/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ED6BB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ED6BB1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  <w:proofErr w:type="gramEnd"/>
    </w:p>
    <w:p w:rsidR="009456A0" w:rsidRPr="00ED6BB1" w:rsidRDefault="009456A0" w:rsidP="009456A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9456A0" w:rsidRPr="00ED6BB1" w:rsidRDefault="009456A0" w:rsidP="009456A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3.2.8.</w:t>
      </w:r>
      <w:r w:rsidRPr="00ED6BB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D6BB1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ED6BB1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9456A0" w:rsidRPr="00ED6BB1" w:rsidRDefault="009456A0" w:rsidP="0035775F">
      <w:pPr>
        <w:pStyle w:val="10"/>
      </w:pPr>
      <w:r w:rsidRPr="00ED6BB1">
        <w:tab/>
        <w:t>3.2.9.</w:t>
      </w:r>
      <w:r w:rsidRPr="00ED6BB1">
        <w:rPr>
          <w:b/>
        </w:rPr>
        <w:t xml:space="preserve"> </w:t>
      </w:r>
      <w:r w:rsidRPr="00ED6BB1">
        <w:t>Ежеквартально</w:t>
      </w:r>
      <w:r w:rsidRPr="00ED6BB1">
        <w:rPr>
          <w:b/>
        </w:rPr>
        <w:t xml:space="preserve">, не позднее 10 числа месяца, следующего за </w:t>
      </w:r>
      <w:proofErr w:type="gramStart"/>
      <w:r w:rsidRPr="00ED6BB1">
        <w:rPr>
          <w:b/>
        </w:rPr>
        <w:t>отчетным</w:t>
      </w:r>
      <w:proofErr w:type="gramEnd"/>
      <w:r w:rsidRPr="00ED6BB1">
        <w:rPr>
          <w:b/>
        </w:rPr>
        <w:t xml:space="preserve">, </w:t>
      </w:r>
      <w:r w:rsidRPr="00ED6BB1">
        <w:t>предоставлять Инвестору отчет в письменной форме об исполнении обязательств, предусмотренных пунктами 3.2.3-3.2.5 настоящего Договора.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3.3. Инвестор имеет право: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3.3.1. 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3.3.2. Приобретать права </w:t>
      </w:r>
      <w:proofErr w:type="gramStart"/>
      <w:r w:rsidRPr="00ED6BB1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ED6BB1">
        <w:rPr>
          <w:sz w:val="26"/>
          <w:szCs w:val="26"/>
        </w:rPr>
        <w:t>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3.3.3. Инициировать внесение необходимых изменений в Договор.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3.4. Инвестор обязуется:</w:t>
      </w:r>
    </w:p>
    <w:p w:rsidR="009456A0" w:rsidRPr="00ED6BB1" w:rsidRDefault="009456A0" w:rsidP="009456A0">
      <w:pPr>
        <w:pStyle w:val="a5"/>
        <w:widowControl w:val="0"/>
        <w:tabs>
          <w:tab w:val="left" w:pos="708"/>
          <w:tab w:val="left" w:pos="1134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3.4.1. </w:t>
      </w:r>
      <w:proofErr w:type="gramStart"/>
      <w:r w:rsidRPr="00ED6BB1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</w:t>
      </w:r>
      <w:r w:rsidRPr="00ED6BB1">
        <w:rPr>
          <w:color w:val="000000"/>
          <w:spacing w:val="-4"/>
          <w:sz w:val="26"/>
          <w:szCs w:val="26"/>
        </w:rPr>
        <w:t xml:space="preserve">город Красноярск, градостроительным регламентом и утвержденным Администрацией </w:t>
      </w:r>
      <w:r w:rsidRPr="00ED6BB1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ED6BB1">
        <w:rPr>
          <w:b/>
          <w:bCs/>
          <w:sz w:val="26"/>
          <w:szCs w:val="26"/>
        </w:rPr>
        <w:t>не</w:t>
      </w:r>
      <w:r w:rsidRPr="00ED6BB1">
        <w:rPr>
          <w:bCs/>
          <w:sz w:val="26"/>
          <w:szCs w:val="26"/>
        </w:rPr>
        <w:t xml:space="preserve"> </w:t>
      </w:r>
      <w:r w:rsidRPr="00ED6BB1">
        <w:rPr>
          <w:b/>
          <w:bCs/>
          <w:sz w:val="26"/>
          <w:szCs w:val="26"/>
        </w:rPr>
        <w:t>позднее 1 года</w:t>
      </w:r>
      <w:r w:rsidRPr="00ED6BB1">
        <w:rPr>
          <w:sz w:val="26"/>
          <w:szCs w:val="26"/>
        </w:rPr>
        <w:t xml:space="preserve"> с момента заключения настоящего Договора;</w:t>
      </w:r>
      <w:proofErr w:type="gramEnd"/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3.4.2. </w:t>
      </w:r>
      <w:proofErr w:type="gramStart"/>
      <w:r w:rsidRPr="00ED6BB1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ED6BB1">
        <w:rPr>
          <w:b/>
          <w:sz w:val="26"/>
          <w:szCs w:val="26"/>
        </w:rPr>
        <w:t xml:space="preserve"> </w:t>
      </w:r>
      <w:r w:rsidRPr="00ED6BB1">
        <w:rPr>
          <w:sz w:val="26"/>
          <w:szCs w:val="26"/>
        </w:rPr>
        <w:t xml:space="preserve">по ул. Техническая, 2, 2а, 2б, </w:t>
      </w:r>
      <w:r w:rsidRPr="00ED6BB1">
        <w:rPr>
          <w:b/>
          <w:sz w:val="26"/>
          <w:szCs w:val="26"/>
        </w:rPr>
        <w:t>в течение</w:t>
      </w:r>
      <w:r w:rsidRPr="00ED6BB1">
        <w:rPr>
          <w:b/>
          <w:color w:val="000000"/>
          <w:sz w:val="26"/>
          <w:szCs w:val="26"/>
        </w:rPr>
        <w:t xml:space="preserve"> </w:t>
      </w:r>
      <w:r w:rsidRPr="00ED6BB1">
        <w:rPr>
          <w:b/>
          <w:sz w:val="26"/>
          <w:szCs w:val="26"/>
        </w:rPr>
        <w:t>2</w:t>
      </w:r>
      <w:proofErr w:type="gramEnd"/>
      <w:r w:rsidRPr="00ED6BB1">
        <w:rPr>
          <w:b/>
          <w:sz w:val="26"/>
          <w:szCs w:val="26"/>
        </w:rPr>
        <w:t xml:space="preserve"> лет</w:t>
      </w:r>
      <w:r w:rsidRPr="00ED6BB1">
        <w:rPr>
          <w:b/>
          <w:color w:val="000000"/>
          <w:sz w:val="26"/>
          <w:szCs w:val="26"/>
        </w:rPr>
        <w:t xml:space="preserve"> </w:t>
      </w:r>
      <w:r w:rsidRPr="00ED6BB1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proofErr w:type="gramStart"/>
      <w:r w:rsidRPr="00ED6BB1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</w:t>
      </w:r>
      <w:proofErr w:type="gramEnd"/>
      <w:r w:rsidRPr="00ED6BB1">
        <w:rPr>
          <w:color w:val="000000" w:themeColor="text1"/>
          <w:sz w:val="26"/>
          <w:szCs w:val="26"/>
        </w:rPr>
        <w:t xml:space="preserve">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9456A0" w:rsidRPr="00ED6BB1" w:rsidRDefault="009456A0" w:rsidP="009456A0">
      <w:pPr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 указан в Приложении 3 к настоящему Договору.</w:t>
      </w:r>
    </w:p>
    <w:p w:rsidR="009456A0" w:rsidRPr="00ED6BB1" w:rsidRDefault="009456A0" w:rsidP="009456A0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b/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ED6BB1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ED6BB1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ED6BB1">
        <w:rPr>
          <w:b/>
          <w:color w:val="000000" w:themeColor="text1"/>
          <w:sz w:val="26"/>
          <w:szCs w:val="26"/>
        </w:rPr>
        <w:t xml:space="preserve"> 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 xml:space="preserve">3.4.3. </w:t>
      </w:r>
      <w:proofErr w:type="gramStart"/>
      <w:r w:rsidRPr="00ED6BB1">
        <w:rPr>
          <w:color w:val="000000" w:themeColor="text1"/>
          <w:sz w:val="26"/>
          <w:szCs w:val="26"/>
        </w:rPr>
        <w:t>Уплатить Администрации возмещение за изымаемые на основании решения администрации города у собственников жилые помещения в многоквартирных домах,</w:t>
      </w:r>
      <w:r w:rsidRPr="00ED6BB1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Территории по </w:t>
      </w:r>
      <w:r w:rsidRPr="00ED6BB1">
        <w:rPr>
          <w:color w:val="000000" w:themeColor="text1"/>
          <w:sz w:val="26"/>
          <w:szCs w:val="26"/>
        </w:rPr>
        <w:t xml:space="preserve">ул. </w:t>
      </w:r>
      <w:r w:rsidRPr="00ED6BB1">
        <w:rPr>
          <w:sz w:val="26"/>
          <w:szCs w:val="26"/>
        </w:rPr>
        <w:t xml:space="preserve">Техническая, 2, 2а, 2б, </w:t>
      </w:r>
      <w:r w:rsidRPr="00ED6BB1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ED6BB1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 Федерации, субъекта Российской Федерации</w:t>
      </w:r>
      <w:proofErr w:type="gramEnd"/>
      <w:r w:rsidRPr="00ED6BB1">
        <w:rPr>
          <w:color w:val="000000" w:themeColor="text1"/>
          <w:sz w:val="26"/>
          <w:szCs w:val="26"/>
        </w:rPr>
        <w:t xml:space="preserve">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 xml:space="preserve">Размер </w:t>
      </w:r>
      <w:proofErr w:type="gramStart"/>
      <w:r w:rsidRPr="00ED6BB1">
        <w:rPr>
          <w:color w:val="000000" w:themeColor="text1"/>
          <w:sz w:val="26"/>
          <w:szCs w:val="26"/>
        </w:rPr>
        <w:t>возмещения</w:t>
      </w:r>
      <w:proofErr w:type="gramEnd"/>
      <w:r w:rsidRPr="00ED6BB1">
        <w:rPr>
          <w:color w:val="000000" w:themeColor="text1"/>
          <w:sz w:val="26"/>
          <w:szCs w:val="26"/>
        </w:rPr>
        <w:t xml:space="preserve"> подлежащий уплате Инвестором выкупной цены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3.4.4. Осуществить снос многоквартирных домов, признанных аварийными и подлежащими сносу, расположенных в границах Территории, а также </w:t>
      </w:r>
      <w:proofErr w:type="gramStart"/>
      <w:r w:rsidRPr="00ED6BB1">
        <w:rPr>
          <w:sz w:val="26"/>
          <w:szCs w:val="26"/>
        </w:rPr>
        <w:t>предоставить Администрации документы</w:t>
      </w:r>
      <w:proofErr w:type="gramEnd"/>
      <w:r w:rsidRPr="00ED6BB1">
        <w:rPr>
          <w:sz w:val="26"/>
          <w:szCs w:val="26"/>
        </w:rPr>
        <w:t xml:space="preserve">, подтверждающие произведенный снос, </w:t>
      </w:r>
      <w:r w:rsidRPr="00ED6BB1">
        <w:rPr>
          <w:b/>
          <w:sz w:val="26"/>
          <w:szCs w:val="26"/>
        </w:rPr>
        <w:t xml:space="preserve">в течение 1 месяца </w:t>
      </w:r>
      <w:r w:rsidRPr="00ED6BB1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9456A0" w:rsidRPr="00ED6BB1" w:rsidRDefault="009456A0" w:rsidP="009456A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 основании решения Администрации о предоставлении земельных участков в соответствии с подпунктом 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.2.6 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пункта 3.2. 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настоящего Договора, обеспечить за свой счет 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установление границ таких земельных участков и проведение их государственного кадастрового учета. 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3.4.6. 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3.2.6 пункта 3.2. настоящего Договора, в срок, установленный пунктом 4.1 настоящего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3.4.7. 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ED6BB1">
        <w:rPr>
          <w:b/>
          <w:sz w:val="26"/>
          <w:szCs w:val="26"/>
        </w:rPr>
        <w:t xml:space="preserve"> </w:t>
      </w:r>
      <w:r w:rsidRPr="00ED6BB1">
        <w:rPr>
          <w:sz w:val="26"/>
          <w:szCs w:val="26"/>
        </w:rPr>
        <w:t>в срок, установленный пунктом 4.1. настоящего Договора.</w:t>
      </w:r>
    </w:p>
    <w:p w:rsidR="009456A0" w:rsidRPr="00ED6BB1" w:rsidRDefault="009456A0" w:rsidP="009456A0">
      <w:pPr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3.4.8. </w:t>
      </w:r>
      <w:r w:rsidR="009E078D">
        <w:rPr>
          <w:sz w:val="26"/>
          <w:szCs w:val="26"/>
        </w:rPr>
        <w:t>П</w:t>
      </w:r>
      <w:r w:rsidRPr="00ED6BB1">
        <w:rPr>
          <w:sz w:val="26"/>
          <w:szCs w:val="26"/>
        </w:rPr>
        <w:t xml:space="preserve">ередать безвозмездно в муниципальную собственность </w:t>
      </w:r>
      <w:r w:rsidR="009E078D">
        <w:rPr>
          <w:sz w:val="26"/>
          <w:szCs w:val="26"/>
        </w:rPr>
        <w:t>в</w:t>
      </w:r>
      <w:r w:rsidR="009E078D" w:rsidRPr="00ED6BB1">
        <w:rPr>
          <w:sz w:val="26"/>
          <w:szCs w:val="26"/>
        </w:rPr>
        <w:t xml:space="preserve"> счет испо</w:t>
      </w:r>
      <w:r w:rsidR="009E078D">
        <w:rPr>
          <w:sz w:val="26"/>
          <w:szCs w:val="26"/>
        </w:rPr>
        <w:t>лнения обязательств по Договору</w:t>
      </w:r>
      <w:r w:rsidR="009E078D" w:rsidRPr="00ED6BB1">
        <w:rPr>
          <w:sz w:val="26"/>
          <w:szCs w:val="26"/>
        </w:rPr>
        <w:t xml:space="preserve"> </w:t>
      </w:r>
      <w:r w:rsidRPr="00ED6BB1">
        <w:rPr>
          <w:sz w:val="26"/>
          <w:szCs w:val="26"/>
        </w:rPr>
        <w:t xml:space="preserve">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ED6BB1">
        <w:rPr>
          <w:b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4 месяцев</w:t>
      </w:r>
      <w:r w:rsidRPr="00ED6BB1">
        <w:rPr>
          <w:sz w:val="26"/>
          <w:szCs w:val="26"/>
        </w:rPr>
        <w:t xml:space="preserve"> с момента получения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9456A0" w:rsidRPr="00ED6BB1" w:rsidRDefault="009456A0" w:rsidP="009456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3.4.9. Ежеквартально </w:t>
      </w:r>
      <w:r w:rsidRPr="00ED6BB1">
        <w:rPr>
          <w:b/>
          <w:sz w:val="26"/>
          <w:szCs w:val="26"/>
        </w:rPr>
        <w:t>не позднее 10-го числа месяца</w:t>
      </w:r>
      <w:r w:rsidRPr="00ED6BB1">
        <w:rPr>
          <w:sz w:val="26"/>
          <w:szCs w:val="26"/>
        </w:rPr>
        <w:t xml:space="preserve">, следующего за </w:t>
      </w:r>
      <w:proofErr w:type="gramStart"/>
      <w:r w:rsidRPr="00ED6BB1">
        <w:rPr>
          <w:sz w:val="26"/>
          <w:szCs w:val="26"/>
        </w:rPr>
        <w:t>отчетным</w:t>
      </w:r>
      <w:proofErr w:type="gramEnd"/>
      <w:r w:rsidRPr="00ED6BB1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4. Срок действия Договора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4.1. Настоящий Договор вступает в силу с момента его подписания Сторонами и действует </w:t>
      </w:r>
      <w:r w:rsidRPr="00ED6BB1">
        <w:rPr>
          <w:b/>
          <w:sz w:val="26"/>
          <w:szCs w:val="26"/>
        </w:rPr>
        <w:t xml:space="preserve">в течение 6 лет </w:t>
      </w:r>
      <w:r w:rsidRPr="00ED6BB1">
        <w:rPr>
          <w:sz w:val="26"/>
          <w:szCs w:val="26"/>
        </w:rPr>
        <w:t>(до ______2021г.).</w:t>
      </w:r>
    </w:p>
    <w:p w:rsidR="009456A0" w:rsidRPr="00ED6BB1" w:rsidRDefault="009456A0" w:rsidP="009456A0">
      <w:pPr>
        <w:pStyle w:val="af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4.2. 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4.3. Администрация вправе отказаться от исполнения Договора в одностороннем порядке: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4.3.1. По основаниям, </w:t>
      </w:r>
      <w:r w:rsidRPr="00ED6BB1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4.3.2. В иных случаях, установленных действующим законодательством.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В этих случаях Администрация не менее чем</w:t>
      </w:r>
      <w:r w:rsidRPr="00ED6BB1">
        <w:rPr>
          <w:b/>
          <w:sz w:val="26"/>
          <w:szCs w:val="26"/>
        </w:rPr>
        <w:t xml:space="preserve"> за 30 дней</w:t>
      </w:r>
      <w:r w:rsidRPr="00ED6BB1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 Инвестор вправе в одностороннем порядке отказаться от исполнения Договора в случае: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4.4.1. Неисполнения Администрацией обязательств, предусмотренных пунктом 3.2 настоящего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4.4.2. В иных случаях, установленных действующим законодательством.</w:t>
      </w:r>
    </w:p>
    <w:p w:rsidR="009456A0" w:rsidRPr="00ED6BB1" w:rsidRDefault="009456A0" w:rsidP="009456A0">
      <w:pPr>
        <w:pStyle w:val="a5"/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В этих случаях Инвестор не менее чем </w:t>
      </w:r>
      <w:r w:rsidRPr="00ED6BB1">
        <w:rPr>
          <w:b/>
          <w:sz w:val="26"/>
          <w:szCs w:val="26"/>
        </w:rPr>
        <w:t>за 30 дней</w:t>
      </w:r>
      <w:r w:rsidRPr="00ED6BB1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Ответственность Сторон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left="540"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5.1. В </w:t>
      </w:r>
      <w:proofErr w:type="gramStart"/>
      <w:r w:rsidRPr="00ED6BB1">
        <w:rPr>
          <w:sz w:val="26"/>
          <w:szCs w:val="26"/>
        </w:rPr>
        <w:t>случае</w:t>
      </w:r>
      <w:proofErr w:type="gramEnd"/>
      <w:r w:rsidRPr="00ED6BB1">
        <w:rPr>
          <w:sz w:val="26"/>
          <w:szCs w:val="26"/>
        </w:rPr>
        <w:t xml:space="preserve">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ED6BB1">
        <w:rPr>
          <w:sz w:val="26"/>
          <w:szCs w:val="26"/>
        </w:rPr>
        <w:t xml:space="preserve">5.2. </w:t>
      </w:r>
      <w:proofErr w:type="gramStart"/>
      <w:r w:rsidRPr="00ED6BB1">
        <w:rPr>
          <w:sz w:val="26"/>
          <w:szCs w:val="26"/>
        </w:rPr>
        <w:t>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ED6BB1">
        <w:rPr>
          <w:color w:val="333333"/>
          <w:sz w:val="26"/>
          <w:szCs w:val="26"/>
        </w:rPr>
        <w:t xml:space="preserve"> </w:t>
      </w:r>
      <w:r w:rsidRPr="00ED6BB1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  <w:proofErr w:type="gramEnd"/>
    </w:p>
    <w:p w:rsidR="009456A0" w:rsidRPr="00ED6BB1" w:rsidRDefault="009456A0" w:rsidP="009456A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5.3.Уплата неустойки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5.4. 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6. Форс-мажорные обстоятельства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9456A0" w:rsidRPr="00ED6BB1" w:rsidRDefault="009456A0" w:rsidP="009456A0">
      <w:pPr>
        <w:pStyle w:val="2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6.1. </w:t>
      </w:r>
      <w:proofErr w:type="gramStart"/>
      <w:r w:rsidRPr="00ED6BB1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ED6BB1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D6BB1">
        <w:rPr>
          <w:color w:val="000000"/>
          <w:sz w:val="26"/>
          <w:szCs w:val="26"/>
        </w:rPr>
        <w:t xml:space="preserve">6.2. Сторона, ссылающаяся на форс-мажорные обстоятельства, обязана уведомить другую сторону </w:t>
      </w:r>
      <w:r w:rsidRPr="00ED6BB1">
        <w:rPr>
          <w:b/>
          <w:color w:val="000000"/>
          <w:sz w:val="26"/>
          <w:szCs w:val="26"/>
        </w:rPr>
        <w:t>в течение 10 дней</w:t>
      </w:r>
      <w:r w:rsidRPr="00ED6BB1">
        <w:rPr>
          <w:color w:val="000000"/>
          <w:sz w:val="26"/>
          <w:szCs w:val="26"/>
        </w:rPr>
        <w:t xml:space="preserve"> с момента наступления  </w:t>
      </w:r>
      <w:r w:rsidRPr="00ED6BB1">
        <w:rPr>
          <w:sz w:val="26"/>
          <w:szCs w:val="26"/>
        </w:rPr>
        <w:t xml:space="preserve">обстоятельств непреодолимой силы и </w:t>
      </w:r>
      <w:r w:rsidRPr="00ED6BB1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7. Заключительные положения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7.1. 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7.2. Инвестор не вправе передавать права и обязанности по настоящему Договору третьим лицам без согласия Администрации.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3.2.7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9456A0" w:rsidRPr="00ED6BB1" w:rsidRDefault="009456A0" w:rsidP="009456A0">
      <w:pPr>
        <w:pStyle w:val="a5"/>
        <w:widowControl w:val="0"/>
        <w:tabs>
          <w:tab w:val="left" w:pos="0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7.3. Настоящий Договор составлен в трех подлинных экземплярах, имеющих равную юридическую силу, из </w:t>
      </w:r>
      <w:proofErr w:type="gramStart"/>
      <w:r w:rsidRPr="00ED6BB1">
        <w:rPr>
          <w:sz w:val="26"/>
          <w:szCs w:val="26"/>
        </w:rPr>
        <w:t>которых</w:t>
      </w:r>
      <w:proofErr w:type="gramEnd"/>
      <w:r w:rsidRPr="00ED6BB1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8. Юридические адреса и реквизиты Сторон</w:t>
      </w:r>
    </w:p>
    <w:p w:rsidR="009456A0" w:rsidRPr="00ED6BB1" w:rsidRDefault="009456A0" w:rsidP="009456A0">
      <w:pPr>
        <w:widowControl w:val="0"/>
        <w:rPr>
          <w:sz w:val="26"/>
          <w:szCs w:val="26"/>
        </w:rPr>
      </w:pPr>
    </w:p>
    <w:p w:rsidR="009456A0" w:rsidRPr="00ED6BB1" w:rsidRDefault="009456A0" w:rsidP="0035775F">
      <w:pPr>
        <w:pStyle w:val="10"/>
      </w:pPr>
      <w:r w:rsidRPr="00ED6BB1">
        <w:t xml:space="preserve">     Администрация:</w:t>
      </w:r>
      <w:r w:rsidRPr="00ED6BB1">
        <w:tab/>
      </w:r>
      <w:r w:rsidRPr="00ED6BB1">
        <w:tab/>
        <w:t>Инвестор:</w:t>
      </w:r>
    </w:p>
    <w:p w:rsidR="009456A0" w:rsidRPr="00ED6BB1" w:rsidRDefault="009456A0" w:rsidP="0035775F">
      <w:pPr>
        <w:pStyle w:val="10"/>
      </w:pPr>
    </w:p>
    <w:tbl>
      <w:tblPr>
        <w:tblW w:w="9387" w:type="dxa"/>
        <w:jc w:val="center"/>
        <w:shd w:val="clear" w:color="auto" w:fill="FFFFFF"/>
        <w:tblLayout w:type="fixed"/>
        <w:tblLook w:val="04A0"/>
      </w:tblPr>
      <w:tblGrid>
        <w:gridCol w:w="4992"/>
        <w:gridCol w:w="4395"/>
      </w:tblGrid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Департамент градостроительства</w:t>
            </w:r>
          </w:p>
          <w:p w:rsidR="009456A0" w:rsidRPr="00ED6BB1" w:rsidRDefault="009456A0" w:rsidP="0035775F">
            <w:pPr>
              <w:pStyle w:val="10"/>
              <w:rPr>
                <w:lang w:eastAsia="en-US"/>
              </w:rPr>
            </w:pPr>
            <w:r w:rsidRPr="00ED6BB1">
              <w:t>администрации города Красноярска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</w:p>
          <w:p w:rsidR="009456A0" w:rsidRPr="00ED6BB1" w:rsidRDefault="009456A0" w:rsidP="0035775F">
            <w:pPr>
              <w:pStyle w:val="10"/>
            </w:pPr>
            <w:r w:rsidRPr="00ED6BB1">
              <w:t>Юридический адрес:</w:t>
            </w:r>
          </w:p>
          <w:p w:rsidR="009456A0" w:rsidRPr="00ED6BB1" w:rsidRDefault="009456A0" w:rsidP="0035775F">
            <w:pPr>
              <w:pStyle w:val="10"/>
            </w:pPr>
            <w:r w:rsidRPr="00ED6BB1">
              <w:t xml:space="preserve">660049, г. Красноярск, </w:t>
            </w:r>
          </w:p>
          <w:p w:rsidR="009456A0" w:rsidRPr="00ED6BB1" w:rsidRDefault="009456A0" w:rsidP="0035775F">
            <w:pPr>
              <w:pStyle w:val="10"/>
            </w:pPr>
            <w:r w:rsidRPr="00ED6BB1">
              <w:t>ул. Карла Маркса, д. 93.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98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6A0" w:rsidRPr="00ED6BB1" w:rsidRDefault="009456A0" w:rsidP="0035775F">
            <w:pPr>
              <w:pStyle w:val="10"/>
            </w:pPr>
            <w:r w:rsidRPr="00ED6BB1">
              <w:t>Банковские реквизиты: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26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ИНН 2466216619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vAlign w:val="center"/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КПП 246601001</w:t>
            </w: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ОГРН 1082468060476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ОКВЭД 75.11.31, ОКПО 88674150</w:t>
            </w:r>
          </w:p>
        </w:tc>
        <w:tc>
          <w:tcPr>
            <w:tcW w:w="43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proofErr w:type="spellStart"/>
            <w:proofErr w:type="gramStart"/>
            <w:r w:rsidRPr="00ED6BB1">
              <w:t>р</w:t>
            </w:r>
            <w:proofErr w:type="spellEnd"/>
            <w:proofErr w:type="gramEnd"/>
            <w:r w:rsidRPr="00ED6BB1">
              <w:t>/с № 40101810600000010001</w:t>
            </w:r>
          </w:p>
        </w:tc>
        <w:tc>
          <w:tcPr>
            <w:tcW w:w="439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3F0F" w:rsidRPr="00ED6BB1" w:rsidRDefault="00643F0F" w:rsidP="0035775F">
            <w:pPr>
              <w:pStyle w:val="10"/>
            </w:pPr>
            <w:r w:rsidRPr="00ED6BB1">
              <w:t>ОТДЕЛЕНИЕ КРАСНОЯРСК</w:t>
            </w:r>
          </w:p>
          <w:p w:rsidR="009456A0" w:rsidRPr="00ED6BB1" w:rsidRDefault="00643F0F" w:rsidP="0035775F">
            <w:pPr>
              <w:pStyle w:val="10"/>
            </w:pPr>
            <w:r w:rsidRPr="00ED6BB1">
              <w:t>Г</w:t>
            </w:r>
            <w:r w:rsidR="009456A0" w:rsidRPr="00ED6BB1">
              <w:t xml:space="preserve">. </w:t>
            </w:r>
            <w:r w:rsidRPr="00ED6BB1">
              <w:t>КРАСНОЯРСК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БИК 040407001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433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КБК 90911705040040000180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6A0" w:rsidRPr="00ED6BB1" w:rsidRDefault="009456A0" w:rsidP="0035775F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99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35775F">
            <w:pPr>
              <w:pStyle w:val="10"/>
            </w:pPr>
            <w:r w:rsidRPr="00ED6BB1">
              <w:t>ОКТМО 04701000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6A0" w:rsidRPr="00ED6BB1" w:rsidRDefault="009456A0" w:rsidP="0035775F">
            <w:pPr>
              <w:pStyle w:val="10"/>
            </w:pPr>
          </w:p>
        </w:tc>
      </w:tr>
    </w:tbl>
    <w:p w:rsidR="009456A0" w:rsidRPr="00ED6BB1" w:rsidRDefault="009456A0" w:rsidP="0035775F">
      <w:pPr>
        <w:pStyle w:val="10"/>
      </w:pPr>
    </w:p>
    <w:p w:rsidR="009456A0" w:rsidRPr="00ED6BB1" w:rsidRDefault="009456A0" w:rsidP="0035775F">
      <w:pPr>
        <w:pStyle w:val="10"/>
      </w:pPr>
    </w:p>
    <w:p w:rsidR="009456A0" w:rsidRPr="00ED6BB1" w:rsidRDefault="009456A0" w:rsidP="0035775F">
      <w:pPr>
        <w:pStyle w:val="10"/>
      </w:pP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9456A0" w:rsidRPr="00ED6BB1" w:rsidRDefault="009456A0" w:rsidP="0035775F">
      <w:pPr>
        <w:pStyle w:val="10"/>
      </w:pPr>
    </w:p>
    <w:p w:rsidR="009456A0" w:rsidRPr="00ED6BB1" w:rsidRDefault="009456A0" w:rsidP="009456A0">
      <w:pPr>
        <w:pStyle w:val="a7"/>
        <w:rPr>
          <w:sz w:val="26"/>
          <w:szCs w:val="26"/>
        </w:rPr>
      </w:pPr>
      <w:r w:rsidRPr="00ED6BB1">
        <w:rPr>
          <w:sz w:val="26"/>
          <w:szCs w:val="26"/>
        </w:rPr>
        <w:t xml:space="preserve">Заместитель Главы города -                                         </w:t>
      </w:r>
      <w:r w:rsidR="0035775F">
        <w:t xml:space="preserve"> </w:t>
      </w:r>
      <w:r w:rsidR="0035775F" w:rsidRPr="00ED6BB1">
        <w:t>_______________</w:t>
      </w:r>
      <w:r w:rsidR="0035775F">
        <w:t>__</w:t>
      </w:r>
      <w:r w:rsidR="0035775F" w:rsidRPr="00ED6BB1">
        <w:t>_</w:t>
      </w:r>
      <w:r w:rsidR="0035775F">
        <w:t>_______________</w:t>
      </w:r>
    </w:p>
    <w:p w:rsidR="009456A0" w:rsidRPr="00ED6BB1" w:rsidRDefault="009456A0" w:rsidP="009456A0">
      <w:pPr>
        <w:pStyle w:val="a7"/>
        <w:rPr>
          <w:sz w:val="26"/>
          <w:szCs w:val="26"/>
        </w:rPr>
      </w:pPr>
      <w:r w:rsidRPr="00ED6BB1">
        <w:rPr>
          <w:sz w:val="26"/>
          <w:szCs w:val="26"/>
        </w:rPr>
        <w:t xml:space="preserve">руководитель департамента                                         </w:t>
      </w:r>
      <w:r w:rsidR="0035775F">
        <w:rPr>
          <w:sz w:val="26"/>
          <w:szCs w:val="26"/>
        </w:rPr>
        <w:t>__________________________</w:t>
      </w:r>
    </w:p>
    <w:p w:rsidR="009456A0" w:rsidRPr="00ED6BB1" w:rsidRDefault="009456A0" w:rsidP="009456A0">
      <w:pPr>
        <w:pStyle w:val="a7"/>
        <w:rPr>
          <w:sz w:val="26"/>
          <w:szCs w:val="26"/>
        </w:rPr>
      </w:pPr>
      <w:r w:rsidRPr="00ED6BB1">
        <w:rPr>
          <w:sz w:val="26"/>
          <w:szCs w:val="26"/>
        </w:rPr>
        <w:t xml:space="preserve">градостроительства </w:t>
      </w:r>
      <w:r w:rsidR="0035775F">
        <w:rPr>
          <w:sz w:val="26"/>
          <w:szCs w:val="26"/>
        </w:rPr>
        <w:t xml:space="preserve">                                                      __________________________</w:t>
      </w:r>
    </w:p>
    <w:p w:rsidR="009456A0" w:rsidRPr="00ED6BB1" w:rsidRDefault="009456A0" w:rsidP="009456A0">
      <w:pPr>
        <w:pStyle w:val="a7"/>
        <w:rPr>
          <w:sz w:val="26"/>
          <w:szCs w:val="26"/>
        </w:rPr>
      </w:pPr>
      <w:r w:rsidRPr="00ED6BB1">
        <w:rPr>
          <w:sz w:val="26"/>
          <w:szCs w:val="26"/>
        </w:rPr>
        <w:t xml:space="preserve">администрации города Красноярска   </w:t>
      </w:r>
      <w:r w:rsidR="0035775F">
        <w:rPr>
          <w:sz w:val="26"/>
          <w:szCs w:val="26"/>
        </w:rPr>
        <w:t xml:space="preserve">                        __________________________</w:t>
      </w:r>
    </w:p>
    <w:p w:rsidR="009456A0" w:rsidRPr="00ED6BB1" w:rsidRDefault="009456A0" w:rsidP="009456A0">
      <w:pPr>
        <w:pStyle w:val="a7"/>
        <w:ind w:firstLine="540"/>
        <w:rPr>
          <w:sz w:val="26"/>
          <w:szCs w:val="26"/>
        </w:rPr>
      </w:pPr>
    </w:p>
    <w:p w:rsidR="009456A0" w:rsidRPr="00ED6BB1" w:rsidRDefault="009456A0" w:rsidP="0035775F">
      <w:pPr>
        <w:pStyle w:val="10"/>
      </w:pPr>
      <w:r w:rsidRPr="00ED6BB1">
        <w:t>__________________ М.Ф. Зуе</w:t>
      </w:r>
      <w:r w:rsidR="0035775F">
        <w:t xml:space="preserve">вский                         </w:t>
      </w:r>
      <w:r w:rsidR="00DD502A">
        <w:t xml:space="preserve">     </w:t>
      </w:r>
      <w:r w:rsidRPr="00ED6BB1">
        <w:t>_______________</w:t>
      </w:r>
      <w:r w:rsidR="0035775F">
        <w:t>__</w:t>
      </w:r>
      <w:r w:rsidRPr="00ED6BB1">
        <w:t>_</w:t>
      </w:r>
      <w:r w:rsidR="00DD502A">
        <w:t>_</w:t>
      </w:r>
      <w:r w:rsidRPr="00ED6BB1">
        <w:t xml:space="preserve"> Ф.И.О.</w:t>
      </w:r>
    </w:p>
    <w:p w:rsidR="009456A0" w:rsidRPr="00ED6BB1" w:rsidRDefault="009456A0" w:rsidP="0035775F">
      <w:pPr>
        <w:pStyle w:val="10"/>
      </w:pPr>
      <w:r w:rsidRPr="00ED6BB1">
        <w:t xml:space="preserve">      (подпись)                                                                         (подпись)</w:t>
      </w:r>
    </w:p>
    <w:p w:rsidR="009456A0" w:rsidRPr="00ED6BB1" w:rsidRDefault="0035775F" w:rsidP="0035775F">
      <w:pPr>
        <w:pStyle w:val="10"/>
      </w:pPr>
      <w:r>
        <w:t xml:space="preserve">          </w:t>
      </w:r>
      <w:r w:rsidR="009456A0" w:rsidRPr="00ED6BB1">
        <w:t>М.П.</w:t>
      </w:r>
      <w:r w:rsidR="009456A0" w:rsidRPr="00ED6BB1">
        <w:tab/>
      </w:r>
      <w:r w:rsidR="009456A0" w:rsidRPr="00ED6BB1">
        <w:tab/>
      </w:r>
      <w:r w:rsidR="009456A0" w:rsidRPr="00ED6BB1">
        <w:tab/>
        <w:t xml:space="preserve">   М.П.</w:t>
      </w:r>
    </w:p>
    <w:p w:rsidR="009456A0" w:rsidRPr="00ED6BB1" w:rsidRDefault="009456A0" w:rsidP="009456A0">
      <w:pPr>
        <w:pStyle w:val="a7"/>
        <w:jc w:val="center"/>
        <w:rPr>
          <w:sz w:val="26"/>
          <w:szCs w:val="26"/>
        </w:rPr>
      </w:pPr>
    </w:p>
    <w:p w:rsidR="009456A0" w:rsidRPr="00643F0F" w:rsidRDefault="009456A0" w:rsidP="0035775F">
      <w:pPr>
        <w:pStyle w:val="10"/>
      </w:pPr>
    </w:p>
    <w:p w:rsidR="009456A0" w:rsidRPr="00643F0F" w:rsidRDefault="009456A0" w:rsidP="0035775F">
      <w:pPr>
        <w:pStyle w:val="10"/>
      </w:pPr>
      <w:r w:rsidRPr="00643F0F">
        <w:br w:type="page"/>
      </w:r>
    </w:p>
    <w:p w:rsidR="009456A0" w:rsidRPr="00643F0F" w:rsidRDefault="009456A0" w:rsidP="009456A0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Приложение 1 к Договору</w:t>
      </w:r>
    </w:p>
    <w:p w:rsidR="009456A0" w:rsidRPr="00643F0F" w:rsidRDefault="009456A0" w:rsidP="009456A0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9456A0" w:rsidRPr="00643F0F" w:rsidRDefault="009456A0" w:rsidP="009456A0">
      <w:pPr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10305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545"/>
        <w:gridCol w:w="1555"/>
        <w:gridCol w:w="1259"/>
        <w:gridCol w:w="1619"/>
        <w:gridCol w:w="1619"/>
      </w:tblGrid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3F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3F0F">
              <w:rPr>
                <w:sz w:val="26"/>
                <w:szCs w:val="26"/>
              </w:rPr>
              <w:t>/</w:t>
            </w:r>
            <w:proofErr w:type="spellStart"/>
            <w:r w:rsidRPr="00643F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название улицы</w:t>
            </w:r>
          </w:p>
          <w:p w:rsidR="009456A0" w:rsidRPr="00643F0F" w:rsidRDefault="009456A0" w:rsidP="00CB4B62">
            <w:pPr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тип здания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этажность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деревянные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</w:tbl>
    <w:p w:rsidR="009456A0" w:rsidRPr="00643F0F" w:rsidRDefault="009456A0" w:rsidP="009456A0">
      <w:pPr>
        <w:pStyle w:val="HeadDoc"/>
        <w:keepLines w:val="0"/>
        <w:widowControl w:val="0"/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rPr>
          <w:sz w:val="26"/>
          <w:szCs w:val="26"/>
        </w:rPr>
      </w:pPr>
    </w:p>
    <w:p w:rsidR="009456A0" w:rsidRPr="0031528B" w:rsidRDefault="009456A0" w:rsidP="0035775F">
      <w:pPr>
        <w:pStyle w:val="10"/>
      </w:pPr>
      <w:r w:rsidRPr="0031528B">
        <w:t>Администрация:</w:t>
      </w:r>
      <w:r w:rsidRPr="0031528B">
        <w:tab/>
      </w:r>
      <w:r w:rsidRPr="0031528B">
        <w:tab/>
        <w:t>Инвестор:</w:t>
      </w:r>
    </w:p>
    <w:p w:rsidR="009456A0" w:rsidRPr="00643F0F" w:rsidRDefault="009456A0" w:rsidP="0035775F">
      <w:pPr>
        <w:pStyle w:val="10"/>
      </w:pPr>
    </w:p>
    <w:p w:rsidR="009456A0" w:rsidRPr="00643F0F" w:rsidRDefault="009456A0" w:rsidP="009456A0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Заместитель Главы города -                                        </w:t>
      </w:r>
      <w:r w:rsidR="007E2181" w:rsidRPr="00ED6BB1">
        <w:t>_______________</w:t>
      </w:r>
      <w:r w:rsidR="007E2181">
        <w:t>__</w:t>
      </w:r>
      <w:r w:rsidR="007E2181" w:rsidRPr="00ED6BB1">
        <w:t>_</w:t>
      </w:r>
      <w:r w:rsidR="007E2181">
        <w:t>_______________</w:t>
      </w:r>
    </w:p>
    <w:p w:rsidR="009456A0" w:rsidRPr="00643F0F" w:rsidRDefault="009456A0" w:rsidP="009456A0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руководитель департамента                                        </w:t>
      </w:r>
      <w:r w:rsidR="007E2181" w:rsidRPr="00ED6BB1">
        <w:t>_______________</w:t>
      </w:r>
      <w:r w:rsidR="007E2181">
        <w:t>__</w:t>
      </w:r>
      <w:r w:rsidR="007E2181" w:rsidRPr="00ED6BB1">
        <w:t>_</w:t>
      </w:r>
      <w:r w:rsidR="007E2181">
        <w:t>_______________</w:t>
      </w:r>
    </w:p>
    <w:p w:rsidR="009456A0" w:rsidRPr="00643F0F" w:rsidRDefault="009456A0" w:rsidP="009456A0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градостроительства </w:t>
      </w:r>
      <w:r w:rsidR="007E2181">
        <w:t xml:space="preserve">                                                                     </w:t>
      </w:r>
      <w:r w:rsidR="007E2181" w:rsidRPr="00ED6BB1">
        <w:t>_______________</w:t>
      </w:r>
      <w:r w:rsidR="007E2181">
        <w:t>__</w:t>
      </w:r>
      <w:r w:rsidR="007E2181" w:rsidRPr="00ED6BB1">
        <w:t>_</w:t>
      </w:r>
      <w:r w:rsidR="007E2181">
        <w:t>_______________</w:t>
      </w:r>
    </w:p>
    <w:p w:rsidR="009456A0" w:rsidRPr="00643F0F" w:rsidRDefault="009456A0" w:rsidP="009456A0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администрации города Красноярска   </w:t>
      </w:r>
      <w:r w:rsidR="007E2181">
        <w:rPr>
          <w:sz w:val="26"/>
          <w:szCs w:val="26"/>
        </w:rPr>
        <w:t xml:space="preserve">                       </w:t>
      </w:r>
      <w:r w:rsidR="007E2181" w:rsidRPr="00ED6BB1">
        <w:t>_______________</w:t>
      </w:r>
      <w:r w:rsidR="007E2181">
        <w:t>__</w:t>
      </w:r>
      <w:r w:rsidR="007E2181" w:rsidRPr="00ED6BB1">
        <w:t>_</w:t>
      </w:r>
      <w:r w:rsidR="007E2181">
        <w:t>_______________</w:t>
      </w:r>
    </w:p>
    <w:p w:rsidR="009456A0" w:rsidRPr="00643F0F" w:rsidRDefault="009456A0" w:rsidP="009456A0">
      <w:pPr>
        <w:pStyle w:val="a7"/>
        <w:ind w:firstLine="540"/>
        <w:rPr>
          <w:sz w:val="26"/>
          <w:szCs w:val="26"/>
        </w:rPr>
      </w:pPr>
    </w:p>
    <w:p w:rsidR="009456A0" w:rsidRPr="00643F0F" w:rsidRDefault="009456A0" w:rsidP="0035775F">
      <w:pPr>
        <w:pStyle w:val="10"/>
      </w:pPr>
      <w:r w:rsidRPr="00643F0F">
        <w:t>__________________ М.Ф. Зуевс</w:t>
      </w:r>
      <w:r w:rsidR="0035775F">
        <w:t xml:space="preserve">кий                        </w:t>
      </w:r>
      <w:r w:rsidR="004C4C72">
        <w:t xml:space="preserve">    </w:t>
      </w:r>
      <w:r w:rsidRPr="00643F0F">
        <w:t>_______________</w:t>
      </w:r>
      <w:r w:rsidR="004C4C72">
        <w:t>___</w:t>
      </w:r>
      <w:r w:rsidRPr="00643F0F">
        <w:t xml:space="preserve"> Ф.И.О.</w:t>
      </w:r>
    </w:p>
    <w:p w:rsidR="009456A0" w:rsidRPr="00643F0F" w:rsidRDefault="009456A0" w:rsidP="0035775F">
      <w:pPr>
        <w:pStyle w:val="10"/>
      </w:pPr>
      <w:r w:rsidRPr="00643F0F">
        <w:t xml:space="preserve">      (подпись)                                                                            (подпись)</w:t>
      </w:r>
    </w:p>
    <w:p w:rsidR="009456A0" w:rsidRPr="00643F0F" w:rsidRDefault="009456A0" w:rsidP="0035775F">
      <w:pPr>
        <w:pStyle w:val="10"/>
      </w:pPr>
      <w:r w:rsidRPr="00643F0F">
        <w:t>М.П.</w:t>
      </w:r>
      <w:r w:rsidRPr="00643F0F">
        <w:tab/>
      </w:r>
      <w:r w:rsidRPr="00643F0F">
        <w:tab/>
      </w:r>
      <w:r w:rsidRPr="00643F0F">
        <w:tab/>
        <w:t xml:space="preserve">      М.П.</w:t>
      </w:r>
    </w:p>
    <w:p w:rsidR="009456A0" w:rsidRPr="00643F0F" w:rsidRDefault="009456A0" w:rsidP="009456A0">
      <w:pPr>
        <w:pStyle w:val="HeadDoc"/>
        <w:keepLines w:val="0"/>
        <w:widowControl w:val="0"/>
        <w:rPr>
          <w:sz w:val="26"/>
          <w:szCs w:val="26"/>
        </w:rPr>
      </w:pPr>
    </w:p>
    <w:p w:rsidR="009456A0" w:rsidRPr="00643F0F" w:rsidRDefault="009456A0" w:rsidP="009456A0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9456A0" w:rsidRPr="00643F0F" w:rsidRDefault="009456A0" w:rsidP="009456A0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Приложение 2 к Договору</w:t>
      </w:r>
    </w:p>
    <w:p w:rsidR="009456A0" w:rsidRPr="00643F0F" w:rsidRDefault="009828A5" w:rsidP="009456A0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="009456A0" w:rsidRPr="00643F0F">
        <w:rPr>
          <w:sz w:val="26"/>
          <w:szCs w:val="26"/>
        </w:rPr>
        <w:t>___ № _______</w:t>
      </w: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619"/>
        <w:gridCol w:w="2460"/>
        <w:gridCol w:w="2296"/>
        <w:gridCol w:w="2292"/>
        <w:gridCol w:w="1763"/>
      </w:tblGrid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3F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3F0F">
              <w:rPr>
                <w:sz w:val="26"/>
                <w:szCs w:val="26"/>
              </w:rPr>
              <w:t>/</w:t>
            </w:r>
            <w:proofErr w:type="spellStart"/>
            <w:r w:rsidRPr="00643F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площадь жилого помещения (не менее кв</w:t>
            </w:r>
            <w:proofErr w:type="gramStart"/>
            <w:r w:rsidRPr="00643F0F">
              <w:rPr>
                <w:sz w:val="26"/>
                <w:szCs w:val="26"/>
              </w:rPr>
              <w:t>.м</w:t>
            </w:r>
            <w:proofErr w:type="gramEnd"/>
            <w:r w:rsidRPr="00643F0F">
              <w:rPr>
                <w:sz w:val="26"/>
                <w:szCs w:val="26"/>
              </w:rPr>
              <w:t>)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9456A0" w:rsidRPr="00643F0F" w:rsidTr="00CB4B62">
        <w:tc>
          <w:tcPr>
            <w:tcW w:w="9571" w:type="dxa"/>
            <w:gridSpan w:val="5"/>
          </w:tcPr>
          <w:p w:rsidR="009456A0" w:rsidRPr="00643F0F" w:rsidRDefault="002C153C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9456A0" w:rsidRPr="00643F0F">
              <w:rPr>
                <w:sz w:val="26"/>
                <w:szCs w:val="26"/>
              </w:rPr>
              <w:t>за</w:t>
            </w:r>
            <w:r w:rsidR="00074433" w:rsidRPr="00643F0F">
              <w:rPr>
                <w:sz w:val="26"/>
                <w:szCs w:val="26"/>
              </w:rPr>
              <w:t xml:space="preserve">мен помещений по ул. </w:t>
            </w:r>
            <w:proofErr w:type="gramStart"/>
            <w:r w:rsidR="00074433" w:rsidRPr="00643F0F">
              <w:rPr>
                <w:sz w:val="26"/>
                <w:szCs w:val="26"/>
              </w:rPr>
              <w:t>Технической</w:t>
            </w:r>
            <w:proofErr w:type="gramEnd"/>
            <w:r w:rsidR="009456A0" w:rsidRPr="00643F0F">
              <w:rPr>
                <w:sz w:val="26"/>
                <w:szCs w:val="26"/>
              </w:rPr>
              <w:t>, 2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71,90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52,90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71,00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4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50,10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 ком. 1,2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20,60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 ком. 3</w:t>
            </w:r>
          </w:p>
        </w:tc>
      </w:tr>
      <w:tr w:rsidR="009456A0" w:rsidRPr="00643F0F" w:rsidTr="00CB4B62">
        <w:tc>
          <w:tcPr>
            <w:tcW w:w="9571" w:type="dxa"/>
            <w:gridSpan w:val="5"/>
          </w:tcPr>
          <w:p w:rsidR="009456A0" w:rsidRPr="00643F0F" w:rsidRDefault="002C153C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9456A0" w:rsidRPr="00643F0F">
              <w:rPr>
                <w:sz w:val="26"/>
                <w:szCs w:val="26"/>
              </w:rPr>
              <w:t>за</w:t>
            </w:r>
            <w:r w:rsidR="00074433" w:rsidRPr="00643F0F">
              <w:rPr>
                <w:sz w:val="26"/>
                <w:szCs w:val="26"/>
              </w:rPr>
              <w:t xml:space="preserve">мен помещений по ул. </w:t>
            </w:r>
            <w:proofErr w:type="gramStart"/>
            <w:r w:rsidR="00074433" w:rsidRPr="00643F0F">
              <w:rPr>
                <w:sz w:val="26"/>
                <w:szCs w:val="26"/>
              </w:rPr>
              <w:t>Технической</w:t>
            </w:r>
            <w:proofErr w:type="gramEnd"/>
            <w:r w:rsidR="009456A0" w:rsidRPr="00643F0F">
              <w:rPr>
                <w:sz w:val="26"/>
                <w:szCs w:val="26"/>
              </w:rPr>
              <w:t>, 2а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15,30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 ком. 1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23,00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 ком. 2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15,30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1 </w:t>
            </w:r>
            <w:proofErr w:type="spellStart"/>
            <w:r w:rsidRPr="00643F0F">
              <w:rPr>
                <w:sz w:val="26"/>
                <w:szCs w:val="26"/>
              </w:rPr>
              <w:t>к-та</w:t>
            </w:r>
            <w:proofErr w:type="spellEnd"/>
            <w:r w:rsidRPr="00643F0F">
              <w:rPr>
                <w:sz w:val="26"/>
                <w:szCs w:val="26"/>
              </w:rPr>
              <w:t xml:space="preserve"> 1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9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51,50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10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72,10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11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51,00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12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51,40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13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28,00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 ком. 1,3</w:t>
            </w:r>
          </w:p>
        </w:tc>
      </w:tr>
      <w:tr w:rsidR="009456A0" w:rsidRPr="00643F0F" w:rsidTr="00CB4B62">
        <w:tc>
          <w:tcPr>
            <w:tcW w:w="9571" w:type="dxa"/>
            <w:gridSpan w:val="5"/>
          </w:tcPr>
          <w:p w:rsidR="009456A0" w:rsidRPr="00643F0F" w:rsidRDefault="002C153C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9456A0" w:rsidRPr="00643F0F">
              <w:rPr>
                <w:sz w:val="26"/>
                <w:szCs w:val="26"/>
              </w:rPr>
              <w:t>за</w:t>
            </w:r>
            <w:r w:rsidR="00074433" w:rsidRPr="00643F0F">
              <w:rPr>
                <w:sz w:val="26"/>
                <w:szCs w:val="26"/>
              </w:rPr>
              <w:t xml:space="preserve">мен помещений по ул. </w:t>
            </w:r>
            <w:proofErr w:type="gramStart"/>
            <w:r w:rsidR="00074433" w:rsidRPr="00643F0F">
              <w:rPr>
                <w:sz w:val="26"/>
                <w:szCs w:val="26"/>
              </w:rPr>
              <w:t>Технической</w:t>
            </w:r>
            <w:proofErr w:type="gramEnd"/>
            <w:r w:rsidR="009456A0" w:rsidRPr="00643F0F">
              <w:rPr>
                <w:sz w:val="26"/>
                <w:szCs w:val="26"/>
              </w:rPr>
              <w:t>, 2б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14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12,00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15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22,00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1б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16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48,40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17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21,50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3а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18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12,00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19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20,90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 ком. 3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20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32,90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 ком. 2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21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50,50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22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28,70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</w:t>
            </w:r>
          </w:p>
        </w:tc>
      </w:tr>
      <w:tr w:rsidR="009456A0" w:rsidRPr="00643F0F" w:rsidTr="00CB4B62">
        <w:tc>
          <w:tcPr>
            <w:tcW w:w="621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23</w:t>
            </w:r>
          </w:p>
        </w:tc>
        <w:tc>
          <w:tcPr>
            <w:tcW w:w="2508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6" w:type="dxa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2332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20,80</w:t>
            </w:r>
          </w:p>
        </w:tc>
        <w:tc>
          <w:tcPr>
            <w:tcW w:w="1774" w:type="dxa"/>
          </w:tcPr>
          <w:p w:rsidR="009456A0" w:rsidRPr="00643F0F" w:rsidRDefault="009456A0" w:rsidP="00CB4B62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8-2</w:t>
            </w:r>
          </w:p>
        </w:tc>
      </w:tr>
    </w:tbl>
    <w:p w:rsidR="009456A0" w:rsidRPr="00643F0F" w:rsidRDefault="009456A0" w:rsidP="0035775F">
      <w:pPr>
        <w:pStyle w:val="10"/>
      </w:pPr>
    </w:p>
    <w:p w:rsidR="009456A0" w:rsidRPr="00643F0F" w:rsidRDefault="009456A0" w:rsidP="0035775F">
      <w:pPr>
        <w:pStyle w:val="10"/>
      </w:pPr>
    </w:p>
    <w:p w:rsidR="009456A0" w:rsidRPr="0040666F" w:rsidRDefault="009456A0" w:rsidP="0035775F">
      <w:pPr>
        <w:pStyle w:val="10"/>
      </w:pPr>
      <w:r w:rsidRPr="0040666F">
        <w:t xml:space="preserve">Администрация:                                                          </w:t>
      </w:r>
      <w:r w:rsidR="00277D15">
        <w:t xml:space="preserve">           </w:t>
      </w:r>
      <w:r w:rsidRPr="0040666F">
        <w:t>Инвестор:</w:t>
      </w:r>
    </w:p>
    <w:p w:rsidR="009456A0" w:rsidRPr="0040666F" w:rsidRDefault="009456A0" w:rsidP="0035775F">
      <w:pPr>
        <w:pStyle w:val="10"/>
      </w:pPr>
      <w:r w:rsidRPr="0040666F">
        <w:tab/>
      </w:r>
      <w:r w:rsidRPr="0040666F">
        <w:tab/>
      </w:r>
    </w:p>
    <w:p w:rsidR="009456A0" w:rsidRPr="0040666F" w:rsidRDefault="009456A0" w:rsidP="009456A0">
      <w:pPr>
        <w:pStyle w:val="a7"/>
        <w:rPr>
          <w:sz w:val="26"/>
          <w:szCs w:val="26"/>
        </w:rPr>
      </w:pPr>
      <w:r w:rsidRPr="0040666F">
        <w:rPr>
          <w:sz w:val="26"/>
          <w:szCs w:val="26"/>
        </w:rPr>
        <w:t xml:space="preserve">Заместитель Главы города -                                        </w:t>
      </w:r>
      <w:r w:rsidR="0040666F">
        <w:rPr>
          <w:sz w:val="26"/>
          <w:szCs w:val="26"/>
        </w:rPr>
        <w:t xml:space="preserve">  </w:t>
      </w:r>
      <w:r w:rsidR="00277D15">
        <w:rPr>
          <w:sz w:val="26"/>
          <w:szCs w:val="26"/>
        </w:rPr>
        <w:t xml:space="preserve"> </w:t>
      </w:r>
      <w:r w:rsidR="0040666F">
        <w:rPr>
          <w:sz w:val="26"/>
          <w:szCs w:val="26"/>
        </w:rPr>
        <w:t xml:space="preserve"> </w:t>
      </w:r>
      <w:r w:rsidR="00277D15">
        <w:rPr>
          <w:sz w:val="26"/>
          <w:szCs w:val="26"/>
        </w:rPr>
        <w:t xml:space="preserve"> </w:t>
      </w:r>
      <w:r w:rsidR="00277D15" w:rsidRPr="00ED6BB1">
        <w:t>_______________</w:t>
      </w:r>
      <w:r w:rsidR="00277D15">
        <w:t>__</w:t>
      </w:r>
      <w:r w:rsidR="00277D15" w:rsidRPr="00ED6BB1">
        <w:t>_</w:t>
      </w:r>
      <w:r w:rsidR="00277D15">
        <w:t>_____________</w:t>
      </w:r>
    </w:p>
    <w:p w:rsidR="009456A0" w:rsidRPr="0040666F" w:rsidRDefault="009456A0" w:rsidP="009456A0">
      <w:pPr>
        <w:pStyle w:val="a7"/>
        <w:rPr>
          <w:sz w:val="26"/>
          <w:szCs w:val="26"/>
        </w:rPr>
      </w:pPr>
      <w:r w:rsidRPr="0040666F">
        <w:rPr>
          <w:sz w:val="26"/>
          <w:szCs w:val="26"/>
        </w:rPr>
        <w:t xml:space="preserve">руководитель департамента градостроительства     </w:t>
      </w:r>
      <w:r w:rsidR="00277D15">
        <w:rPr>
          <w:sz w:val="26"/>
          <w:szCs w:val="26"/>
        </w:rPr>
        <w:t xml:space="preserve">     </w:t>
      </w:r>
      <w:r w:rsidR="00277D15" w:rsidRPr="00ED6BB1">
        <w:t>_______________</w:t>
      </w:r>
      <w:r w:rsidR="00277D15">
        <w:t>__</w:t>
      </w:r>
      <w:r w:rsidR="00277D15" w:rsidRPr="00ED6BB1">
        <w:t>_</w:t>
      </w:r>
      <w:r w:rsidR="00277D15">
        <w:t>_____________</w:t>
      </w:r>
    </w:p>
    <w:p w:rsidR="009456A0" w:rsidRPr="0040666F" w:rsidRDefault="009456A0" w:rsidP="009456A0">
      <w:pPr>
        <w:pStyle w:val="a7"/>
        <w:rPr>
          <w:sz w:val="26"/>
          <w:szCs w:val="26"/>
        </w:rPr>
      </w:pPr>
      <w:r w:rsidRPr="0040666F">
        <w:rPr>
          <w:sz w:val="26"/>
          <w:szCs w:val="26"/>
        </w:rPr>
        <w:t xml:space="preserve">администрации города Красноярска   </w:t>
      </w:r>
      <w:r w:rsidR="00277D15">
        <w:rPr>
          <w:sz w:val="26"/>
          <w:szCs w:val="26"/>
        </w:rPr>
        <w:t xml:space="preserve">                            </w:t>
      </w:r>
      <w:r w:rsidR="00277D15" w:rsidRPr="00ED6BB1">
        <w:t>_______________</w:t>
      </w:r>
      <w:r w:rsidR="00277D15">
        <w:t>__</w:t>
      </w:r>
      <w:r w:rsidR="00277D15" w:rsidRPr="00ED6BB1">
        <w:t>_</w:t>
      </w:r>
      <w:r w:rsidR="00277D15">
        <w:t>_____________</w:t>
      </w:r>
    </w:p>
    <w:p w:rsidR="009456A0" w:rsidRPr="0040666F" w:rsidRDefault="009456A0" w:rsidP="0035775F">
      <w:pPr>
        <w:pStyle w:val="10"/>
      </w:pPr>
      <w:r w:rsidRPr="0040666F">
        <w:t>____</w:t>
      </w:r>
      <w:r w:rsidR="0040666F">
        <w:t>___________</w:t>
      </w:r>
      <w:r w:rsidRPr="0040666F">
        <w:t xml:space="preserve"> М.Ф. Зуевский                          </w:t>
      </w:r>
      <w:r w:rsidR="0040666F">
        <w:t xml:space="preserve">             </w:t>
      </w:r>
      <w:r w:rsidR="008C0DF8">
        <w:t xml:space="preserve">  </w:t>
      </w:r>
      <w:r w:rsidRPr="0040666F">
        <w:t>_________________Ф.И.О.</w:t>
      </w:r>
    </w:p>
    <w:p w:rsidR="009456A0" w:rsidRPr="0040666F" w:rsidRDefault="009456A0" w:rsidP="0035775F">
      <w:pPr>
        <w:pStyle w:val="10"/>
      </w:pPr>
      <w:r w:rsidRPr="0040666F">
        <w:t xml:space="preserve">      (подпись)                                                                             (подпись)        </w:t>
      </w:r>
    </w:p>
    <w:p w:rsidR="009456A0" w:rsidRPr="005F6C3E" w:rsidRDefault="0040666F" w:rsidP="0035775F">
      <w:pPr>
        <w:pStyle w:val="10"/>
      </w:pPr>
      <w:r>
        <w:t xml:space="preserve">            </w:t>
      </w:r>
      <w:r w:rsidR="009456A0" w:rsidRPr="0040666F">
        <w:t xml:space="preserve">М.П.                                                               </w:t>
      </w:r>
      <w:r w:rsidR="00A62B9C">
        <w:t xml:space="preserve">                       </w:t>
      </w:r>
      <w:r w:rsidR="009456A0" w:rsidRPr="0040666F">
        <w:t xml:space="preserve">М.П. </w:t>
      </w:r>
      <w:r w:rsidR="009456A0" w:rsidRPr="0040666F">
        <w:tab/>
      </w:r>
      <w:r w:rsidR="009456A0" w:rsidRPr="0040666F">
        <w:tab/>
      </w:r>
      <w:r w:rsidR="009456A0" w:rsidRPr="0040666F">
        <w:tab/>
      </w:r>
      <w:r w:rsidR="009456A0" w:rsidRPr="005F6C3E">
        <w:br w:type="page"/>
      </w:r>
    </w:p>
    <w:p w:rsidR="009456A0" w:rsidRPr="00643F0F" w:rsidRDefault="009456A0" w:rsidP="009456A0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Приложение 3 к Договору</w:t>
      </w:r>
    </w:p>
    <w:p w:rsidR="009456A0" w:rsidRPr="00643F0F" w:rsidRDefault="009828A5" w:rsidP="009456A0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="009456A0" w:rsidRPr="00643F0F">
        <w:rPr>
          <w:sz w:val="26"/>
          <w:szCs w:val="26"/>
        </w:rPr>
        <w:t>____ № _______</w:t>
      </w:r>
    </w:p>
    <w:p w:rsidR="009456A0" w:rsidRPr="00643F0F" w:rsidRDefault="009456A0" w:rsidP="009456A0">
      <w:pPr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помещений, расположенных в многоквартирных домах, </w:t>
      </w: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>признанных</w:t>
      </w:r>
      <w:proofErr w:type="gramEnd"/>
      <w:r w:rsidRPr="00643F0F">
        <w:rPr>
          <w:sz w:val="26"/>
          <w:szCs w:val="26"/>
        </w:rPr>
        <w:t xml:space="preserve"> аварийными и подлежащими сносу по адресам:                                                       ул. Техническая, 2, 2а, 2б</w:t>
      </w:r>
    </w:p>
    <w:p w:rsidR="009456A0" w:rsidRPr="00643F0F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843"/>
        <w:gridCol w:w="1701"/>
      </w:tblGrid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3F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3F0F">
              <w:rPr>
                <w:sz w:val="26"/>
                <w:szCs w:val="26"/>
              </w:rPr>
              <w:t>/</w:t>
            </w:r>
            <w:proofErr w:type="spellStart"/>
            <w:r w:rsidRPr="00643F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адрес дома,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количество нанимателей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4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 ком. 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 ком.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 ком.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 ком.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4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1 </w:t>
            </w:r>
            <w:proofErr w:type="spellStart"/>
            <w:r w:rsidRPr="00643F0F">
              <w:rPr>
                <w:sz w:val="26"/>
                <w:szCs w:val="26"/>
              </w:rPr>
              <w:t>к-та</w:t>
            </w:r>
            <w:proofErr w:type="spellEnd"/>
            <w:r w:rsidRPr="00643F0F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4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 ком. 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 ком.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6 ком.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3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4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9456A0" w:rsidRPr="00643F0F" w:rsidTr="00CB4B6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color w:val="000000"/>
                <w:sz w:val="26"/>
                <w:szCs w:val="26"/>
              </w:rPr>
            </w:pPr>
            <w:r w:rsidRPr="00643F0F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9456A0" w:rsidRPr="00643F0F" w:rsidRDefault="009456A0" w:rsidP="00CB4B62">
            <w:pPr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ул. Техническая,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8-2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A0" w:rsidRPr="00643F0F" w:rsidRDefault="009456A0" w:rsidP="00CB4B62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1</w:t>
            </w:r>
          </w:p>
        </w:tc>
      </w:tr>
    </w:tbl>
    <w:p w:rsidR="009456A0" w:rsidRPr="00643F0F" w:rsidRDefault="009456A0" w:rsidP="009456A0">
      <w:pPr>
        <w:rPr>
          <w:sz w:val="26"/>
          <w:szCs w:val="26"/>
        </w:rPr>
      </w:pPr>
    </w:p>
    <w:p w:rsidR="009456A0" w:rsidRPr="00643F0F" w:rsidRDefault="009456A0" w:rsidP="009456A0">
      <w:pPr>
        <w:pStyle w:val="HeadDoc"/>
        <w:keepLines w:val="0"/>
        <w:widowControl w:val="0"/>
        <w:rPr>
          <w:sz w:val="26"/>
          <w:szCs w:val="26"/>
        </w:rPr>
      </w:pPr>
    </w:p>
    <w:p w:rsidR="009456A0" w:rsidRPr="005F6C3E" w:rsidRDefault="009456A0" w:rsidP="0035775F">
      <w:pPr>
        <w:pStyle w:val="10"/>
      </w:pPr>
      <w:r w:rsidRPr="005F6C3E">
        <w:t>Администрац</w:t>
      </w:r>
      <w:r w:rsidR="005F6C3E" w:rsidRPr="005F6C3E">
        <w:t>ия:</w:t>
      </w:r>
      <w:r w:rsidR="005F6C3E" w:rsidRPr="005F6C3E">
        <w:tab/>
      </w:r>
      <w:r w:rsidR="005F6C3E" w:rsidRPr="005F6C3E">
        <w:tab/>
      </w:r>
      <w:r w:rsidRPr="005F6C3E">
        <w:t>Инвестор:</w:t>
      </w:r>
    </w:p>
    <w:p w:rsidR="009456A0" w:rsidRPr="005F6C3E" w:rsidRDefault="009456A0" w:rsidP="0035775F">
      <w:pPr>
        <w:pStyle w:val="10"/>
      </w:pPr>
    </w:p>
    <w:p w:rsidR="009456A0" w:rsidRPr="005F6C3E" w:rsidRDefault="009456A0" w:rsidP="009456A0">
      <w:pPr>
        <w:pStyle w:val="a7"/>
        <w:rPr>
          <w:sz w:val="26"/>
          <w:szCs w:val="26"/>
        </w:rPr>
      </w:pPr>
      <w:r w:rsidRPr="005F6C3E">
        <w:rPr>
          <w:sz w:val="26"/>
          <w:szCs w:val="26"/>
        </w:rPr>
        <w:t xml:space="preserve">Заместитель Главы города -                                          </w:t>
      </w:r>
      <w:r w:rsidR="00E87812" w:rsidRPr="00ED6BB1">
        <w:t>_______________</w:t>
      </w:r>
      <w:r w:rsidR="00E87812">
        <w:t>__</w:t>
      </w:r>
      <w:r w:rsidR="00E87812" w:rsidRPr="00ED6BB1">
        <w:t>_</w:t>
      </w:r>
      <w:r w:rsidR="00E87812">
        <w:t>_____________</w:t>
      </w:r>
    </w:p>
    <w:p w:rsidR="009456A0" w:rsidRPr="005F6C3E" w:rsidRDefault="009456A0" w:rsidP="009456A0">
      <w:pPr>
        <w:pStyle w:val="a7"/>
        <w:rPr>
          <w:sz w:val="26"/>
          <w:szCs w:val="26"/>
        </w:rPr>
      </w:pPr>
      <w:r w:rsidRPr="005F6C3E">
        <w:rPr>
          <w:sz w:val="26"/>
          <w:szCs w:val="26"/>
        </w:rPr>
        <w:t xml:space="preserve">руководитель департамента                                          </w:t>
      </w:r>
      <w:r w:rsidR="00E87812" w:rsidRPr="00ED6BB1">
        <w:t>_______________</w:t>
      </w:r>
      <w:r w:rsidR="00E87812">
        <w:t>__</w:t>
      </w:r>
      <w:r w:rsidR="00E87812" w:rsidRPr="00ED6BB1">
        <w:t>_</w:t>
      </w:r>
      <w:r w:rsidR="00E87812">
        <w:t>_____________</w:t>
      </w:r>
    </w:p>
    <w:p w:rsidR="009456A0" w:rsidRPr="005F6C3E" w:rsidRDefault="009456A0" w:rsidP="009456A0">
      <w:pPr>
        <w:pStyle w:val="a7"/>
        <w:rPr>
          <w:sz w:val="26"/>
          <w:szCs w:val="26"/>
        </w:rPr>
      </w:pPr>
      <w:r w:rsidRPr="005F6C3E">
        <w:rPr>
          <w:sz w:val="26"/>
          <w:szCs w:val="26"/>
        </w:rPr>
        <w:t xml:space="preserve">градостроительства </w:t>
      </w:r>
      <w:r w:rsidR="00E87812">
        <w:rPr>
          <w:sz w:val="26"/>
          <w:szCs w:val="26"/>
        </w:rPr>
        <w:t xml:space="preserve">                                                       </w:t>
      </w:r>
      <w:r w:rsidR="00E87812" w:rsidRPr="00ED6BB1">
        <w:t>_______________</w:t>
      </w:r>
      <w:r w:rsidR="00E87812">
        <w:t>__</w:t>
      </w:r>
      <w:r w:rsidR="00E87812" w:rsidRPr="00ED6BB1">
        <w:t>_</w:t>
      </w:r>
      <w:r w:rsidR="00E87812">
        <w:t>_____________</w:t>
      </w:r>
    </w:p>
    <w:p w:rsidR="009456A0" w:rsidRPr="005F6C3E" w:rsidRDefault="009456A0" w:rsidP="009456A0">
      <w:pPr>
        <w:pStyle w:val="a7"/>
        <w:rPr>
          <w:sz w:val="26"/>
          <w:szCs w:val="26"/>
        </w:rPr>
      </w:pPr>
      <w:r w:rsidRPr="005F6C3E">
        <w:rPr>
          <w:sz w:val="26"/>
          <w:szCs w:val="26"/>
        </w:rPr>
        <w:t xml:space="preserve">администрации города Красноярска   </w:t>
      </w:r>
      <w:r w:rsidR="00E87812">
        <w:rPr>
          <w:sz w:val="26"/>
          <w:szCs w:val="26"/>
        </w:rPr>
        <w:t xml:space="preserve">                         </w:t>
      </w:r>
      <w:r w:rsidR="00E87812" w:rsidRPr="00ED6BB1">
        <w:t>_______________</w:t>
      </w:r>
      <w:r w:rsidR="00E87812">
        <w:t>__</w:t>
      </w:r>
      <w:r w:rsidR="00E87812" w:rsidRPr="00ED6BB1">
        <w:t>_</w:t>
      </w:r>
      <w:r w:rsidR="00E87812">
        <w:t>_____________</w:t>
      </w:r>
    </w:p>
    <w:p w:rsidR="009456A0" w:rsidRPr="005F6C3E" w:rsidRDefault="009456A0" w:rsidP="009456A0">
      <w:pPr>
        <w:pStyle w:val="a7"/>
        <w:ind w:firstLine="540"/>
        <w:rPr>
          <w:sz w:val="26"/>
          <w:szCs w:val="26"/>
        </w:rPr>
      </w:pPr>
    </w:p>
    <w:p w:rsidR="009456A0" w:rsidRPr="005F6C3E" w:rsidRDefault="009456A0" w:rsidP="0035775F">
      <w:pPr>
        <w:pStyle w:val="10"/>
      </w:pPr>
      <w:r w:rsidRPr="005F6C3E">
        <w:t>__________________ М.Ф. Зуевски</w:t>
      </w:r>
      <w:r w:rsidR="00E87812">
        <w:t xml:space="preserve">й                          </w:t>
      </w:r>
      <w:r w:rsidR="006571EE">
        <w:t xml:space="preserve">  </w:t>
      </w:r>
      <w:r w:rsidR="00472F07">
        <w:t xml:space="preserve"> </w:t>
      </w:r>
      <w:r w:rsidRPr="005F6C3E">
        <w:t>________________</w:t>
      </w:r>
      <w:r w:rsidR="00472F07">
        <w:t>_</w:t>
      </w:r>
      <w:r w:rsidR="00D2566D">
        <w:t xml:space="preserve"> </w:t>
      </w:r>
      <w:r w:rsidRPr="005F6C3E">
        <w:t xml:space="preserve"> Ф.И.О</w:t>
      </w:r>
    </w:p>
    <w:p w:rsidR="009456A0" w:rsidRPr="005F6C3E" w:rsidRDefault="009456A0" w:rsidP="0035775F">
      <w:pPr>
        <w:pStyle w:val="10"/>
      </w:pPr>
      <w:r w:rsidRPr="005F6C3E">
        <w:t xml:space="preserve">      (подпись)                                                                              (подпись)</w:t>
      </w:r>
    </w:p>
    <w:p w:rsidR="009456A0" w:rsidRPr="005F6C3E" w:rsidRDefault="00E87812" w:rsidP="0035775F">
      <w:pPr>
        <w:pStyle w:val="10"/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 w:rsidR="009456A0" w:rsidRPr="005F6C3E">
        <w:t>М.П.</w:t>
      </w:r>
    </w:p>
    <w:p w:rsidR="003C5F2F" w:rsidRPr="005F6C3E" w:rsidRDefault="003C5F2F" w:rsidP="00EC0834">
      <w:pPr>
        <w:pStyle w:val="a3"/>
        <w:widowControl w:val="0"/>
        <w:rPr>
          <w:b w:val="0"/>
          <w:sz w:val="26"/>
          <w:szCs w:val="26"/>
        </w:rPr>
      </w:pPr>
    </w:p>
    <w:sectPr w:rsidR="003C5F2F" w:rsidRPr="005F6C3E" w:rsidSect="002A5654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989" w:rsidRDefault="005B4989" w:rsidP="008E2D97">
      <w:r>
        <w:separator/>
      </w:r>
    </w:p>
  </w:endnote>
  <w:endnote w:type="continuationSeparator" w:id="0">
    <w:p w:rsidR="005B4989" w:rsidRDefault="005B4989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989" w:rsidRDefault="005B4989" w:rsidP="008E2D97">
      <w:r>
        <w:separator/>
      </w:r>
    </w:p>
  </w:footnote>
  <w:footnote w:type="continuationSeparator" w:id="0">
    <w:p w:rsidR="005B4989" w:rsidRDefault="005B4989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59B1352"/>
    <w:multiLevelType w:val="hybridMultilevel"/>
    <w:tmpl w:val="6C4059B0"/>
    <w:lvl w:ilvl="0" w:tplc="2F8ED6A0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0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10EAC"/>
    <w:rsid w:val="000257EA"/>
    <w:rsid w:val="00025FD0"/>
    <w:rsid w:val="00026229"/>
    <w:rsid w:val="00032100"/>
    <w:rsid w:val="000409D8"/>
    <w:rsid w:val="00041245"/>
    <w:rsid w:val="000414DA"/>
    <w:rsid w:val="00045111"/>
    <w:rsid w:val="00051805"/>
    <w:rsid w:val="00053558"/>
    <w:rsid w:val="00055A43"/>
    <w:rsid w:val="00060038"/>
    <w:rsid w:val="00060CAD"/>
    <w:rsid w:val="00061F9B"/>
    <w:rsid w:val="00063CCC"/>
    <w:rsid w:val="000671BB"/>
    <w:rsid w:val="00070F17"/>
    <w:rsid w:val="00074433"/>
    <w:rsid w:val="00075124"/>
    <w:rsid w:val="00075C3B"/>
    <w:rsid w:val="00080A21"/>
    <w:rsid w:val="000845B9"/>
    <w:rsid w:val="000851BE"/>
    <w:rsid w:val="000851F3"/>
    <w:rsid w:val="00090878"/>
    <w:rsid w:val="000A0B09"/>
    <w:rsid w:val="000A5515"/>
    <w:rsid w:val="000B4F63"/>
    <w:rsid w:val="000B65A4"/>
    <w:rsid w:val="000B7296"/>
    <w:rsid w:val="000B7C73"/>
    <w:rsid w:val="000C0119"/>
    <w:rsid w:val="000C4629"/>
    <w:rsid w:val="000C477F"/>
    <w:rsid w:val="000C50C7"/>
    <w:rsid w:val="000D09FC"/>
    <w:rsid w:val="000D521C"/>
    <w:rsid w:val="000D7398"/>
    <w:rsid w:val="000E0959"/>
    <w:rsid w:val="000E0B87"/>
    <w:rsid w:val="000E22C0"/>
    <w:rsid w:val="000E31AF"/>
    <w:rsid w:val="000E3D56"/>
    <w:rsid w:val="000E7C46"/>
    <w:rsid w:val="000F487A"/>
    <w:rsid w:val="00106148"/>
    <w:rsid w:val="00107F2E"/>
    <w:rsid w:val="00132E87"/>
    <w:rsid w:val="00136E61"/>
    <w:rsid w:val="00137CCF"/>
    <w:rsid w:val="001429AA"/>
    <w:rsid w:val="00151A1C"/>
    <w:rsid w:val="00151FA0"/>
    <w:rsid w:val="001548BC"/>
    <w:rsid w:val="00157367"/>
    <w:rsid w:val="00161024"/>
    <w:rsid w:val="0016746F"/>
    <w:rsid w:val="00182086"/>
    <w:rsid w:val="00183BAA"/>
    <w:rsid w:val="00183C83"/>
    <w:rsid w:val="001902A3"/>
    <w:rsid w:val="00197AC2"/>
    <w:rsid w:val="00197C0B"/>
    <w:rsid w:val="001B0E2C"/>
    <w:rsid w:val="001B1876"/>
    <w:rsid w:val="001C1864"/>
    <w:rsid w:val="001C3BB1"/>
    <w:rsid w:val="001C714B"/>
    <w:rsid w:val="001D4161"/>
    <w:rsid w:val="001D62D6"/>
    <w:rsid w:val="001D6C16"/>
    <w:rsid w:val="001E10BF"/>
    <w:rsid w:val="001E6F4F"/>
    <w:rsid w:val="00210CF0"/>
    <w:rsid w:val="002117B8"/>
    <w:rsid w:val="00216387"/>
    <w:rsid w:val="0021683F"/>
    <w:rsid w:val="0021794A"/>
    <w:rsid w:val="00217A98"/>
    <w:rsid w:val="00221682"/>
    <w:rsid w:val="00230FC7"/>
    <w:rsid w:val="00231250"/>
    <w:rsid w:val="0023343F"/>
    <w:rsid w:val="002337D2"/>
    <w:rsid w:val="00234F41"/>
    <w:rsid w:val="0023549F"/>
    <w:rsid w:val="00236A02"/>
    <w:rsid w:val="00246FEF"/>
    <w:rsid w:val="00251082"/>
    <w:rsid w:val="002528FA"/>
    <w:rsid w:val="00255118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300082"/>
    <w:rsid w:val="0030061D"/>
    <w:rsid w:val="00303AAD"/>
    <w:rsid w:val="003053B9"/>
    <w:rsid w:val="003100FE"/>
    <w:rsid w:val="0031528B"/>
    <w:rsid w:val="00316DF1"/>
    <w:rsid w:val="0032204E"/>
    <w:rsid w:val="0032250E"/>
    <w:rsid w:val="00326968"/>
    <w:rsid w:val="00326EDF"/>
    <w:rsid w:val="00327A8A"/>
    <w:rsid w:val="0034099E"/>
    <w:rsid w:val="00341BB4"/>
    <w:rsid w:val="003433D4"/>
    <w:rsid w:val="00343BE5"/>
    <w:rsid w:val="003468E6"/>
    <w:rsid w:val="00354DAB"/>
    <w:rsid w:val="0035775F"/>
    <w:rsid w:val="0036183A"/>
    <w:rsid w:val="00365244"/>
    <w:rsid w:val="00366059"/>
    <w:rsid w:val="003749E2"/>
    <w:rsid w:val="003A0D3B"/>
    <w:rsid w:val="003A0F0B"/>
    <w:rsid w:val="003A13B5"/>
    <w:rsid w:val="003A3A6F"/>
    <w:rsid w:val="003B0062"/>
    <w:rsid w:val="003B2FCF"/>
    <w:rsid w:val="003B5388"/>
    <w:rsid w:val="003B5990"/>
    <w:rsid w:val="003C023D"/>
    <w:rsid w:val="003C076C"/>
    <w:rsid w:val="003C17E8"/>
    <w:rsid w:val="003C4D91"/>
    <w:rsid w:val="003C5F2F"/>
    <w:rsid w:val="003C68E7"/>
    <w:rsid w:val="003D5168"/>
    <w:rsid w:val="003E19E5"/>
    <w:rsid w:val="003F1BEA"/>
    <w:rsid w:val="003F2433"/>
    <w:rsid w:val="003F5DA0"/>
    <w:rsid w:val="003F73F0"/>
    <w:rsid w:val="004003D0"/>
    <w:rsid w:val="00403D03"/>
    <w:rsid w:val="00405C84"/>
    <w:rsid w:val="00406237"/>
    <w:rsid w:val="0040666F"/>
    <w:rsid w:val="00423C39"/>
    <w:rsid w:val="00426268"/>
    <w:rsid w:val="00430C0F"/>
    <w:rsid w:val="00430FEB"/>
    <w:rsid w:val="00431B57"/>
    <w:rsid w:val="00433B77"/>
    <w:rsid w:val="00437B1E"/>
    <w:rsid w:val="004406C6"/>
    <w:rsid w:val="00450FC9"/>
    <w:rsid w:val="00457487"/>
    <w:rsid w:val="0046025E"/>
    <w:rsid w:val="00461991"/>
    <w:rsid w:val="00461F93"/>
    <w:rsid w:val="004621FC"/>
    <w:rsid w:val="00464F18"/>
    <w:rsid w:val="00467E4A"/>
    <w:rsid w:val="00472F07"/>
    <w:rsid w:val="004746FA"/>
    <w:rsid w:val="0047634F"/>
    <w:rsid w:val="00480B37"/>
    <w:rsid w:val="0048191C"/>
    <w:rsid w:val="00482BA5"/>
    <w:rsid w:val="004A305A"/>
    <w:rsid w:val="004A44E6"/>
    <w:rsid w:val="004C3D5F"/>
    <w:rsid w:val="004C4C72"/>
    <w:rsid w:val="004D1E64"/>
    <w:rsid w:val="004D2F6D"/>
    <w:rsid w:val="004D4DD8"/>
    <w:rsid w:val="004D614F"/>
    <w:rsid w:val="004D7E5B"/>
    <w:rsid w:val="004E69CF"/>
    <w:rsid w:val="004F1E38"/>
    <w:rsid w:val="004F2D6F"/>
    <w:rsid w:val="004F2EE2"/>
    <w:rsid w:val="004F6F8E"/>
    <w:rsid w:val="00500959"/>
    <w:rsid w:val="00506301"/>
    <w:rsid w:val="005107C9"/>
    <w:rsid w:val="005173E3"/>
    <w:rsid w:val="005233AA"/>
    <w:rsid w:val="0053027A"/>
    <w:rsid w:val="0053326D"/>
    <w:rsid w:val="0053785B"/>
    <w:rsid w:val="00541EE4"/>
    <w:rsid w:val="00544A38"/>
    <w:rsid w:val="005600FF"/>
    <w:rsid w:val="00561FA2"/>
    <w:rsid w:val="0056202A"/>
    <w:rsid w:val="00570B9F"/>
    <w:rsid w:val="00572985"/>
    <w:rsid w:val="00577667"/>
    <w:rsid w:val="005778D1"/>
    <w:rsid w:val="00582B68"/>
    <w:rsid w:val="005860D7"/>
    <w:rsid w:val="00590AA4"/>
    <w:rsid w:val="0059323C"/>
    <w:rsid w:val="005A2541"/>
    <w:rsid w:val="005A7DDB"/>
    <w:rsid w:val="005B4989"/>
    <w:rsid w:val="005B5EFB"/>
    <w:rsid w:val="005B625E"/>
    <w:rsid w:val="005C3F39"/>
    <w:rsid w:val="005C45AF"/>
    <w:rsid w:val="005C559C"/>
    <w:rsid w:val="005C5B38"/>
    <w:rsid w:val="005D3552"/>
    <w:rsid w:val="005D6C68"/>
    <w:rsid w:val="005E27DF"/>
    <w:rsid w:val="005E3236"/>
    <w:rsid w:val="005E760A"/>
    <w:rsid w:val="005F014A"/>
    <w:rsid w:val="005F0624"/>
    <w:rsid w:val="005F0F47"/>
    <w:rsid w:val="005F1663"/>
    <w:rsid w:val="005F6C3E"/>
    <w:rsid w:val="00601F5B"/>
    <w:rsid w:val="006042E2"/>
    <w:rsid w:val="00606D76"/>
    <w:rsid w:val="00615044"/>
    <w:rsid w:val="006243A8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2225"/>
    <w:rsid w:val="00665578"/>
    <w:rsid w:val="0066571D"/>
    <w:rsid w:val="006740DC"/>
    <w:rsid w:val="00674ECB"/>
    <w:rsid w:val="006768C7"/>
    <w:rsid w:val="00681085"/>
    <w:rsid w:val="00684C7E"/>
    <w:rsid w:val="006936D8"/>
    <w:rsid w:val="00695A54"/>
    <w:rsid w:val="00697D5C"/>
    <w:rsid w:val="006A2E8D"/>
    <w:rsid w:val="006A2FC6"/>
    <w:rsid w:val="006A6677"/>
    <w:rsid w:val="006B26E7"/>
    <w:rsid w:val="006B2BDF"/>
    <w:rsid w:val="006C22C2"/>
    <w:rsid w:val="006C56AF"/>
    <w:rsid w:val="006C65E1"/>
    <w:rsid w:val="006D03B4"/>
    <w:rsid w:val="006D32E8"/>
    <w:rsid w:val="006E3AE9"/>
    <w:rsid w:val="006E61DE"/>
    <w:rsid w:val="006F1458"/>
    <w:rsid w:val="006F3BDB"/>
    <w:rsid w:val="006F4CC4"/>
    <w:rsid w:val="006F67B2"/>
    <w:rsid w:val="00702593"/>
    <w:rsid w:val="00703458"/>
    <w:rsid w:val="007043A6"/>
    <w:rsid w:val="007148F6"/>
    <w:rsid w:val="007214E9"/>
    <w:rsid w:val="007223B4"/>
    <w:rsid w:val="00725902"/>
    <w:rsid w:val="00734481"/>
    <w:rsid w:val="0073495B"/>
    <w:rsid w:val="00743ABC"/>
    <w:rsid w:val="00756D5D"/>
    <w:rsid w:val="00760DCE"/>
    <w:rsid w:val="00761D46"/>
    <w:rsid w:val="00762B3B"/>
    <w:rsid w:val="00766302"/>
    <w:rsid w:val="007715AA"/>
    <w:rsid w:val="0077162F"/>
    <w:rsid w:val="0077198C"/>
    <w:rsid w:val="00772966"/>
    <w:rsid w:val="00782E4D"/>
    <w:rsid w:val="0078531F"/>
    <w:rsid w:val="00790FC4"/>
    <w:rsid w:val="007950ED"/>
    <w:rsid w:val="007956D0"/>
    <w:rsid w:val="007976F1"/>
    <w:rsid w:val="007A5CD4"/>
    <w:rsid w:val="007B0131"/>
    <w:rsid w:val="007B08AD"/>
    <w:rsid w:val="007B13A6"/>
    <w:rsid w:val="007B1797"/>
    <w:rsid w:val="007B5AE5"/>
    <w:rsid w:val="007C1C3E"/>
    <w:rsid w:val="007C3500"/>
    <w:rsid w:val="007D5A6A"/>
    <w:rsid w:val="007D799E"/>
    <w:rsid w:val="007E2181"/>
    <w:rsid w:val="007E4660"/>
    <w:rsid w:val="007F2956"/>
    <w:rsid w:val="007F3B48"/>
    <w:rsid w:val="007F5B83"/>
    <w:rsid w:val="00801CE1"/>
    <w:rsid w:val="008056EA"/>
    <w:rsid w:val="00811274"/>
    <w:rsid w:val="008131AD"/>
    <w:rsid w:val="00813BF4"/>
    <w:rsid w:val="00814428"/>
    <w:rsid w:val="00815D6A"/>
    <w:rsid w:val="00820F2D"/>
    <w:rsid w:val="00826AB8"/>
    <w:rsid w:val="00827B22"/>
    <w:rsid w:val="00850F62"/>
    <w:rsid w:val="00851337"/>
    <w:rsid w:val="0085138B"/>
    <w:rsid w:val="00851FCE"/>
    <w:rsid w:val="00852202"/>
    <w:rsid w:val="008526B9"/>
    <w:rsid w:val="00855440"/>
    <w:rsid w:val="0086206A"/>
    <w:rsid w:val="00862E4C"/>
    <w:rsid w:val="00863C66"/>
    <w:rsid w:val="00864781"/>
    <w:rsid w:val="00864C44"/>
    <w:rsid w:val="00871059"/>
    <w:rsid w:val="00877853"/>
    <w:rsid w:val="00881D7F"/>
    <w:rsid w:val="00881F5C"/>
    <w:rsid w:val="00882C76"/>
    <w:rsid w:val="00882F99"/>
    <w:rsid w:val="008846F9"/>
    <w:rsid w:val="008873DB"/>
    <w:rsid w:val="008927E2"/>
    <w:rsid w:val="008A0BF3"/>
    <w:rsid w:val="008A3183"/>
    <w:rsid w:val="008A4350"/>
    <w:rsid w:val="008A43A4"/>
    <w:rsid w:val="008A6B96"/>
    <w:rsid w:val="008B5432"/>
    <w:rsid w:val="008C0DF8"/>
    <w:rsid w:val="008C1B22"/>
    <w:rsid w:val="008C3D13"/>
    <w:rsid w:val="008C65BB"/>
    <w:rsid w:val="008D2E97"/>
    <w:rsid w:val="008D30C4"/>
    <w:rsid w:val="008D7CEA"/>
    <w:rsid w:val="008E21FC"/>
    <w:rsid w:val="008E2D97"/>
    <w:rsid w:val="008E5C5F"/>
    <w:rsid w:val="008E6CA5"/>
    <w:rsid w:val="008F08A8"/>
    <w:rsid w:val="008F4FF3"/>
    <w:rsid w:val="0090386A"/>
    <w:rsid w:val="009163D1"/>
    <w:rsid w:val="00916A23"/>
    <w:rsid w:val="00917FDD"/>
    <w:rsid w:val="00926775"/>
    <w:rsid w:val="009305B4"/>
    <w:rsid w:val="00933AA4"/>
    <w:rsid w:val="0093733A"/>
    <w:rsid w:val="00937F4C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62702"/>
    <w:rsid w:val="00962D08"/>
    <w:rsid w:val="00963E35"/>
    <w:rsid w:val="00970122"/>
    <w:rsid w:val="00971017"/>
    <w:rsid w:val="009751B9"/>
    <w:rsid w:val="00976132"/>
    <w:rsid w:val="00976BEE"/>
    <w:rsid w:val="0097719E"/>
    <w:rsid w:val="00981B48"/>
    <w:rsid w:val="009828A5"/>
    <w:rsid w:val="0098579D"/>
    <w:rsid w:val="00987F8E"/>
    <w:rsid w:val="00990578"/>
    <w:rsid w:val="009936A8"/>
    <w:rsid w:val="009949E9"/>
    <w:rsid w:val="009961D0"/>
    <w:rsid w:val="009A44C7"/>
    <w:rsid w:val="009A5C5F"/>
    <w:rsid w:val="009A7362"/>
    <w:rsid w:val="009B12BF"/>
    <w:rsid w:val="009B1CBA"/>
    <w:rsid w:val="009B30E9"/>
    <w:rsid w:val="009B657E"/>
    <w:rsid w:val="009C7BA9"/>
    <w:rsid w:val="009D7573"/>
    <w:rsid w:val="009E01AB"/>
    <w:rsid w:val="009E078D"/>
    <w:rsid w:val="009E792B"/>
    <w:rsid w:val="009F2B54"/>
    <w:rsid w:val="009F3A29"/>
    <w:rsid w:val="009F659B"/>
    <w:rsid w:val="00A1266E"/>
    <w:rsid w:val="00A151DE"/>
    <w:rsid w:val="00A205E8"/>
    <w:rsid w:val="00A2340D"/>
    <w:rsid w:val="00A2475C"/>
    <w:rsid w:val="00A25301"/>
    <w:rsid w:val="00A30899"/>
    <w:rsid w:val="00A3447A"/>
    <w:rsid w:val="00A40666"/>
    <w:rsid w:val="00A42FF5"/>
    <w:rsid w:val="00A46DDE"/>
    <w:rsid w:val="00A46F19"/>
    <w:rsid w:val="00A47F1C"/>
    <w:rsid w:val="00A5121E"/>
    <w:rsid w:val="00A54155"/>
    <w:rsid w:val="00A54610"/>
    <w:rsid w:val="00A54CCC"/>
    <w:rsid w:val="00A56721"/>
    <w:rsid w:val="00A62A60"/>
    <w:rsid w:val="00A62B9C"/>
    <w:rsid w:val="00A63249"/>
    <w:rsid w:val="00A67AE8"/>
    <w:rsid w:val="00A75F6F"/>
    <w:rsid w:val="00A76CC2"/>
    <w:rsid w:val="00A843E7"/>
    <w:rsid w:val="00A92FD4"/>
    <w:rsid w:val="00A94F3F"/>
    <w:rsid w:val="00AA0D3E"/>
    <w:rsid w:val="00AA4DB9"/>
    <w:rsid w:val="00AA5524"/>
    <w:rsid w:val="00AA5E9E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2319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6F5"/>
    <w:rsid w:val="00B13E18"/>
    <w:rsid w:val="00B14C5D"/>
    <w:rsid w:val="00B17829"/>
    <w:rsid w:val="00B224B0"/>
    <w:rsid w:val="00B234B6"/>
    <w:rsid w:val="00B26A55"/>
    <w:rsid w:val="00B37F37"/>
    <w:rsid w:val="00B458E4"/>
    <w:rsid w:val="00B46104"/>
    <w:rsid w:val="00B46BDA"/>
    <w:rsid w:val="00B46EC3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9C6"/>
    <w:rsid w:val="00B81D7D"/>
    <w:rsid w:val="00B8531B"/>
    <w:rsid w:val="00B878A0"/>
    <w:rsid w:val="00B90D1E"/>
    <w:rsid w:val="00B937A3"/>
    <w:rsid w:val="00BA4EAB"/>
    <w:rsid w:val="00BB0056"/>
    <w:rsid w:val="00BB3A6C"/>
    <w:rsid w:val="00BB3D9A"/>
    <w:rsid w:val="00BB5882"/>
    <w:rsid w:val="00BB61DE"/>
    <w:rsid w:val="00BB71BD"/>
    <w:rsid w:val="00BC1B5C"/>
    <w:rsid w:val="00BD035B"/>
    <w:rsid w:val="00BD0A17"/>
    <w:rsid w:val="00BD327E"/>
    <w:rsid w:val="00BD3ACC"/>
    <w:rsid w:val="00BD5868"/>
    <w:rsid w:val="00BD5B6D"/>
    <w:rsid w:val="00BD772C"/>
    <w:rsid w:val="00BE2806"/>
    <w:rsid w:val="00BF319E"/>
    <w:rsid w:val="00BF40C2"/>
    <w:rsid w:val="00BF416D"/>
    <w:rsid w:val="00BF73ED"/>
    <w:rsid w:val="00C05C5B"/>
    <w:rsid w:val="00C06B03"/>
    <w:rsid w:val="00C10D89"/>
    <w:rsid w:val="00C112A4"/>
    <w:rsid w:val="00C11C66"/>
    <w:rsid w:val="00C13E90"/>
    <w:rsid w:val="00C14963"/>
    <w:rsid w:val="00C15883"/>
    <w:rsid w:val="00C16F78"/>
    <w:rsid w:val="00C32C7F"/>
    <w:rsid w:val="00C35968"/>
    <w:rsid w:val="00C417DA"/>
    <w:rsid w:val="00C42D1F"/>
    <w:rsid w:val="00C43291"/>
    <w:rsid w:val="00C447EB"/>
    <w:rsid w:val="00C61AAE"/>
    <w:rsid w:val="00C6455C"/>
    <w:rsid w:val="00C64712"/>
    <w:rsid w:val="00C72D02"/>
    <w:rsid w:val="00C7387A"/>
    <w:rsid w:val="00C76908"/>
    <w:rsid w:val="00C77993"/>
    <w:rsid w:val="00C80093"/>
    <w:rsid w:val="00C82EC2"/>
    <w:rsid w:val="00C87578"/>
    <w:rsid w:val="00C920A7"/>
    <w:rsid w:val="00C92448"/>
    <w:rsid w:val="00C93A38"/>
    <w:rsid w:val="00CA0715"/>
    <w:rsid w:val="00CB3509"/>
    <w:rsid w:val="00CB4B62"/>
    <w:rsid w:val="00CC0DE4"/>
    <w:rsid w:val="00CC1C17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3A12"/>
    <w:rsid w:val="00CF48AA"/>
    <w:rsid w:val="00CF4A6F"/>
    <w:rsid w:val="00CF5295"/>
    <w:rsid w:val="00CF658C"/>
    <w:rsid w:val="00D043D3"/>
    <w:rsid w:val="00D15B71"/>
    <w:rsid w:val="00D2566D"/>
    <w:rsid w:val="00D274B8"/>
    <w:rsid w:val="00D30A3B"/>
    <w:rsid w:val="00D30DC8"/>
    <w:rsid w:val="00D37D5A"/>
    <w:rsid w:val="00D4131F"/>
    <w:rsid w:val="00D52031"/>
    <w:rsid w:val="00D53078"/>
    <w:rsid w:val="00D5441E"/>
    <w:rsid w:val="00D648D4"/>
    <w:rsid w:val="00D6681E"/>
    <w:rsid w:val="00D6695C"/>
    <w:rsid w:val="00D72F45"/>
    <w:rsid w:val="00D73E1E"/>
    <w:rsid w:val="00D819E0"/>
    <w:rsid w:val="00D85E2D"/>
    <w:rsid w:val="00D92309"/>
    <w:rsid w:val="00D94E87"/>
    <w:rsid w:val="00DA0BDA"/>
    <w:rsid w:val="00DA5C6D"/>
    <w:rsid w:val="00DA7478"/>
    <w:rsid w:val="00DB333C"/>
    <w:rsid w:val="00DC0CE0"/>
    <w:rsid w:val="00DC662F"/>
    <w:rsid w:val="00DC73A9"/>
    <w:rsid w:val="00DD4F8D"/>
    <w:rsid w:val="00DD502A"/>
    <w:rsid w:val="00DD7F6D"/>
    <w:rsid w:val="00DE22DF"/>
    <w:rsid w:val="00DE247B"/>
    <w:rsid w:val="00DE6E32"/>
    <w:rsid w:val="00DF3829"/>
    <w:rsid w:val="00DF3ADB"/>
    <w:rsid w:val="00DF3C94"/>
    <w:rsid w:val="00E03C53"/>
    <w:rsid w:val="00E0680C"/>
    <w:rsid w:val="00E06F01"/>
    <w:rsid w:val="00E079DA"/>
    <w:rsid w:val="00E221F3"/>
    <w:rsid w:val="00E27FB1"/>
    <w:rsid w:val="00E30455"/>
    <w:rsid w:val="00E316BF"/>
    <w:rsid w:val="00E3570E"/>
    <w:rsid w:val="00E36845"/>
    <w:rsid w:val="00E40CCB"/>
    <w:rsid w:val="00E415CB"/>
    <w:rsid w:val="00E448B6"/>
    <w:rsid w:val="00E520D0"/>
    <w:rsid w:val="00E5541B"/>
    <w:rsid w:val="00E575BC"/>
    <w:rsid w:val="00E843F2"/>
    <w:rsid w:val="00E856F6"/>
    <w:rsid w:val="00E85A05"/>
    <w:rsid w:val="00E864DC"/>
    <w:rsid w:val="00E87812"/>
    <w:rsid w:val="00E9000B"/>
    <w:rsid w:val="00E92CB3"/>
    <w:rsid w:val="00E92F2A"/>
    <w:rsid w:val="00E956D0"/>
    <w:rsid w:val="00EA1563"/>
    <w:rsid w:val="00EB0106"/>
    <w:rsid w:val="00EB1470"/>
    <w:rsid w:val="00EB7279"/>
    <w:rsid w:val="00EB774E"/>
    <w:rsid w:val="00EC0427"/>
    <w:rsid w:val="00EC0834"/>
    <w:rsid w:val="00EC5267"/>
    <w:rsid w:val="00ED0111"/>
    <w:rsid w:val="00ED27F4"/>
    <w:rsid w:val="00ED616E"/>
    <w:rsid w:val="00ED6BB1"/>
    <w:rsid w:val="00EE4524"/>
    <w:rsid w:val="00EE63FF"/>
    <w:rsid w:val="00EE661A"/>
    <w:rsid w:val="00EF0A79"/>
    <w:rsid w:val="00EF49A7"/>
    <w:rsid w:val="00F00DC2"/>
    <w:rsid w:val="00F0564B"/>
    <w:rsid w:val="00F268D5"/>
    <w:rsid w:val="00F272F4"/>
    <w:rsid w:val="00F31A98"/>
    <w:rsid w:val="00F42362"/>
    <w:rsid w:val="00F46063"/>
    <w:rsid w:val="00F46176"/>
    <w:rsid w:val="00F4765F"/>
    <w:rsid w:val="00F508A1"/>
    <w:rsid w:val="00F539BF"/>
    <w:rsid w:val="00F54EF1"/>
    <w:rsid w:val="00F5553D"/>
    <w:rsid w:val="00F558B7"/>
    <w:rsid w:val="00F56EB4"/>
    <w:rsid w:val="00F60A3A"/>
    <w:rsid w:val="00F6198F"/>
    <w:rsid w:val="00F73085"/>
    <w:rsid w:val="00F74C8E"/>
    <w:rsid w:val="00F756B2"/>
    <w:rsid w:val="00F76C36"/>
    <w:rsid w:val="00F76C3F"/>
    <w:rsid w:val="00F8454A"/>
    <w:rsid w:val="00F8758C"/>
    <w:rsid w:val="00F90429"/>
    <w:rsid w:val="00F9346F"/>
    <w:rsid w:val="00F971E8"/>
    <w:rsid w:val="00FA59DC"/>
    <w:rsid w:val="00FA6758"/>
    <w:rsid w:val="00FA7E02"/>
    <w:rsid w:val="00FB08E3"/>
    <w:rsid w:val="00FB3A6F"/>
    <w:rsid w:val="00FB60DC"/>
    <w:rsid w:val="00FC2EEC"/>
    <w:rsid w:val="00FC4E28"/>
    <w:rsid w:val="00FC7715"/>
    <w:rsid w:val="00FD534E"/>
    <w:rsid w:val="00FD7E81"/>
    <w:rsid w:val="00FE1D31"/>
    <w:rsid w:val="00FF0F6D"/>
    <w:rsid w:val="00FF1C1F"/>
    <w:rsid w:val="00FF651C"/>
    <w:rsid w:val="00FF73D3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35775F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C7690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9A77CA-9CAB-4BE4-B52F-976ACB269329}"/>
</file>

<file path=customXml/itemProps2.xml><?xml version="1.0" encoding="utf-8"?>
<ds:datastoreItem xmlns:ds="http://schemas.openxmlformats.org/officeDocument/2006/customXml" ds:itemID="{8C5EF1C1-CC99-4598-B8EA-39DAF17EF464}"/>
</file>

<file path=customXml/itemProps3.xml><?xml version="1.0" encoding="utf-8"?>
<ds:datastoreItem xmlns:ds="http://schemas.openxmlformats.org/officeDocument/2006/customXml" ds:itemID="{1E517600-0917-4F61-BFED-0377674D7A81}"/>
</file>

<file path=customXml/itemProps4.xml><?xml version="1.0" encoding="utf-8"?>
<ds:datastoreItem xmlns:ds="http://schemas.openxmlformats.org/officeDocument/2006/customXml" ds:itemID="{2069902B-EA70-478C-8FE6-A6909CD80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29</Pages>
  <Words>9646</Words>
  <Characters>54987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pazenkoiv</cp:lastModifiedBy>
  <cp:revision>415</cp:revision>
  <cp:lastPrinted>2015-06-25T06:05:00Z</cp:lastPrinted>
  <dcterms:created xsi:type="dcterms:W3CDTF">2014-10-06T06:11:00Z</dcterms:created>
  <dcterms:modified xsi:type="dcterms:W3CDTF">2015-06-25T06:56:00Z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