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78" w:rsidRDefault="00CC3798" w:rsidP="005A485E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5A485E">
        <w:rPr>
          <w:b/>
          <w:sz w:val="26"/>
          <w:szCs w:val="26"/>
        </w:rPr>
        <w:t xml:space="preserve"> </w:t>
      </w:r>
      <w:r w:rsidR="005A485E" w:rsidRPr="005A485E">
        <w:rPr>
          <w:b/>
          <w:sz w:val="26"/>
          <w:szCs w:val="26"/>
        </w:rPr>
        <w:t>по ул. Семафорной, № 421, 423</w:t>
      </w:r>
      <w:r w:rsidRPr="00CC3798">
        <w:rPr>
          <w:b/>
          <w:sz w:val="26"/>
          <w:szCs w:val="26"/>
        </w:rPr>
        <w:t xml:space="preserve"> 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в </w:t>
      </w:r>
      <w:r w:rsidR="005A485E">
        <w:rPr>
          <w:b/>
          <w:sz w:val="26"/>
          <w:szCs w:val="26"/>
        </w:rPr>
        <w:t>Кировском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5A485E">
        <w:rPr>
          <w:sz w:val="26"/>
          <w:szCs w:val="26"/>
        </w:rPr>
        <w:t xml:space="preserve"> </w:t>
      </w:r>
      <w:r w:rsidR="005A485E" w:rsidRPr="005A485E">
        <w:rPr>
          <w:sz w:val="26"/>
          <w:szCs w:val="26"/>
        </w:rPr>
        <w:t>по ул. Семафорной, № 421, 423</w:t>
      </w:r>
      <w:r w:rsidR="005A485E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5A485E">
        <w:rPr>
          <w:sz w:val="26"/>
          <w:szCs w:val="26"/>
        </w:rPr>
        <w:t>Кировском</w:t>
      </w:r>
      <w:r w:rsidR="00FE526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0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1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2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AF5A3C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AF5A3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BC649D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B55D51" w:rsidRPr="00AF5A3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F7557"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AF5A3C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AF5A3C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EF53F6"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>14 часов 4</w:t>
      </w:r>
      <w:r w:rsidR="004406C6"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>5</w:t>
      </w:r>
      <w:r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5B71" w:rsidRPr="00AF5A3C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AF5A3C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 w:rsidRPr="00AF5A3C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AF5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AF5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AF5A3C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AF5A3C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AF5A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sz w:val="26"/>
          <w:szCs w:val="26"/>
        </w:rPr>
        <w:t>660049,</w:t>
      </w:r>
      <w:r w:rsidR="009961D0" w:rsidRPr="00AF5A3C">
        <w:rPr>
          <w:rFonts w:ascii="Times New Roman" w:hAnsi="Times New Roman" w:cs="Times New Roman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sz w:val="26"/>
          <w:szCs w:val="26"/>
        </w:rPr>
        <w:t>г.</w:t>
      </w:r>
      <w:r w:rsidR="001E2851" w:rsidRPr="00AF5A3C">
        <w:rPr>
          <w:rFonts w:ascii="Times New Roman" w:hAnsi="Times New Roman" w:cs="Times New Roman"/>
          <w:sz w:val="26"/>
          <w:szCs w:val="26"/>
        </w:rPr>
        <w:t> </w:t>
      </w:r>
      <w:r w:rsidRPr="00AF5A3C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AF5A3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F5A3C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AF5A3C">
        <w:rPr>
          <w:rFonts w:ascii="Times New Roman" w:hAnsi="Times New Roman" w:cs="Times New Roman"/>
          <w:sz w:val="26"/>
          <w:szCs w:val="26"/>
        </w:rPr>
        <w:t>618</w:t>
      </w:r>
      <w:r w:rsidRPr="00AF5A3C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AF5A3C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AF5A3C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</w:t>
      </w:r>
      <w:r w:rsidR="00DE22DF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B4C23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228-22-00</w:t>
      </w:r>
      <w:r w:rsidR="00DC0B14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</w:t>
      </w:r>
      <w:r w:rsidR="00ED0111" w:rsidRPr="00AF5A3C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AF5A3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AF5A3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AF5A3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AF5A3C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7B4C23" w:rsidRPr="00AF5A3C">
        <w:rPr>
          <w:rFonts w:ascii="Times New Roman" w:hAnsi="Times New Roman"/>
          <w:bCs/>
          <w:iCs/>
          <w:color w:val="000000"/>
          <w:sz w:val="26"/>
          <w:szCs w:val="26"/>
        </w:rPr>
        <w:t>19</w:t>
      </w:r>
      <w:r w:rsidR="00B55D51" w:rsidRPr="00AF5A3C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/>
          <w:color w:val="000000"/>
          <w:sz w:val="26"/>
          <w:szCs w:val="26"/>
        </w:rPr>
        <w:t>июня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/>
          <w:color w:val="000000"/>
          <w:sz w:val="26"/>
          <w:szCs w:val="26"/>
        </w:rPr>
        <w:t>8</w:t>
      </w:r>
      <w:r w:rsidR="00B8531B" w:rsidRPr="00AF5A3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AF5A3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AF5A3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F5A3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>:</w:t>
      </w:r>
      <w:r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AF5A3C">
        <w:rPr>
          <w:rFonts w:ascii="Times New Roman" w:hAnsi="Times New Roman"/>
          <w:color w:val="000000"/>
          <w:sz w:val="26"/>
          <w:szCs w:val="26"/>
        </w:rPr>
        <w:t>«</w:t>
      </w:r>
      <w:r w:rsidR="00BC649D">
        <w:rPr>
          <w:rFonts w:ascii="Times New Roman" w:hAnsi="Times New Roman"/>
          <w:color w:val="000000"/>
          <w:sz w:val="26"/>
          <w:szCs w:val="26"/>
        </w:rPr>
        <w:t>19</w:t>
      </w:r>
      <w:r w:rsidR="009C17B4" w:rsidRPr="00AF5A3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/>
          <w:color w:val="000000"/>
          <w:sz w:val="26"/>
          <w:szCs w:val="26"/>
        </w:rPr>
        <w:t>июля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AF5A3C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/>
          <w:color w:val="000000"/>
          <w:sz w:val="26"/>
          <w:szCs w:val="26"/>
        </w:rPr>
        <w:t>8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</w:t>
      </w:r>
      <w:r w:rsidRPr="001E2851">
        <w:rPr>
          <w:sz w:val="26"/>
          <w:szCs w:val="26"/>
        </w:rPr>
        <w:lastRenderedPageBreak/>
        <w:t>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4C0A36">
        <w:rPr>
          <w:b/>
          <w:color w:val="000000"/>
          <w:sz w:val="26"/>
          <w:szCs w:val="26"/>
        </w:rPr>
        <w:t>ии ау</w:t>
      </w:r>
      <w:proofErr w:type="gramEnd"/>
      <w:r w:rsidR="002337D2" w:rsidRPr="004C0A36">
        <w:rPr>
          <w:b/>
          <w:color w:val="000000"/>
          <w:sz w:val="26"/>
          <w:szCs w:val="26"/>
        </w:rPr>
        <w:t>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922AF0">
        <w:rPr>
          <w:sz w:val="26"/>
          <w:szCs w:val="26"/>
        </w:rPr>
        <w:t>08</w:t>
      </w:r>
      <w:r w:rsidR="005C2C78" w:rsidRPr="005C2C78">
        <w:rPr>
          <w:sz w:val="26"/>
          <w:szCs w:val="26"/>
        </w:rPr>
        <w:t>.</w:t>
      </w:r>
      <w:r w:rsidR="004C0A36" w:rsidRPr="005C2C78">
        <w:rPr>
          <w:sz w:val="26"/>
          <w:szCs w:val="26"/>
        </w:rPr>
        <w:t>0</w:t>
      </w:r>
      <w:r w:rsidR="00922AF0">
        <w:rPr>
          <w:sz w:val="26"/>
          <w:szCs w:val="26"/>
        </w:rPr>
        <w:t>5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922AF0">
        <w:rPr>
          <w:sz w:val="26"/>
          <w:szCs w:val="26"/>
        </w:rPr>
        <w:t>6</w:t>
      </w:r>
      <w:r w:rsidR="005C2C78" w:rsidRPr="005C2C78">
        <w:rPr>
          <w:sz w:val="26"/>
          <w:szCs w:val="26"/>
        </w:rPr>
        <w:t>0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922AF0">
        <w:rPr>
          <w:sz w:val="26"/>
          <w:szCs w:val="26"/>
        </w:rPr>
        <w:t xml:space="preserve"> по Семафорной, </w:t>
      </w:r>
      <w:r w:rsidR="00413953">
        <w:rPr>
          <w:sz w:val="26"/>
          <w:szCs w:val="26"/>
        </w:rPr>
        <w:t xml:space="preserve">№ </w:t>
      </w:r>
      <w:r w:rsidR="00922AF0">
        <w:rPr>
          <w:sz w:val="26"/>
          <w:szCs w:val="26"/>
        </w:rPr>
        <w:t>421, 423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B86CE7">
        <w:rPr>
          <w:sz w:val="26"/>
          <w:szCs w:val="26"/>
        </w:rPr>
        <w:t xml:space="preserve">от </w:t>
      </w:r>
      <w:r w:rsidR="006D1EF2" w:rsidRPr="006D1EF2">
        <w:rPr>
          <w:sz w:val="26"/>
          <w:szCs w:val="26"/>
        </w:rPr>
        <w:t>1</w:t>
      </w:r>
      <w:r w:rsidR="005C2C78" w:rsidRPr="006D1EF2">
        <w:rPr>
          <w:sz w:val="26"/>
          <w:szCs w:val="26"/>
        </w:rPr>
        <w:t>4</w:t>
      </w:r>
      <w:r w:rsidR="00B86CE7" w:rsidRPr="006D1EF2">
        <w:rPr>
          <w:sz w:val="26"/>
          <w:szCs w:val="26"/>
        </w:rPr>
        <w:t>.0</w:t>
      </w:r>
      <w:r w:rsidR="005C2C78" w:rsidRPr="006D1EF2">
        <w:rPr>
          <w:sz w:val="26"/>
          <w:szCs w:val="26"/>
        </w:rPr>
        <w:t>6</w:t>
      </w:r>
      <w:r w:rsidR="000E0959" w:rsidRPr="006D1EF2">
        <w:rPr>
          <w:sz w:val="26"/>
          <w:szCs w:val="26"/>
        </w:rPr>
        <w:t>.201</w:t>
      </w:r>
      <w:r w:rsidR="005C2C78" w:rsidRPr="006D1EF2">
        <w:rPr>
          <w:sz w:val="26"/>
          <w:szCs w:val="26"/>
        </w:rPr>
        <w:t>8</w:t>
      </w:r>
      <w:r w:rsidR="0000364C" w:rsidRPr="006D1EF2">
        <w:rPr>
          <w:sz w:val="26"/>
          <w:szCs w:val="26"/>
        </w:rPr>
        <w:t xml:space="preserve"> №</w:t>
      </w:r>
      <w:r w:rsidR="005C5CE8" w:rsidRPr="006D1EF2">
        <w:rPr>
          <w:sz w:val="26"/>
          <w:szCs w:val="26"/>
        </w:rPr>
        <w:t> </w:t>
      </w:r>
      <w:r w:rsidR="006D1EF2" w:rsidRPr="006D1EF2">
        <w:rPr>
          <w:sz w:val="26"/>
          <w:szCs w:val="26"/>
        </w:rPr>
        <w:t>227</w:t>
      </w:r>
      <w:r w:rsidR="004F6F8E" w:rsidRPr="006D1EF2">
        <w:rPr>
          <w:sz w:val="26"/>
          <w:szCs w:val="26"/>
        </w:rPr>
        <w:t>-р</w:t>
      </w:r>
      <w:r w:rsidR="004F6F8E" w:rsidRPr="00B86CE7">
        <w:rPr>
          <w:sz w:val="26"/>
          <w:szCs w:val="26"/>
        </w:rPr>
        <w:t xml:space="preserve"> </w:t>
      </w:r>
      <w:r w:rsidR="0000364C" w:rsidRPr="00B86CE7">
        <w:rPr>
          <w:sz w:val="26"/>
          <w:szCs w:val="26"/>
        </w:rPr>
        <w:t>«</w:t>
      </w:r>
      <w:r w:rsidR="008A37A3" w:rsidRPr="00B86CE7">
        <w:rPr>
          <w:sz w:val="26"/>
          <w:szCs w:val="26"/>
        </w:rPr>
        <w:t>О проведении аукциона на право заключения договора</w:t>
      </w:r>
      <w:r w:rsidR="008A37A3" w:rsidRPr="007A6AD0">
        <w:rPr>
          <w:sz w:val="26"/>
          <w:szCs w:val="26"/>
        </w:rPr>
        <w:t xml:space="preserve"> о развитии застроенной территории</w:t>
      </w:r>
      <w:r w:rsidR="00922AF0">
        <w:rPr>
          <w:sz w:val="26"/>
          <w:szCs w:val="26"/>
        </w:rPr>
        <w:t xml:space="preserve"> </w:t>
      </w:r>
      <w:r w:rsidR="00922AF0" w:rsidRPr="00922AF0">
        <w:rPr>
          <w:sz w:val="26"/>
          <w:szCs w:val="26"/>
        </w:rPr>
        <w:t xml:space="preserve">по </w:t>
      </w:r>
      <w:r w:rsidR="00074EEA">
        <w:rPr>
          <w:sz w:val="26"/>
          <w:szCs w:val="26"/>
        </w:rPr>
        <w:t xml:space="preserve">ул. </w:t>
      </w:r>
      <w:r w:rsidR="00922AF0" w:rsidRPr="00922AF0">
        <w:rPr>
          <w:sz w:val="26"/>
          <w:szCs w:val="26"/>
        </w:rPr>
        <w:t xml:space="preserve">Семафорной, </w:t>
      </w:r>
      <w:r w:rsidR="00413953">
        <w:rPr>
          <w:sz w:val="26"/>
          <w:szCs w:val="26"/>
        </w:rPr>
        <w:t xml:space="preserve">№ </w:t>
      </w:r>
      <w:r w:rsidR="00922AF0" w:rsidRPr="00922AF0">
        <w:rPr>
          <w:sz w:val="26"/>
          <w:szCs w:val="26"/>
        </w:rPr>
        <w:t>421, 423</w:t>
      </w:r>
      <w:r w:rsidR="0000364C" w:rsidRPr="00FE5268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922AF0">
        <w:rPr>
          <w:rFonts w:ascii="Times New Roman" w:hAnsi="Times New Roman" w:cs="Times New Roman"/>
          <w:sz w:val="26"/>
          <w:szCs w:val="26"/>
        </w:rPr>
        <w:t>Кировский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922AF0">
        <w:rPr>
          <w:rFonts w:ascii="Times New Roman" w:hAnsi="Times New Roman" w:cs="Times New Roman"/>
          <w:sz w:val="26"/>
          <w:szCs w:val="26"/>
        </w:rPr>
        <w:t>ул. Семафорная, 421, 423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922AF0">
        <w:rPr>
          <w:rFonts w:ascii="Times New Roman" w:hAnsi="Times New Roman" w:cs="Times New Roman"/>
          <w:sz w:val="26"/>
          <w:szCs w:val="26"/>
        </w:rPr>
        <w:t>9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68218E">
        <w:rPr>
          <w:rFonts w:ascii="Times New Roman" w:hAnsi="Times New Roman" w:cs="Times New Roman"/>
          <w:sz w:val="26"/>
          <w:szCs w:val="26"/>
        </w:rPr>
        <w:t>5</w:t>
      </w:r>
      <w:r w:rsidR="00922AF0">
        <w:rPr>
          <w:rFonts w:ascii="Times New Roman" w:hAnsi="Times New Roman" w:cs="Times New Roman"/>
          <w:sz w:val="26"/>
          <w:szCs w:val="26"/>
        </w:rPr>
        <w:t>59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AD46B5" w:rsidRPr="00AD46B5">
        <w:rPr>
          <w:sz w:val="26"/>
          <w:szCs w:val="26"/>
        </w:rPr>
        <w:t>отсутствуют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</w:p>
    <w:p w:rsidR="00AD46B5" w:rsidRPr="00AD46B5" w:rsidRDefault="002337D2" w:rsidP="00AD46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утвержденными решением Красноярского городского Совета депутатов </w:t>
      </w:r>
      <w:r w:rsidR="00AD46B5" w:rsidRPr="00AD46B5">
        <w:rPr>
          <w:rFonts w:ascii="Times New Roman" w:hAnsi="Times New Roman" w:cs="Times New Roman"/>
          <w:sz w:val="26"/>
          <w:szCs w:val="26"/>
        </w:rPr>
        <w:t>от 07.07.2015г. № В-122 (в редакции решения от 24</w:t>
      </w:r>
      <w:r w:rsidR="00785D8E" w:rsidRPr="00AD46B5">
        <w:rPr>
          <w:rFonts w:ascii="Times New Roman" w:hAnsi="Times New Roman" w:cs="Times New Roman"/>
          <w:sz w:val="26"/>
          <w:szCs w:val="26"/>
        </w:rPr>
        <w:t>.0</w:t>
      </w:r>
      <w:r w:rsidR="00AD46B5" w:rsidRPr="00AD46B5">
        <w:rPr>
          <w:rFonts w:ascii="Times New Roman" w:hAnsi="Times New Roman" w:cs="Times New Roman"/>
          <w:sz w:val="26"/>
          <w:szCs w:val="26"/>
        </w:rPr>
        <w:t>4</w:t>
      </w:r>
      <w:r w:rsidR="00785D8E" w:rsidRPr="00AD46B5">
        <w:rPr>
          <w:rFonts w:ascii="Times New Roman" w:hAnsi="Times New Roman" w:cs="Times New Roman"/>
          <w:sz w:val="26"/>
          <w:szCs w:val="26"/>
        </w:rPr>
        <w:t>.201</w:t>
      </w:r>
      <w:r w:rsidR="00AD46B5" w:rsidRPr="00AD46B5">
        <w:rPr>
          <w:rFonts w:ascii="Times New Roman" w:hAnsi="Times New Roman" w:cs="Times New Roman"/>
          <w:sz w:val="26"/>
          <w:szCs w:val="26"/>
        </w:rPr>
        <w:t>8</w:t>
      </w:r>
      <w:r w:rsidR="00785D8E" w:rsidRPr="00AD46B5">
        <w:rPr>
          <w:rFonts w:ascii="Times New Roman" w:hAnsi="Times New Roman" w:cs="Times New Roman"/>
          <w:sz w:val="26"/>
          <w:szCs w:val="26"/>
        </w:rPr>
        <w:t>г. № В-2</w:t>
      </w:r>
      <w:r w:rsidR="00AD46B5" w:rsidRPr="00AD46B5">
        <w:rPr>
          <w:rFonts w:ascii="Times New Roman" w:hAnsi="Times New Roman" w:cs="Times New Roman"/>
          <w:sz w:val="26"/>
          <w:szCs w:val="26"/>
        </w:rPr>
        <w:t>76)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785D8E" w:rsidRPr="00AD46B5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AD46B5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AD46B5">
        <w:rPr>
          <w:rFonts w:ascii="Times New Roman" w:hAnsi="Times New Roman" w:cs="Times New Roman"/>
          <w:sz w:val="26"/>
          <w:szCs w:val="26"/>
        </w:rPr>
        <w:t>: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6B5" w:rsidRPr="00AD46B5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="00AD46B5" w:rsidRPr="00AD46B5">
        <w:rPr>
          <w:rFonts w:ascii="Times New Roman" w:hAnsi="Times New Roman" w:cs="Times New Roman"/>
          <w:sz w:val="26"/>
          <w:szCs w:val="26"/>
        </w:rPr>
        <w:t xml:space="preserve"> застройки многоэтажными жилыми домами (Ж-4-1).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1. </w:t>
      </w:r>
      <w:proofErr w:type="spellStart"/>
      <w:r w:rsidRPr="00AD46B5">
        <w:rPr>
          <w:sz w:val="26"/>
          <w:szCs w:val="26"/>
        </w:rPr>
        <w:t>Подзоны</w:t>
      </w:r>
      <w:proofErr w:type="spellEnd"/>
      <w:r w:rsidRPr="00AD46B5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2. Основные виды разрешенного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lastRenderedPageBreak/>
        <w:t>1) многоэтажная жилая застройка (высотная застройка) (код - 2.6);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образование и просвещение (код - 3.5);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коммунальное обслуживание (код - 3.1), за исключением стоянок, гаражей и мастерских для обслуживания уборочной и аварийной техники;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земельные участки (территории) общего пользования (код - 12.0);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6) социальное обслуживание (код - 3.2);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7) бытовое обслуживание (код - 3.3);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молочные кухни);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9) стационарное медицинское обслуживание (код - 3.4.2),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10) культурное развитие (код - 3.6),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11) 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12) обслуживание автотранспорта (код - 4.9), в части размещения стоянок (парковок);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13) амбулаторное ветеринарное обслуживание (код - 3.10.1);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14) деловое управление (код - 4.1), в части размещения во встроенных, пристроенных и встроенно-пристроенных помещениях;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15) объекты гаражного назначения (код - 2.7.1), за исключением размещения автомобильных моек.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3. Условно разрешенные виды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1) </w:t>
      </w:r>
      <w:proofErr w:type="spellStart"/>
      <w:r w:rsidRPr="00AD46B5">
        <w:rPr>
          <w:sz w:val="26"/>
          <w:szCs w:val="26"/>
        </w:rPr>
        <w:t>среднеэтажная</w:t>
      </w:r>
      <w:proofErr w:type="spellEnd"/>
      <w:r w:rsidRPr="00AD46B5">
        <w:rPr>
          <w:sz w:val="26"/>
          <w:szCs w:val="26"/>
        </w:rPr>
        <w:t xml:space="preserve"> жилая застройка (код - 2.5);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деловое управление (код - 4.1), в части размещения отдельно стоящих зданий;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общественное управление (код - 3.8);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общественное питание (код - 4.6);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6) магазины (код - 4.4);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7) гостиничное обслуживание (код - 4.7);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8) развлечения (код - 4.8), в части размещения объектов капитального строительства, предназначенных для размещения дискотек и танцевальных площадок, аттракционов;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9) связь (код - 6.8), за исключением антенных полей.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4. Предельные (минимальные и (или) максимальные) размеры земельных </w:t>
      </w:r>
      <w:r w:rsidRPr="00AD46B5">
        <w:rPr>
          <w:sz w:val="26"/>
          <w:szCs w:val="26"/>
        </w:rPr>
        <w:lastRenderedPageBreak/>
        <w:t>участков и предельные параметры разрешенного строительства, реконструкции объектов капитального строительства: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- коммунальное обслуживание (код - 3.1), связь (код - 6.8) - устанавливается согласно пункту 4 статьи 5 настоящих Правил;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- с иными видами разрешенного использования не подлежит установлению;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предельные параметры разрешенного строительства, указанные в подпунктах 2 - 3 пункта 1 статьи 5 настоящих Правил, не подлежат установлению;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коэффициент интенсивности жилой застройки - не более 1,9;</w:t>
      </w:r>
    </w:p>
    <w:p w:rsidR="00066C5B" w:rsidRPr="00066C5B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м.</w:t>
      </w:r>
    </w:p>
    <w:p w:rsidR="00922AF0" w:rsidRPr="00922AF0" w:rsidRDefault="00922AF0" w:rsidP="00922AF0">
      <w:pPr>
        <w:widowControl w:val="0"/>
        <w:ind w:firstLine="709"/>
        <w:jc w:val="both"/>
        <w:rPr>
          <w:bCs/>
          <w:sz w:val="26"/>
          <w:szCs w:val="26"/>
        </w:rPr>
      </w:pPr>
      <w:r w:rsidRPr="00922AF0">
        <w:rPr>
          <w:bCs/>
          <w:sz w:val="26"/>
          <w:szCs w:val="26"/>
        </w:rPr>
        <w:t>Ограничения по использованию территории: в границах красных линий.</w:t>
      </w:r>
    </w:p>
    <w:p w:rsidR="00ED700B" w:rsidRPr="00922AF0" w:rsidRDefault="00922AF0" w:rsidP="00922AF0">
      <w:pPr>
        <w:widowControl w:val="0"/>
        <w:ind w:firstLine="709"/>
        <w:jc w:val="both"/>
        <w:rPr>
          <w:bCs/>
          <w:sz w:val="26"/>
          <w:szCs w:val="26"/>
        </w:rPr>
      </w:pPr>
      <w:r w:rsidRPr="00922AF0">
        <w:rPr>
          <w:bCs/>
          <w:sz w:val="26"/>
          <w:szCs w:val="26"/>
        </w:rPr>
        <w:t>Территория расположена в границах жилого района ул. Семафорная –            ул. Академика Вавилова, проект планировки и межевания которого утверждён постановлением администрации горо</w:t>
      </w:r>
      <w:r w:rsidR="00AF4CD1">
        <w:rPr>
          <w:bCs/>
          <w:sz w:val="26"/>
          <w:szCs w:val="26"/>
        </w:rPr>
        <w:t>да от 18.07.2011 N 278 (внесение</w:t>
      </w:r>
      <w:r w:rsidRPr="00922AF0">
        <w:rPr>
          <w:bCs/>
          <w:sz w:val="26"/>
          <w:szCs w:val="26"/>
        </w:rPr>
        <w:t xml:space="preserve"> изменений </w:t>
      </w:r>
      <w:r w:rsidR="00AF4CD1">
        <w:rPr>
          <w:bCs/>
          <w:sz w:val="26"/>
          <w:szCs w:val="26"/>
        </w:rPr>
        <w:t xml:space="preserve">в проект </w:t>
      </w:r>
      <w:r w:rsidR="00E7260B">
        <w:rPr>
          <w:bCs/>
          <w:sz w:val="26"/>
          <w:szCs w:val="26"/>
        </w:rPr>
        <w:t xml:space="preserve">утверждены </w:t>
      </w:r>
      <w:r w:rsidR="00AF4CD1" w:rsidRPr="00AF4CD1">
        <w:rPr>
          <w:bCs/>
          <w:sz w:val="26"/>
          <w:szCs w:val="26"/>
        </w:rPr>
        <w:t>постановлением администрации города</w:t>
      </w:r>
      <w:r w:rsidR="00AF4CD1">
        <w:rPr>
          <w:bCs/>
          <w:sz w:val="26"/>
          <w:szCs w:val="26"/>
        </w:rPr>
        <w:t xml:space="preserve"> </w:t>
      </w:r>
      <w:r w:rsidRPr="00922AF0">
        <w:rPr>
          <w:bCs/>
          <w:sz w:val="26"/>
          <w:szCs w:val="26"/>
        </w:rPr>
        <w:t xml:space="preserve">от 01.07.2016 № 365). </w:t>
      </w:r>
      <w:proofErr w:type="gramStart"/>
      <w:r w:rsidRPr="00922AF0">
        <w:rPr>
          <w:bCs/>
          <w:sz w:val="26"/>
          <w:szCs w:val="26"/>
        </w:rPr>
        <w:t xml:space="preserve">Границы территории не соответствуют границам участка, установленным утвержденным проектом внесения изменений в проект планировки и межевания (не включены земельные участки с кадастровыми номерами 24:50:0600026:2282, 24:50:0600026:2283, 24:50:0600026:2284, занимаемыми гаражными боксами по </w:t>
      </w:r>
      <w:r w:rsidR="00E7260B">
        <w:rPr>
          <w:bCs/>
          <w:sz w:val="26"/>
          <w:szCs w:val="26"/>
        </w:rPr>
        <w:t xml:space="preserve">                    </w:t>
      </w:r>
      <w:r w:rsidRPr="00922AF0">
        <w:rPr>
          <w:bCs/>
          <w:sz w:val="26"/>
          <w:szCs w:val="26"/>
        </w:rPr>
        <w:t>ул. Семафорной, 427г).</w:t>
      </w:r>
      <w:proofErr w:type="gramEnd"/>
    </w:p>
    <w:p w:rsidR="00922AF0" w:rsidRPr="001E2851" w:rsidRDefault="00922AF0" w:rsidP="00922AF0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proofErr w:type="gramStart"/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населения: </w:t>
      </w:r>
      <w:r w:rsidR="00ED700B" w:rsidRPr="00ED700B">
        <w:rPr>
          <w:color w:val="000000"/>
          <w:sz w:val="26"/>
          <w:szCs w:val="26"/>
        </w:rPr>
        <w:t xml:space="preserve">утверждены распоряжением администрации города Красноярска от </w:t>
      </w:r>
      <w:r w:rsidR="00685EED">
        <w:rPr>
          <w:sz w:val="26"/>
          <w:szCs w:val="26"/>
        </w:rPr>
        <w:t>08</w:t>
      </w:r>
      <w:r w:rsidR="00ED700B" w:rsidRPr="00ED700B">
        <w:rPr>
          <w:sz w:val="26"/>
          <w:szCs w:val="26"/>
        </w:rPr>
        <w:t>.0</w:t>
      </w:r>
      <w:r w:rsidR="00685EED">
        <w:rPr>
          <w:sz w:val="26"/>
          <w:szCs w:val="26"/>
        </w:rPr>
        <w:t>5</w:t>
      </w:r>
      <w:r w:rsidR="00ED700B" w:rsidRPr="00ED700B">
        <w:rPr>
          <w:sz w:val="26"/>
          <w:szCs w:val="26"/>
        </w:rPr>
        <w:t xml:space="preserve">.2018 № </w:t>
      </w:r>
      <w:r w:rsidR="00685EED">
        <w:rPr>
          <w:sz w:val="26"/>
          <w:szCs w:val="26"/>
        </w:rPr>
        <w:t>6</w:t>
      </w:r>
      <w:r w:rsidR="00ED700B" w:rsidRPr="00ED700B">
        <w:rPr>
          <w:sz w:val="26"/>
          <w:szCs w:val="26"/>
        </w:rPr>
        <w:t>0-арх</w:t>
      </w:r>
      <w:r w:rsidR="00ED700B" w:rsidRPr="00ED700B">
        <w:rPr>
          <w:color w:val="000000"/>
          <w:sz w:val="26"/>
          <w:szCs w:val="26"/>
        </w:rPr>
        <w:t xml:space="preserve"> </w:t>
      </w:r>
      <w:r w:rsidR="00C330D9" w:rsidRPr="00ED700B">
        <w:rPr>
          <w:sz w:val="26"/>
          <w:szCs w:val="26"/>
        </w:rPr>
        <w:t>«О</w:t>
      </w:r>
      <w:r w:rsidR="00C330D9" w:rsidRPr="008E2A72">
        <w:rPr>
          <w:sz w:val="26"/>
          <w:szCs w:val="26"/>
        </w:rPr>
        <w:t xml:space="preserve"> развитии застроенной</w:t>
      </w:r>
      <w:r w:rsidR="00685EED">
        <w:rPr>
          <w:sz w:val="26"/>
          <w:szCs w:val="26"/>
        </w:rPr>
        <w:t xml:space="preserve"> территории по </w:t>
      </w:r>
      <w:r w:rsidR="00840463">
        <w:rPr>
          <w:sz w:val="26"/>
          <w:szCs w:val="26"/>
        </w:rPr>
        <w:t xml:space="preserve">ул. </w:t>
      </w:r>
      <w:r w:rsidR="00685EED">
        <w:rPr>
          <w:sz w:val="26"/>
          <w:szCs w:val="26"/>
        </w:rPr>
        <w:t xml:space="preserve">Семафорной, </w:t>
      </w:r>
      <w:r w:rsidR="00840463">
        <w:rPr>
          <w:sz w:val="26"/>
          <w:szCs w:val="26"/>
        </w:rPr>
        <w:t xml:space="preserve">                           </w:t>
      </w:r>
      <w:r w:rsidR="00415950">
        <w:rPr>
          <w:sz w:val="26"/>
          <w:szCs w:val="26"/>
        </w:rPr>
        <w:t xml:space="preserve">№ </w:t>
      </w:r>
      <w:r w:rsidR="00685EED">
        <w:rPr>
          <w:sz w:val="26"/>
          <w:szCs w:val="26"/>
        </w:rPr>
        <w:t>421, 423</w:t>
      </w:r>
      <w:r w:rsidR="00847325" w:rsidRPr="00FE5268">
        <w:rPr>
          <w:sz w:val="26"/>
          <w:szCs w:val="26"/>
        </w:rPr>
        <w:t>)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  <w:proofErr w:type="gramEnd"/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551"/>
        <w:gridCol w:w="1134"/>
        <w:gridCol w:w="2978"/>
        <w:gridCol w:w="2551"/>
      </w:tblGrid>
      <w:tr w:rsidR="00685EED" w:rsidRPr="008A538F" w:rsidTr="00F30888">
        <w:trPr>
          <w:trHeight w:val="580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108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 xml:space="preserve">№ </w:t>
            </w:r>
            <w:proofErr w:type="gramStart"/>
            <w:r w:rsidRPr="00EF53F6">
              <w:rPr>
                <w:bCs/>
                <w:color w:val="000000"/>
              </w:rPr>
              <w:t>п</w:t>
            </w:r>
            <w:proofErr w:type="gramEnd"/>
            <w:r w:rsidRPr="00EF53F6">
              <w:rPr>
                <w:bCs/>
                <w:color w:val="00000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9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B46CAE">
            <w:pPr>
              <w:ind w:left="-108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Единицы измерения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Показатель в единицах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107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Примечание</w:t>
            </w:r>
          </w:p>
        </w:tc>
      </w:tr>
      <w:tr w:rsidR="00922AF0" w:rsidRPr="008A538F" w:rsidTr="006D1EF2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55</w:t>
            </w:r>
            <w:r w:rsidRPr="00197F95">
              <w:rPr>
                <w:color w:val="000000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согласно исходным данным</w:t>
            </w:r>
          </w:p>
        </w:tc>
      </w:tr>
      <w:tr w:rsidR="00922AF0" w:rsidRPr="008A538F" w:rsidTr="006D1EF2">
        <w:trPr>
          <w:trHeight w:val="7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b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EF53F6" w:rsidRDefault="00922AF0" w:rsidP="00EF53F6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AF0" w:rsidRPr="008A538F" w:rsidTr="006D1EF2">
        <w:trPr>
          <w:trHeight w:val="1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A92A99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Этажность </w:t>
            </w:r>
            <w:r w:rsidRPr="00197F9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эт</w:t>
            </w:r>
            <w:proofErr w:type="spellEnd"/>
            <w:r w:rsidRPr="00197F95">
              <w:rPr>
                <w:color w:val="00000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 этажей и выше</w:t>
            </w:r>
            <w:proofErr w:type="gramStart"/>
            <w:r w:rsidRPr="00197F95">
              <w:rPr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В соответствии с основным видом разрешенного использования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 </w:t>
            </w: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="00D6795A">
              <w:rPr>
                <w:color w:val="000000"/>
              </w:rPr>
              <w:t xml:space="preserve">   </w:t>
            </w:r>
            <w:r w:rsidRPr="00197F95">
              <w:rPr>
                <w:color w:val="000000"/>
              </w:rPr>
              <w:t xml:space="preserve"> г. Красноярска </w:t>
            </w:r>
          </w:p>
        </w:tc>
      </w:tr>
      <w:tr w:rsidR="00922AF0" w:rsidRPr="008A538F" w:rsidTr="00017E94">
        <w:trPr>
          <w:trHeight w:val="9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Максимальный процент застройки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%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не более 60%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подпункт 3 пункта 4 ст.17.1 </w:t>
            </w:r>
          </w:p>
          <w:p w:rsidR="00922AF0" w:rsidRPr="00197F95" w:rsidRDefault="00922AF0" w:rsidP="00017E94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Pr="00197F95">
              <w:rPr>
                <w:color w:val="000000"/>
              </w:rPr>
              <w:t xml:space="preserve"> г. Красноярска</w:t>
            </w:r>
            <w:r w:rsidR="00017E94">
              <w:rPr>
                <w:color w:val="000000"/>
              </w:rPr>
              <w:t xml:space="preserve"> </w:t>
            </w:r>
          </w:p>
        </w:tc>
      </w:tr>
      <w:tr w:rsidR="00922AF0" w:rsidRPr="008A538F" w:rsidTr="00017E94">
        <w:trPr>
          <w:trHeight w:val="12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Коэффициент интенсивности жилой застройки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подпункт 4 пункта 4 ст.17.1 </w:t>
            </w:r>
          </w:p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Pr="00197F95">
              <w:rPr>
                <w:color w:val="000000"/>
              </w:rPr>
              <w:t xml:space="preserve"> г. Красноярска</w:t>
            </w:r>
          </w:p>
        </w:tc>
      </w:tr>
      <w:tr w:rsidR="00922AF0" w:rsidRPr="008A538F" w:rsidTr="00017E94">
        <w:trPr>
          <w:trHeight w:hRule="exact" w:val="8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181</w:t>
            </w:r>
            <w:r>
              <w:rPr>
                <w:color w:val="00000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п.1*п.5</w:t>
            </w:r>
          </w:p>
        </w:tc>
      </w:tr>
      <w:tr w:rsidR="00685EED" w:rsidRPr="008A538F" w:rsidTr="00D624C4">
        <w:trPr>
          <w:trHeight w:hRule="exact" w:val="31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Расчетная численность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5</w:t>
            </w:r>
            <w:r>
              <w:rPr>
                <w:color w:val="000000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5EED" w:rsidRDefault="00D624C4" w:rsidP="00685EED">
            <w:pPr>
              <w:jc w:val="center"/>
            </w:pPr>
            <w:r>
              <w:t>п.6/</w:t>
            </w:r>
            <w:proofErr w:type="spellStart"/>
            <w:r>
              <w:t>средн</w:t>
            </w:r>
            <w:proofErr w:type="gramStart"/>
            <w:r>
              <w:t>.ж</w:t>
            </w:r>
            <w:proofErr w:type="gramEnd"/>
            <w:r>
              <w:t>илищная</w:t>
            </w:r>
            <w:proofErr w:type="spellEnd"/>
            <w:r>
              <w:t xml:space="preserve"> обеспеченность. </w:t>
            </w:r>
            <w:r w:rsidRPr="00D624C4">
              <w:t>Средняя жилищ</w:t>
            </w:r>
            <w:r w:rsidR="00DF0DAA">
              <w:t>ная обеспеченность принята 32 м</w:t>
            </w:r>
            <w:r w:rsidR="00236007">
              <w:t>²</w:t>
            </w:r>
            <w:r w:rsidRPr="00D624C4">
              <w:t xml:space="preserve"> на человека (в соответствии с утвержденным проектом внесения изменений в проект планировки и межевания)</w:t>
            </w:r>
          </w:p>
          <w:p w:rsidR="00D624C4" w:rsidRDefault="00D624C4" w:rsidP="00685EED">
            <w:pPr>
              <w:jc w:val="center"/>
            </w:pPr>
          </w:p>
          <w:p w:rsidR="00D624C4" w:rsidRPr="00EA5B8D" w:rsidRDefault="00D624C4" w:rsidP="00685EED">
            <w:pPr>
              <w:jc w:val="center"/>
            </w:pPr>
            <w:r>
              <w:t>.</w:t>
            </w:r>
          </w:p>
        </w:tc>
      </w:tr>
      <w:tr w:rsidR="00685EED" w:rsidRPr="008A538F" w:rsidTr="000107BE">
        <w:trPr>
          <w:trHeight w:hRule="exact" w:val="242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Ориентировочное количество квартир (при среднем размере квартиры – </w:t>
            </w:r>
            <w:r>
              <w:rPr>
                <w:color w:val="000000"/>
              </w:rPr>
              <w:t>65</w:t>
            </w:r>
            <w:r w:rsidRPr="00197F95">
              <w:rPr>
                <w:color w:val="000000"/>
              </w:rPr>
              <w:t xml:space="preserve"> 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  <w:r w:rsidRPr="00197F95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квартир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2</w:t>
            </w:r>
            <w:r>
              <w:rPr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EA5B8D" w:rsidRDefault="000107BE" w:rsidP="00685EED">
            <w:pPr>
              <w:jc w:val="center"/>
            </w:pPr>
            <w:r w:rsidRPr="000107BE">
              <w:t>Средний размер квартиры принят в соответствии с утвержденным проектом внесения изменений в проект планировки и межевания</w:t>
            </w:r>
          </w:p>
        </w:tc>
      </w:tr>
      <w:tr w:rsidR="00922AF0" w:rsidRPr="008A538F" w:rsidTr="00415950">
        <w:trPr>
          <w:trHeight w:hRule="exact" w:val="183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197F95">
              <w:rPr>
                <w:color w:val="000000"/>
              </w:rPr>
              <w:t>машино</w:t>
            </w:r>
            <w:proofErr w:type="spellEnd"/>
            <w:r w:rsidRPr="00197F95">
              <w:rPr>
                <w:color w:val="000000"/>
              </w:rPr>
              <w:t>-место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017E94" w:rsidP="006D1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инд. легко</w:t>
            </w:r>
            <w:r w:rsidR="00922AF0" w:rsidRPr="00197F95">
              <w:rPr>
                <w:color w:val="000000"/>
              </w:rPr>
              <w:t xml:space="preserve">вых </w:t>
            </w:r>
            <w:proofErr w:type="spellStart"/>
            <w:proofErr w:type="gramStart"/>
            <w:r w:rsidR="00922AF0" w:rsidRPr="00197F95">
              <w:rPr>
                <w:color w:val="000000"/>
              </w:rPr>
              <w:t>автомо-билей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2</w:t>
            </w:r>
            <w:r>
              <w:rPr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п.9=п.8</w:t>
            </w:r>
          </w:p>
        </w:tc>
      </w:tr>
    </w:tbl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538F" w:rsidRPr="00797D3E" w:rsidRDefault="008A538F" w:rsidP="00797D3E">
      <w:pPr>
        <w:ind w:firstLine="708"/>
        <w:jc w:val="both"/>
        <w:rPr>
          <w:sz w:val="26"/>
          <w:szCs w:val="26"/>
        </w:rPr>
      </w:pPr>
      <w:r w:rsidRPr="00797D3E">
        <w:rPr>
          <w:sz w:val="26"/>
          <w:szCs w:val="26"/>
        </w:rPr>
        <w:t>Примечания: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1.</w:t>
      </w:r>
      <w:r w:rsidRPr="00685EED">
        <w:rPr>
          <w:sz w:val="26"/>
          <w:szCs w:val="26"/>
        </w:rPr>
        <w:tab/>
        <w:t xml:space="preserve">В соответствии с </w:t>
      </w:r>
      <w:proofErr w:type="spellStart"/>
      <w:r w:rsidRPr="00685EED">
        <w:rPr>
          <w:sz w:val="26"/>
          <w:szCs w:val="26"/>
        </w:rPr>
        <w:t>ПЗиЗ</w:t>
      </w:r>
      <w:proofErr w:type="spellEnd"/>
      <w:r w:rsidRPr="00685EED">
        <w:rPr>
          <w:sz w:val="26"/>
          <w:szCs w:val="26"/>
        </w:rPr>
        <w:t xml:space="preserve"> г. Красноярска ст.17.1 </w:t>
      </w:r>
      <w:proofErr w:type="spellStart"/>
      <w:r w:rsidRPr="00685EED">
        <w:rPr>
          <w:sz w:val="26"/>
          <w:szCs w:val="26"/>
        </w:rPr>
        <w:t>Подзоны</w:t>
      </w:r>
      <w:proofErr w:type="spellEnd"/>
      <w:r w:rsidRPr="00685EED">
        <w:rPr>
          <w:sz w:val="26"/>
          <w:szCs w:val="26"/>
        </w:rPr>
        <w:t xml:space="preserve"> застройки многоэтажными жилыми домами (Ж-4-1) в состав основных видов разрешенного использования включена м</w:t>
      </w:r>
      <w:r w:rsidR="001E76E1">
        <w:rPr>
          <w:sz w:val="26"/>
          <w:szCs w:val="26"/>
        </w:rPr>
        <w:t>но</w:t>
      </w:r>
      <w:r w:rsidRPr="00685EED">
        <w:rPr>
          <w:sz w:val="26"/>
          <w:szCs w:val="26"/>
        </w:rPr>
        <w:t>гоэтажная жилая застройка (высотная застройка) (код-2.6).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№540) описание кода 2.6 – включает в себя жилые дома высотой девять и выше этажей.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lastRenderedPageBreak/>
        <w:t>2.</w:t>
      </w:r>
      <w:r w:rsidRPr="00685EED">
        <w:rPr>
          <w:sz w:val="26"/>
          <w:szCs w:val="26"/>
        </w:rPr>
        <w:tab/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8A538F" w:rsidRPr="00797D3E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3.</w:t>
      </w:r>
      <w:r w:rsidRPr="00685EED">
        <w:rPr>
          <w:sz w:val="26"/>
          <w:szCs w:val="26"/>
        </w:rPr>
        <w:tab/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</w:t>
      </w:r>
      <w:r w:rsidR="008711C4">
        <w:rPr>
          <w:sz w:val="26"/>
          <w:szCs w:val="26"/>
        </w:rPr>
        <w:t>еспеченности               28 м²</w:t>
      </w:r>
      <w:r w:rsidRPr="00685EED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306FA4" w:rsidRDefault="00306FA4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4C5564" w:rsidP="00D873A0">
      <w:pPr>
        <w:spacing w:line="192" w:lineRule="auto"/>
        <w:jc w:val="center"/>
        <w:rPr>
          <w:sz w:val="26"/>
          <w:szCs w:val="26"/>
        </w:rPr>
      </w:pPr>
      <w:r w:rsidRPr="004C5564">
        <w:rPr>
          <w:sz w:val="26"/>
          <w:szCs w:val="26"/>
        </w:rPr>
        <w:t>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C5564" w:rsidRPr="00D873A0" w:rsidRDefault="004C5564" w:rsidP="00D873A0">
      <w:pPr>
        <w:spacing w:line="192" w:lineRule="auto"/>
        <w:jc w:val="center"/>
        <w:rPr>
          <w:sz w:val="26"/>
          <w:szCs w:val="26"/>
          <w:u w:val="single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71"/>
        <w:gridCol w:w="2231"/>
        <w:gridCol w:w="1984"/>
        <w:gridCol w:w="3259"/>
        <w:gridCol w:w="1844"/>
      </w:tblGrid>
      <w:tr w:rsidR="00685EED" w:rsidRPr="00526897" w:rsidTr="00D202F6">
        <w:trPr>
          <w:trHeight w:val="3036"/>
        </w:trPr>
        <w:tc>
          <w:tcPr>
            <w:tcW w:w="57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 xml:space="preserve">№ </w:t>
            </w:r>
            <w:proofErr w:type="gramStart"/>
            <w:r w:rsidRPr="004A48A2">
              <w:rPr>
                <w:b/>
              </w:rPr>
              <w:t>п</w:t>
            </w:r>
            <w:proofErr w:type="gramEnd"/>
            <w:r w:rsidRPr="004A48A2">
              <w:rPr>
                <w:b/>
              </w:rPr>
              <w:t>/п</w:t>
            </w:r>
          </w:p>
        </w:tc>
        <w:tc>
          <w:tcPr>
            <w:tcW w:w="223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Наименование вида объекта</w:t>
            </w:r>
          </w:p>
        </w:tc>
        <w:tc>
          <w:tcPr>
            <w:tcW w:w="1984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Нормативный показатель</w:t>
            </w:r>
          </w:p>
        </w:tc>
        <w:tc>
          <w:tcPr>
            <w:tcW w:w="3259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844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685EED" w:rsidRPr="00526897" w:rsidTr="00C16A6D">
        <w:trPr>
          <w:trHeight w:val="120"/>
        </w:trPr>
        <w:tc>
          <w:tcPr>
            <w:tcW w:w="57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1</w:t>
            </w:r>
          </w:p>
        </w:tc>
        <w:tc>
          <w:tcPr>
            <w:tcW w:w="9318" w:type="dxa"/>
            <w:gridSpan w:val="4"/>
          </w:tcPr>
          <w:p w:rsidR="00685EED" w:rsidRPr="004A48A2" w:rsidRDefault="00685EED" w:rsidP="00C16A6D">
            <w:pPr>
              <w:jc w:val="center"/>
              <w:rPr>
                <w:b/>
                <w:bCs/>
              </w:rPr>
            </w:pPr>
            <w:r w:rsidRPr="004A48A2">
              <w:rPr>
                <w:b/>
              </w:rPr>
              <w:t>Объекты учебно-образовательного назначения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1.1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Дошкольные образовательные организации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57 мест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3</w:t>
            </w:r>
            <w:r>
              <w:t>2</w:t>
            </w:r>
            <w:r w:rsidRPr="004A48A2">
              <w:t xml:space="preserve"> места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-300 метров/</w:t>
            </w:r>
            <w:r>
              <w:t xml:space="preserve">          </w:t>
            </w:r>
            <w:r w:rsidR="00685EED" w:rsidRPr="004A48A2">
              <w:t>5 мин.</w:t>
            </w:r>
          </w:p>
        </w:tc>
      </w:tr>
      <w:tr w:rsidR="00685EED" w:rsidRPr="00526897" w:rsidTr="00D202F6">
        <w:trPr>
          <w:trHeight w:val="644"/>
        </w:trPr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1.2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Общеобразовательные организации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88 мест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5</w:t>
            </w:r>
            <w:r>
              <w:t>0</w:t>
            </w:r>
            <w:r w:rsidRPr="004A48A2">
              <w:t xml:space="preserve"> мест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-300 метров/</w:t>
            </w:r>
            <w:r>
              <w:t xml:space="preserve">            </w:t>
            </w:r>
            <w:r w:rsidR="00685EED" w:rsidRPr="004A48A2">
              <w:t>5 мин.</w:t>
            </w:r>
          </w:p>
        </w:tc>
      </w:tr>
      <w:tr w:rsidR="00685EED" w:rsidRPr="00526897" w:rsidTr="00C16A6D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2</w:t>
            </w:r>
          </w:p>
        </w:tc>
        <w:tc>
          <w:tcPr>
            <w:tcW w:w="9318" w:type="dxa"/>
            <w:gridSpan w:val="4"/>
            <w:vAlign w:val="center"/>
          </w:tcPr>
          <w:p w:rsidR="00685EED" w:rsidRPr="004A48A2" w:rsidRDefault="00685EED" w:rsidP="006D1EF2">
            <w:pPr>
              <w:rPr>
                <w:b/>
              </w:rPr>
            </w:pPr>
            <w:r w:rsidRPr="004A48A2">
              <w:rPr>
                <w:b/>
              </w:rPr>
              <w:t>Объекты здравоохранения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2.1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D202F6">
            <w:pPr>
              <w:contextualSpacing/>
            </w:pPr>
            <w:r w:rsidRPr="004A48A2"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18,15 посещений в смену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10 посещений в смену</w:t>
            </w:r>
          </w:p>
        </w:tc>
        <w:tc>
          <w:tcPr>
            <w:tcW w:w="1844" w:type="dxa"/>
            <w:vAlign w:val="center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- 1000 метров/</w:t>
            </w:r>
            <w:r>
              <w:t xml:space="preserve">        </w:t>
            </w:r>
            <w:r w:rsidR="00685EED" w:rsidRPr="004A48A2">
              <w:t>от 10 до 20 мин.</w:t>
            </w:r>
          </w:p>
        </w:tc>
      </w:tr>
      <w:tr w:rsidR="00685EED" w:rsidRPr="00526897" w:rsidTr="00C16A6D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3</w:t>
            </w:r>
          </w:p>
        </w:tc>
        <w:tc>
          <w:tcPr>
            <w:tcW w:w="9318" w:type="dxa"/>
            <w:gridSpan w:val="4"/>
            <w:vAlign w:val="center"/>
          </w:tcPr>
          <w:p w:rsidR="00685EED" w:rsidRPr="004A48A2" w:rsidRDefault="00685EED" w:rsidP="006D1EF2">
            <w:pPr>
              <w:rPr>
                <w:b/>
              </w:rPr>
            </w:pPr>
            <w:r w:rsidRPr="004A48A2">
              <w:rPr>
                <w:b/>
              </w:rPr>
              <w:t xml:space="preserve">Объекты спортивного назначения 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3.1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Помещения для физкультурных занятий и тренировок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80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4</w:t>
            </w:r>
            <w:r>
              <w:t>5</w:t>
            </w:r>
            <w:r w:rsidRPr="004A48A2">
              <w:t xml:space="preserve">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 xml:space="preserve">ешеходная доступность - 1300 метров/ </w:t>
            </w:r>
            <w:r>
              <w:t xml:space="preserve"> </w:t>
            </w:r>
            <w:r w:rsidR="00685EED" w:rsidRPr="004A48A2">
              <w:t>30 мин.</w:t>
            </w:r>
          </w:p>
        </w:tc>
      </w:tr>
      <w:tr w:rsidR="00685EED" w:rsidRPr="00526897" w:rsidTr="00D202F6">
        <w:trPr>
          <w:trHeight w:val="944"/>
        </w:trPr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lastRenderedPageBreak/>
              <w:t>3.2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Физкультурно-спортивные залы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350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>
              <w:t>199</w:t>
            </w:r>
            <w:r w:rsidRPr="004A48A2">
              <w:t xml:space="preserve">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</w:t>
            </w:r>
          </w:p>
        </w:tc>
        <w:tc>
          <w:tcPr>
            <w:tcW w:w="1844" w:type="dxa"/>
          </w:tcPr>
          <w:p w:rsidR="00685EED" w:rsidRPr="004A48A2" w:rsidRDefault="00685EED" w:rsidP="006D1EF2">
            <w:pPr>
              <w:jc w:val="center"/>
            </w:pPr>
            <w:r w:rsidRPr="004A48A2">
              <w:t>Пешеходная доступность - 500 метров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EED" w:rsidRPr="00685EED" w:rsidRDefault="00685EED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85EED">
        <w:rPr>
          <w:rFonts w:eastAsiaTheme="minorHAnsi"/>
          <w:sz w:val="26"/>
          <w:szCs w:val="26"/>
          <w:lang w:eastAsia="en-US"/>
        </w:rPr>
        <w:t>Примечание: Нормативы обеспеченности дошкольными и общеобразовательными организациями приняты в соответствии с утвержденным проектом внесения изменений в проект планировки и межевания жилого района по ул. Семафорной – ул. Академика Вавилова. Нормативы обеспеченности другими объектами социальной инфраструктуры приняты в соответствии с РНГП Красноярского края.</w:t>
      </w:r>
    </w:p>
    <w:p w:rsidR="004C5564" w:rsidRDefault="00685EED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85EED">
        <w:rPr>
          <w:rFonts w:eastAsiaTheme="minorHAnsi"/>
          <w:sz w:val="26"/>
          <w:szCs w:val="26"/>
          <w:lang w:eastAsia="en-US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901437" w:rsidRPr="00797D3E" w:rsidRDefault="00901437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873A0" w:rsidRPr="00901437" w:rsidRDefault="004C5564" w:rsidP="004C5564">
      <w:pPr>
        <w:spacing w:line="192" w:lineRule="auto"/>
        <w:jc w:val="center"/>
        <w:rPr>
          <w:rFonts w:eastAsiaTheme="minorHAnsi"/>
          <w:sz w:val="26"/>
          <w:szCs w:val="26"/>
          <w:lang w:eastAsia="en-US"/>
        </w:rPr>
      </w:pPr>
      <w:r w:rsidRPr="00901437">
        <w:rPr>
          <w:rFonts w:eastAsiaTheme="minorHAnsi"/>
          <w:sz w:val="26"/>
          <w:szCs w:val="26"/>
          <w:lang w:eastAsia="en-US"/>
        </w:rPr>
        <w:t>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C5564" w:rsidRPr="00901437" w:rsidRDefault="004C5564" w:rsidP="004C5564">
      <w:pPr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195"/>
        <w:gridCol w:w="1953"/>
        <w:gridCol w:w="3053"/>
        <w:gridCol w:w="2126"/>
      </w:tblGrid>
      <w:tr w:rsidR="00F87A90" w:rsidRPr="00901437" w:rsidTr="00513717">
        <w:trPr>
          <w:trHeight w:val="2499"/>
        </w:trPr>
        <w:tc>
          <w:tcPr>
            <w:tcW w:w="562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01437">
              <w:rPr>
                <w:b/>
                <w:sz w:val="22"/>
                <w:szCs w:val="22"/>
              </w:rPr>
              <w:t>п</w:t>
            </w:r>
            <w:proofErr w:type="gramEnd"/>
            <w:r w:rsidRPr="009014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95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953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053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Расчетный показатель минимально допустимого уровня обеспеченности территории объектами транспортной инфраструктуры</w:t>
            </w:r>
          </w:p>
          <w:p w:rsidR="00F87A90" w:rsidRPr="00901437" w:rsidRDefault="00C40F33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F87A90" w:rsidRPr="00901437">
              <w:rPr>
                <w:b/>
                <w:sz w:val="22"/>
                <w:szCs w:val="22"/>
              </w:rPr>
              <w:t>машино</w:t>
            </w:r>
            <w:proofErr w:type="spellEnd"/>
            <w:r w:rsidR="00F87A90" w:rsidRPr="00901437">
              <w:rPr>
                <w:b/>
                <w:sz w:val="22"/>
                <w:szCs w:val="22"/>
              </w:rPr>
              <w:t>-мест</w:t>
            </w:r>
            <w:r>
              <w:rPr>
                <w:b/>
                <w:sz w:val="22"/>
                <w:szCs w:val="22"/>
              </w:rPr>
              <w:t>)</w:t>
            </w:r>
          </w:p>
          <w:p w:rsidR="00F87A90" w:rsidRPr="00901437" w:rsidRDefault="00F87A90" w:rsidP="00432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</w:t>
            </w:r>
            <w:proofErr w:type="gramStart"/>
            <w:r w:rsidRPr="00901437">
              <w:rPr>
                <w:b/>
                <w:sz w:val="22"/>
                <w:szCs w:val="22"/>
              </w:rPr>
              <w:t>тер-</w:t>
            </w:r>
            <w:proofErr w:type="spellStart"/>
            <w:r w:rsidRPr="00901437">
              <w:rPr>
                <w:b/>
                <w:sz w:val="22"/>
                <w:szCs w:val="22"/>
              </w:rPr>
              <w:t>риториальной</w:t>
            </w:r>
            <w:proofErr w:type="spellEnd"/>
            <w:proofErr w:type="gramEnd"/>
            <w:r w:rsidRPr="00901437">
              <w:rPr>
                <w:b/>
                <w:sz w:val="22"/>
                <w:szCs w:val="22"/>
              </w:rPr>
              <w:t xml:space="preserve"> доступности объектов транспортной</w:t>
            </w:r>
          </w:p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инфраструктуры</w:t>
            </w:r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90% расчетного числа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F87A90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251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п</w:t>
            </w:r>
            <w:r w:rsidR="004C5564" w:rsidRPr="00901437">
              <w:rPr>
                <w:sz w:val="22"/>
                <w:szCs w:val="22"/>
              </w:rPr>
              <w:t>ешеходная доступность – 1500 метров.</w:t>
            </w:r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 xml:space="preserve">Открытые стоянки для временного хранения легковых автомобилей, всего, в </w:t>
            </w:r>
            <w:proofErr w:type="spellStart"/>
            <w:r w:rsidRPr="00901437">
              <w:rPr>
                <w:sz w:val="22"/>
                <w:szCs w:val="22"/>
              </w:rPr>
              <w:t>т.ч</w:t>
            </w:r>
            <w:proofErr w:type="spellEnd"/>
            <w:r w:rsidRPr="00901437">
              <w:rPr>
                <w:sz w:val="22"/>
                <w:szCs w:val="22"/>
              </w:rPr>
              <w:t>.: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70% расчетного парка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6C46FF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195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н</w:t>
            </w:r>
            <w:r w:rsidR="004C5564" w:rsidRPr="00901437">
              <w:rPr>
                <w:sz w:val="22"/>
                <w:szCs w:val="22"/>
              </w:rPr>
              <w:t xml:space="preserve">е </w:t>
            </w:r>
            <w:proofErr w:type="gramStart"/>
            <w:r w:rsidR="004C5564" w:rsidRPr="00901437">
              <w:rPr>
                <w:sz w:val="22"/>
                <w:szCs w:val="22"/>
              </w:rPr>
              <w:t>установлен</w:t>
            </w:r>
            <w:proofErr w:type="gramEnd"/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F87A90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25% расчетного парка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н</w:t>
            </w:r>
            <w:r w:rsidR="004C5564" w:rsidRPr="00901437">
              <w:rPr>
                <w:sz w:val="22"/>
                <w:szCs w:val="22"/>
              </w:rPr>
              <w:t xml:space="preserve">е </w:t>
            </w:r>
            <w:proofErr w:type="gramStart"/>
            <w:r w:rsidR="004C5564" w:rsidRPr="00901437">
              <w:rPr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D873A0" w:rsidRPr="00901437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6FF" w:rsidRPr="00901437" w:rsidRDefault="006C46FF" w:rsidP="006C46F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01437">
        <w:rPr>
          <w:rFonts w:eastAsiaTheme="minorHAnsi"/>
          <w:sz w:val="26"/>
          <w:szCs w:val="26"/>
          <w:lang w:eastAsia="en-US"/>
        </w:rPr>
        <w:t xml:space="preserve">Примечание: нормативные показатели потребности в гаражах и открытых стоянках постоянного и временного хранения легковых автомобилей, а также пешеходной доступности для гаражей и открытых стоянок постоянного хранения (в условиях реконструкции) приняты в соответствии с пунктом 11.19 СП 42.13330.2011 «СНиП 2.07.01-89* Градостроительство. Планировка и застройка городских и сельских поселений». </w:t>
      </w:r>
    </w:p>
    <w:p w:rsidR="00797D3E" w:rsidRPr="00901437" w:rsidRDefault="006C46FF" w:rsidP="006C46FF">
      <w:pPr>
        <w:ind w:firstLine="708"/>
        <w:jc w:val="both"/>
        <w:rPr>
          <w:sz w:val="26"/>
          <w:szCs w:val="26"/>
        </w:rPr>
      </w:pPr>
      <w:r w:rsidRPr="00901437">
        <w:rPr>
          <w:rFonts w:eastAsiaTheme="minorHAnsi"/>
          <w:sz w:val="26"/>
          <w:szCs w:val="26"/>
          <w:lang w:eastAsia="en-US"/>
        </w:rPr>
        <w:lastRenderedPageBreak/>
        <w:t>В соответствии с приказом Министерства строительства и жилищно-коммунального хозяйства Российской Федерации от 10.02.2017 № 86/</w:t>
      </w:r>
      <w:proofErr w:type="spellStart"/>
      <w:proofErr w:type="gramStart"/>
      <w:r w:rsidRPr="00901437">
        <w:rPr>
          <w:rFonts w:eastAsiaTheme="minorHAnsi"/>
          <w:sz w:val="26"/>
          <w:szCs w:val="26"/>
          <w:lang w:eastAsia="en-US"/>
        </w:rPr>
        <w:t>пр</w:t>
      </w:r>
      <w:proofErr w:type="spellEnd"/>
      <w:proofErr w:type="gramEnd"/>
      <w:r w:rsidRPr="00901437">
        <w:rPr>
          <w:rFonts w:eastAsiaTheme="minorHAnsi"/>
          <w:sz w:val="26"/>
          <w:szCs w:val="26"/>
          <w:lang w:eastAsia="en-US"/>
        </w:rPr>
        <w:t xml:space="preserve"> до внесения изменений в постановление Правительства Российской Федерации от 26.12.2014 № 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пункт 11.19 СП 42.13330.2011 является обязательным к применению</w:t>
      </w:r>
    </w:p>
    <w:p w:rsidR="006C46FF" w:rsidRPr="00901437" w:rsidRDefault="006C46FF" w:rsidP="006C46FF">
      <w:pPr>
        <w:ind w:firstLine="708"/>
        <w:jc w:val="both"/>
        <w:rPr>
          <w:sz w:val="26"/>
          <w:szCs w:val="26"/>
        </w:rPr>
      </w:pPr>
    </w:p>
    <w:p w:rsidR="00432CFD" w:rsidRPr="00901437" w:rsidRDefault="00432CFD" w:rsidP="006C46FF">
      <w:pPr>
        <w:ind w:firstLine="708"/>
        <w:jc w:val="center"/>
        <w:rPr>
          <w:sz w:val="26"/>
          <w:szCs w:val="26"/>
        </w:rPr>
      </w:pPr>
      <w:r w:rsidRPr="00901437">
        <w:rPr>
          <w:sz w:val="26"/>
          <w:szCs w:val="26"/>
        </w:rPr>
        <w:t>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32CFD" w:rsidRPr="00901437" w:rsidRDefault="00432CFD" w:rsidP="00432CFD">
      <w:pPr>
        <w:jc w:val="center"/>
        <w:rPr>
          <w:sz w:val="28"/>
          <w:szCs w:val="28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2017"/>
        <w:gridCol w:w="1217"/>
        <w:gridCol w:w="3402"/>
        <w:gridCol w:w="2693"/>
      </w:tblGrid>
      <w:tr w:rsidR="00BA4063" w:rsidRPr="00901437" w:rsidTr="00AB50EB">
        <w:trPr>
          <w:trHeight w:val="1695"/>
        </w:trPr>
        <w:tc>
          <w:tcPr>
            <w:tcW w:w="560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 xml:space="preserve">№ </w:t>
            </w:r>
            <w:proofErr w:type="gramStart"/>
            <w:r w:rsidRPr="00901437">
              <w:t>п</w:t>
            </w:r>
            <w:proofErr w:type="gramEnd"/>
            <w:r w:rsidRPr="00901437">
              <w:t>/п</w:t>
            </w:r>
          </w:p>
        </w:tc>
        <w:tc>
          <w:tcPr>
            <w:tcW w:w="2017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Наименование параметра</w:t>
            </w:r>
          </w:p>
        </w:tc>
        <w:tc>
          <w:tcPr>
            <w:tcW w:w="1217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 xml:space="preserve">Единицы </w:t>
            </w:r>
            <w:proofErr w:type="spellStart"/>
            <w:proofErr w:type="gramStart"/>
            <w:r w:rsidRPr="00901437">
              <w:t>измере-ния</w:t>
            </w:r>
            <w:proofErr w:type="spellEnd"/>
            <w:proofErr w:type="gramEnd"/>
          </w:p>
        </w:tc>
        <w:tc>
          <w:tcPr>
            <w:tcW w:w="3402" w:type="dxa"/>
          </w:tcPr>
          <w:p w:rsidR="00BA4063" w:rsidRPr="00901437" w:rsidRDefault="00BA4063" w:rsidP="00432CFD">
            <w:pPr>
              <w:contextualSpacing/>
            </w:pPr>
            <w:r w:rsidRPr="00901437">
              <w:t xml:space="preserve">Расчетный показатель </w:t>
            </w:r>
            <w:proofErr w:type="gramStart"/>
            <w:r w:rsidRPr="00901437">
              <w:t>мини-</w:t>
            </w:r>
            <w:proofErr w:type="spellStart"/>
            <w:r w:rsidRPr="00901437">
              <w:t>мально</w:t>
            </w:r>
            <w:proofErr w:type="spellEnd"/>
            <w:proofErr w:type="gramEnd"/>
            <w:r w:rsidRPr="00901437">
              <w:t xml:space="preserve"> допустимого уровня обеспеченности территории объектами коммунальной инфраструктуры</w:t>
            </w:r>
          </w:p>
          <w:p w:rsidR="00BA4063" w:rsidRPr="00901437" w:rsidRDefault="00BA4063" w:rsidP="00432CFD">
            <w:pPr>
              <w:jc w:val="center"/>
            </w:pPr>
          </w:p>
        </w:tc>
        <w:tc>
          <w:tcPr>
            <w:tcW w:w="2693" w:type="dxa"/>
          </w:tcPr>
          <w:p w:rsidR="00BA4063" w:rsidRPr="00901437" w:rsidRDefault="00BA4063" w:rsidP="00432CFD">
            <w:pPr>
              <w:contextualSpacing/>
            </w:pPr>
            <w:r w:rsidRPr="00901437">
              <w:t xml:space="preserve">Расчетный показатель максимально </w:t>
            </w:r>
            <w:proofErr w:type="gramStart"/>
            <w:r w:rsidRPr="00901437">
              <w:t>допусти-</w:t>
            </w:r>
            <w:proofErr w:type="spellStart"/>
            <w:r w:rsidRPr="00901437">
              <w:t>мого</w:t>
            </w:r>
            <w:proofErr w:type="spellEnd"/>
            <w:proofErr w:type="gramEnd"/>
            <w:r w:rsidRPr="00901437">
              <w:t xml:space="preserve"> уровня </w:t>
            </w:r>
            <w:proofErr w:type="spellStart"/>
            <w:r w:rsidRPr="00901437">
              <w:t>территори-альной</w:t>
            </w:r>
            <w:proofErr w:type="spellEnd"/>
            <w:r w:rsidRPr="00901437">
              <w:t xml:space="preserve"> доступности объектов </w:t>
            </w:r>
            <w:proofErr w:type="spellStart"/>
            <w:r w:rsidRPr="00901437">
              <w:t>коммуналь</w:t>
            </w:r>
            <w:proofErr w:type="spellEnd"/>
            <w:r w:rsidRPr="00901437">
              <w:t>-ной инфраструктуры</w:t>
            </w:r>
          </w:p>
        </w:tc>
      </w:tr>
      <w:tr w:rsidR="00BA4063" w:rsidRPr="00901437" w:rsidTr="00275054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1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Электроэнергия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кВт</w:t>
            </w:r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567,8</w:t>
            </w:r>
          </w:p>
        </w:tc>
        <w:tc>
          <w:tcPr>
            <w:tcW w:w="2693" w:type="dxa"/>
            <w:vAlign w:val="center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275054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2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Водоснабжение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proofErr w:type="gramStart"/>
            <w:r w:rsidRPr="00901437">
              <w:t>м</w:t>
            </w:r>
            <w:proofErr w:type="gramEnd"/>
            <w:r w:rsidRPr="00901437">
              <w:t>³/</w:t>
            </w:r>
            <w:proofErr w:type="spellStart"/>
            <w:r w:rsidRPr="00901437">
              <w:t>сут</w:t>
            </w:r>
            <w:proofErr w:type="spellEnd"/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251,8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275054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3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Водоотведение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proofErr w:type="gramStart"/>
            <w:r w:rsidRPr="00901437">
              <w:t>м</w:t>
            </w:r>
            <w:proofErr w:type="gramEnd"/>
            <w:r w:rsidRPr="00901437">
              <w:t>³/</w:t>
            </w:r>
            <w:proofErr w:type="spellStart"/>
            <w:r w:rsidRPr="00901437">
              <w:t>сут</w:t>
            </w:r>
            <w:proofErr w:type="spellEnd"/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251,8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275054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4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Теплоснабжение (отопление/ГВС)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Гкал/час</w:t>
            </w:r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1,546/0,230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</w:tbl>
    <w:p w:rsidR="00432CFD" w:rsidRPr="00901437" w:rsidRDefault="00432CFD" w:rsidP="00432CFD">
      <w:pPr>
        <w:widowControl w:val="0"/>
        <w:ind w:firstLine="709"/>
        <w:jc w:val="both"/>
        <w:rPr>
          <w:sz w:val="28"/>
          <w:szCs w:val="28"/>
        </w:rPr>
      </w:pPr>
    </w:p>
    <w:p w:rsidR="00432CFD" w:rsidRPr="00901437" w:rsidRDefault="00432CFD" w:rsidP="00432CFD">
      <w:pPr>
        <w:widowControl w:val="0"/>
        <w:ind w:firstLine="709"/>
        <w:jc w:val="both"/>
        <w:rPr>
          <w:sz w:val="26"/>
          <w:szCs w:val="26"/>
        </w:rPr>
      </w:pPr>
      <w:r w:rsidRPr="00901437">
        <w:rPr>
          <w:sz w:val="26"/>
          <w:szCs w:val="26"/>
        </w:rPr>
        <w:t>Примечание. ГВС – средняя часовая тепловая нагрузка.</w:t>
      </w:r>
    </w:p>
    <w:p w:rsidR="0046025E" w:rsidRPr="00685EED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  <w:highlight w:val="yellow"/>
        </w:rPr>
      </w:pPr>
    </w:p>
    <w:p w:rsidR="003B5388" w:rsidRPr="00EB60ED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EB60ED">
        <w:rPr>
          <w:b/>
          <w:sz w:val="26"/>
          <w:szCs w:val="26"/>
        </w:rPr>
        <w:t>12</w:t>
      </w:r>
      <w:r w:rsidR="00F64B73" w:rsidRPr="00EB60ED">
        <w:rPr>
          <w:b/>
          <w:sz w:val="26"/>
          <w:szCs w:val="26"/>
        </w:rPr>
        <w:t>. </w:t>
      </w:r>
      <w:r w:rsidR="002337D2" w:rsidRPr="00EB60ED">
        <w:rPr>
          <w:b/>
          <w:sz w:val="26"/>
          <w:szCs w:val="26"/>
        </w:rPr>
        <w:t xml:space="preserve">Начальная цена права </w:t>
      </w:r>
      <w:r w:rsidR="009B657E" w:rsidRPr="00EB60ED">
        <w:rPr>
          <w:b/>
          <w:sz w:val="26"/>
          <w:szCs w:val="26"/>
        </w:rPr>
        <w:t>на заключение</w:t>
      </w:r>
      <w:r w:rsidR="002337D2" w:rsidRPr="00EB60ED">
        <w:rPr>
          <w:b/>
          <w:sz w:val="26"/>
          <w:szCs w:val="26"/>
        </w:rPr>
        <w:t xml:space="preserve"> договор</w:t>
      </w:r>
      <w:r w:rsidR="009B657E" w:rsidRPr="00EB60ED">
        <w:rPr>
          <w:b/>
          <w:sz w:val="26"/>
          <w:szCs w:val="26"/>
        </w:rPr>
        <w:t>а</w:t>
      </w:r>
      <w:r w:rsidR="002337D2" w:rsidRPr="00EB60ED">
        <w:rPr>
          <w:b/>
          <w:sz w:val="26"/>
          <w:szCs w:val="26"/>
        </w:rPr>
        <w:t xml:space="preserve"> о развитии застроенной территории</w:t>
      </w:r>
      <w:r w:rsidR="009B657E" w:rsidRPr="00EB60ED">
        <w:rPr>
          <w:sz w:val="26"/>
          <w:szCs w:val="26"/>
        </w:rPr>
        <w:t>,</w:t>
      </w:r>
      <w:r w:rsidR="002337D2" w:rsidRPr="00EB60ED">
        <w:rPr>
          <w:b/>
          <w:sz w:val="26"/>
          <w:szCs w:val="26"/>
        </w:rPr>
        <w:t xml:space="preserve"> </w:t>
      </w:r>
      <w:r w:rsidR="009B657E" w:rsidRPr="00EB60ED">
        <w:rPr>
          <w:sz w:val="26"/>
          <w:szCs w:val="26"/>
        </w:rPr>
        <w:t>определенная</w:t>
      </w:r>
      <w:r w:rsidR="009B657E" w:rsidRPr="00EB60ED">
        <w:rPr>
          <w:b/>
          <w:sz w:val="26"/>
          <w:szCs w:val="26"/>
        </w:rPr>
        <w:t xml:space="preserve"> </w:t>
      </w:r>
      <w:r w:rsidR="009B657E" w:rsidRPr="00EB60ED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EB60ED">
        <w:rPr>
          <w:sz w:val="26"/>
          <w:szCs w:val="26"/>
        </w:rPr>
        <w:t>:</w:t>
      </w:r>
      <w:r w:rsidR="00A50EC5" w:rsidRPr="00EB60ED">
        <w:rPr>
          <w:sz w:val="26"/>
          <w:szCs w:val="26"/>
        </w:rPr>
        <w:t xml:space="preserve"> 810 000 (восемьсот десять тысяч) рублей 00 копеек</w:t>
      </w:r>
      <w:r w:rsidR="005C559C" w:rsidRPr="00EB60ED">
        <w:rPr>
          <w:color w:val="000000"/>
          <w:sz w:val="26"/>
          <w:szCs w:val="26"/>
        </w:rPr>
        <w:t>.</w:t>
      </w:r>
    </w:p>
    <w:p w:rsidR="002337D2" w:rsidRPr="000B0190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0B0190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90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0B0190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0B0190">
        <w:rPr>
          <w:rFonts w:ascii="Times New Roman" w:hAnsi="Times New Roman" w:cs="Times New Roman"/>
          <w:sz w:val="26"/>
          <w:szCs w:val="26"/>
        </w:rPr>
        <w:t xml:space="preserve">): </w:t>
      </w:r>
      <w:r w:rsidR="00976D3C" w:rsidRPr="000B0190">
        <w:rPr>
          <w:rFonts w:ascii="Times New Roman" w:hAnsi="Times New Roman" w:cs="Times New Roman"/>
          <w:sz w:val="26"/>
          <w:szCs w:val="26"/>
        </w:rPr>
        <w:t>40</w:t>
      </w:r>
      <w:r w:rsidR="00432CFD" w:rsidRPr="000B0190">
        <w:rPr>
          <w:rFonts w:ascii="Times New Roman" w:hAnsi="Times New Roman" w:cs="Times New Roman"/>
          <w:sz w:val="26"/>
          <w:szCs w:val="26"/>
        </w:rPr>
        <w:t xml:space="preserve"> 5</w:t>
      </w:r>
      <w:r w:rsidR="00432CFD" w:rsidRPr="000B019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00</w:t>
      </w:r>
      <w:r w:rsidR="00432CFD" w:rsidRPr="000B0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0386A" w:rsidRPr="000B0190">
        <w:rPr>
          <w:rFonts w:ascii="Times New Roman" w:hAnsi="Times New Roman" w:cs="Times New Roman"/>
          <w:sz w:val="26"/>
          <w:szCs w:val="26"/>
        </w:rPr>
        <w:t>(</w:t>
      </w:r>
      <w:r w:rsidR="00976D3C" w:rsidRPr="000B01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76D3C" w:rsidRPr="000B0190">
        <w:rPr>
          <w:rFonts w:ascii="Times New Roman" w:hAnsi="Times New Roman" w:cs="Times New Roman"/>
          <w:sz w:val="26"/>
          <w:szCs w:val="26"/>
        </w:rPr>
        <w:t xml:space="preserve">сорок </w:t>
      </w:r>
      <w:r w:rsidR="009A44C7" w:rsidRPr="000B0190">
        <w:rPr>
          <w:rFonts w:ascii="Times New Roman" w:hAnsi="Times New Roman" w:cs="Times New Roman"/>
          <w:sz w:val="26"/>
          <w:szCs w:val="26"/>
        </w:rPr>
        <w:t>тысяч</w:t>
      </w:r>
      <w:r w:rsidR="007331D5" w:rsidRPr="000B0190">
        <w:rPr>
          <w:rFonts w:ascii="Times New Roman" w:hAnsi="Times New Roman" w:cs="Times New Roman"/>
          <w:sz w:val="26"/>
          <w:szCs w:val="26"/>
        </w:rPr>
        <w:t xml:space="preserve"> </w:t>
      </w:r>
      <w:r w:rsidR="00432CFD" w:rsidRPr="000B0190">
        <w:rPr>
          <w:rFonts w:ascii="Times New Roman" w:hAnsi="Times New Roman" w:cs="Times New Roman"/>
          <w:sz w:val="26"/>
          <w:szCs w:val="26"/>
        </w:rPr>
        <w:t>пятьсот</w:t>
      </w:r>
      <w:r w:rsidR="0090386A" w:rsidRPr="000B0190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0B0190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0B0190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0B0190">
        <w:rPr>
          <w:rFonts w:ascii="Times New Roman" w:hAnsi="Times New Roman" w:cs="Times New Roman"/>
          <w:sz w:val="26"/>
          <w:szCs w:val="26"/>
        </w:rPr>
        <w:t>.</w:t>
      </w:r>
    </w:p>
    <w:p w:rsidR="002337D2" w:rsidRPr="000B0190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0B0190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90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0B01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0B019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740988" w:rsidRPr="000B019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32CFD" w:rsidRPr="000B019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0B0190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0B0190">
        <w:rPr>
          <w:rFonts w:ascii="Times New Roman" w:hAnsi="Times New Roman" w:cs="Times New Roman"/>
          <w:sz w:val="26"/>
          <w:szCs w:val="26"/>
        </w:rPr>
        <w:t>):</w:t>
      </w:r>
      <w:r w:rsidR="00740988" w:rsidRPr="000B0190">
        <w:rPr>
          <w:rFonts w:ascii="Times New Roman" w:hAnsi="Times New Roman" w:cs="Times New Roman"/>
          <w:sz w:val="26"/>
          <w:szCs w:val="26"/>
        </w:rPr>
        <w:t xml:space="preserve"> 405 000  (четыреста пять тысяч) рублей 00 копеек.</w:t>
      </w:r>
    </w:p>
    <w:p w:rsidR="003B5388" w:rsidRPr="00685EED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2337D2" w:rsidRPr="00313F0D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313F0D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- 5 рабочих дней со дня регистрации отзыва заявки заявителем;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Pr="00685EED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8A6B96" w:rsidRPr="00313F0D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313F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313F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313F0D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</w:rPr>
        <w:t xml:space="preserve">Задаток вносится до </w:t>
      </w:r>
      <w:r w:rsidR="006A2FC6" w:rsidRPr="00313F0D">
        <w:rPr>
          <w:color w:val="000000"/>
          <w:sz w:val="26"/>
          <w:szCs w:val="26"/>
        </w:rPr>
        <w:t xml:space="preserve">дня окончания срока </w:t>
      </w:r>
      <w:r w:rsidRPr="00313F0D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313F0D">
        <w:rPr>
          <w:color w:val="000000"/>
          <w:sz w:val="26"/>
          <w:szCs w:val="26"/>
        </w:rPr>
        <w:t>градостроительства</w:t>
      </w:r>
      <w:r w:rsidR="00801CE1" w:rsidRPr="00313F0D">
        <w:rPr>
          <w:sz w:val="26"/>
          <w:szCs w:val="26"/>
        </w:rPr>
        <w:t xml:space="preserve"> </w:t>
      </w:r>
      <w:r w:rsidRPr="00313F0D">
        <w:rPr>
          <w:sz w:val="26"/>
          <w:szCs w:val="26"/>
        </w:rPr>
        <w:t xml:space="preserve">администрации города Красноярска). </w:t>
      </w:r>
    </w:p>
    <w:p w:rsidR="007F5B83" w:rsidRPr="00313F0D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  <w:u w:val="single"/>
        </w:rPr>
        <w:t>Реквизиты для перечисления задатка:</w:t>
      </w:r>
      <w:r w:rsidRPr="00313F0D">
        <w:rPr>
          <w:sz w:val="26"/>
          <w:szCs w:val="26"/>
        </w:rPr>
        <w:t xml:space="preserve"> </w:t>
      </w:r>
    </w:p>
    <w:p w:rsidR="00C82EC2" w:rsidRPr="00313F0D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313F0D" w:rsidRDefault="008A6B96" w:rsidP="00313F0D">
      <w:pPr>
        <w:ind w:firstLine="709"/>
        <w:rPr>
          <w:color w:val="000000"/>
          <w:sz w:val="26"/>
          <w:szCs w:val="26"/>
        </w:rPr>
      </w:pPr>
      <w:r w:rsidRPr="00313F0D">
        <w:rPr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FE01B1" w:rsidRPr="00313F0D">
        <w:rPr>
          <w:color w:val="000000"/>
          <w:sz w:val="26"/>
          <w:szCs w:val="26"/>
        </w:rPr>
        <w:t xml:space="preserve"> </w:t>
      </w:r>
      <w:r w:rsidR="00FE01B1" w:rsidRPr="00313F0D">
        <w:rPr>
          <w:rFonts w:eastAsiaTheme="minorEastAsia"/>
          <w:color w:val="000000"/>
          <w:sz w:val="26"/>
          <w:szCs w:val="26"/>
        </w:rPr>
        <w:t>по ул. Семафорной, № 421, 423</w:t>
      </w:r>
      <w:r w:rsidR="007F5B83" w:rsidRPr="00313F0D">
        <w:rPr>
          <w:color w:val="000000"/>
          <w:sz w:val="26"/>
          <w:szCs w:val="26"/>
        </w:rPr>
        <w:t>.</w:t>
      </w:r>
    </w:p>
    <w:p w:rsidR="00230FC7" w:rsidRPr="007A70EB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7A70EB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17</w:t>
      </w:r>
      <w:r w:rsidR="00F64B73" w:rsidRPr="007A70EB">
        <w:rPr>
          <w:b/>
          <w:sz w:val="26"/>
          <w:szCs w:val="26"/>
        </w:rPr>
        <w:t>. </w:t>
      </w:r>
      <w:r w:rsidR="00B55D51" w:rsidRPr="007A70EB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7A70EB">
        <w:rPr>
          <w:b/>
          <w:sz w:val="26"/>
          <w:szCs w:val="26"/>
        </w:rPr>
        <w:t>аукциона</w:t>
      </w:r>
    </w:p>
    <w:p w:rsidR="00B55D51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Определение участников </w:t>
      </w:r>
      <w:r w:rsidR="00F00DC2" w:rsidRPr="007A70EB">
        <w:rPr>
          <w:sz w:val="26"/>
          <w:szCs w:val="26"/>
        </w:rPr>
        <w:t xml:space="preserve">аукциона </w:t>
      </w:r>
      <w:r w:rsidR="00335362" w:rsidRPr="007A70EB">
        <w:rPr>
          <w:sz w:val="26"/>
          <w:szCs w:val="26"/>
        </w:rPr>
        <w:t xml:space="preserve">состоится по адресу: 660049, </w:t>
      </w:r>
      <w:r w:rsidRPr="007A70EB">
        <w:rPr>
          <w:sz w:val="26"/>
          <w:szCs w:val="26"/>
        </w:rPr>
        <w:t>г.</w:t>
      </w:r>
      <w:r w:rsidR="00335362" w:rsidRPr="007A70EB">
        <w:rPr>
          <w:sz w:val="26"/>
          <w:szCs w:val="26"/>
        </w:rPr>
        <w:t> </w:t>
      </w:r>
      <w:r w:rsidRPr="007A70EB">
        <w:rPr>
          <w:sz w:val="26"/>
          <w:szCs w:val="26"/>
        </w:rPr>
        <w:t xml:space="preserve">Красноярск, ул. Карла Маркса, 95, </w:t>
      </w:r>
      <w:proofErr w:type="spellStart"/>
      <w:r w:rsidRPr="007A70EB">
        <w:rPr>
          <w:sz w:val="26"/>
          <w:szCs w:val="26"/>
        </w:rPr>
        <w:t>каб</w:t>
      </w:r>
      <w:proofErr w:type="spellEnd"/>
      <w:r w:rsidRPr="007A70EB">
        <w:rPr>
          <w:sz w:val="26"/>
          <w:szCs w:val="26"/>
        </w:rPr>
        <w:t xml:space="preserve">. </w:t>
      </w:r>
      <w:r w:rsidR="00CE4A61">
        <w:rPr>
          <w:sz w:val="26"/>
          <w:szCs w:val="26"/>
        </w:rPr>
        <w:t>226</w:t>
      </w:r>
      <w:r w:rsidR="00E85A05" w:rsidRPr="007A70EB">
        <w:rPr>
          <w:sz w:val="26"/>
          <w:szCs w:val="26"/>
        </w:rPr>
        <w:t>,</w:t>
      </w:r>
      <w:r w:rsidRPr="007A70EB">
        <w:rPr>
          <w:sz w:val="26"/>
          <w:szCs w:val="26"/>
        </w:rPr>
        <w:t xml:space="preserve"> «</w:t>
      </w:r>
      <w:r w:rsidR="00BC649D">
        <w:rPr>
          <w:sz w:val="26"/>
          <w:szCs w:val="26"/>
        </w:rPr>
        <w:t>20</w:t>
      </w:r>
      <w:r w:rsidR="006D4B4C" w:rsidRPr="007A70EB">
        <w:rPr>
          <w:sz w:val="26"/>
          <w:szCs w:val="26"/>
        </w:rPr>
        <w:t xml:space="preserve">» </w:t>
      </w:r>
      <w:r w:rsidR="00432CFD" w:rsidRPr="007A70EB">
        <w:rPr>
          <w:sz w:val="26"/>
          <w:szCs w:val="26"/>
        </w:rPr>
        <w:t>июля</w:t>
      </w:r>
      <w:r w:rsidR="00585866" w:rsidRPr="007A70EB">
        <w:rPr>
          <w:sz w:val="26"/>
          <w:szCs w:val="26"/>
        </w:rPr>
        <w:t xml:space="preserve"> </w:t>
      </w:r>
      <w:r w:rsidR="00431B57" w:rsidRPr="007A70EB">
        <w:rPr>
          <w:sz w:val="26"/>
          <w:szCs w:val="26"/>
        </w:rPr>
        <w:t>201</w:t>
      </w:r>
      <w:r w:rsidR="00432CFD" w:rsidRPr="007A70EB">
        <w:rPr>
          <w:sz w:val="26"/>
          <w:szCs w:val="26"/>
        </w:rPr>
        <w:t>8</w:t>
      </w:r>
      <w:r w:rsidRPr="007A70EB">
        <w:rPr>
          <w:sz w:val="26"/>
          <w:szCs w:val="26"/>
        </w:rPr>
        <w:t xml:space="preserve"> года.</w:t>
      </w:r>
    </w:p>
    <w:p w:rsidR="00051805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В день определения участников</w:t>
      </w:r>
      <w:r w:rsidR="00FA6758" w:rsidRPr="007A70EB">
        <w:rPr>
          <w:sz w:val="26"/>
          <w:szCs w:val="26"/>
        </w:rPr>
        <w:t xml:space="preserve"> аукциона</w:t>
      </w:r>
      <w:r w:rsidRPr="007A70EB">
        <w:rPr>
          <w:sz w:val="26"/>
          <w:szCs w:val="26"/>
        </w:rPr>
        <w:t xml:space="preserve">, организатор </w:t>
      </w:r>
      <w:r w:rsidR="00060038" w:rsidRPr="007A70EB">
        <w:rPr>
          <w:sz w:val="26"/>
          <w:szCs w:val="26"/>
        </w:rPr>
        <w:t xml:space="preserve">аукциона </w:t>
      </w:r>
      <w:r w:rsidR="00F00DC2" w:rsidRPr="007A70EB">
        <w:rPr>
          <w:sz w:val="26"/>
          <w:szCs w:val="26"/>
        </w:rPr>
        <w:t>(</w:t>
      </w:r>
      <w:r w:rsidR="00EB0106" w:rsidRPr="007A70EB">
        <w:rPr>
          <w:sz w:val="26"/>
          <w:szCs w:val="26"/>
        </w:rPr>
        <w:t xml:space="preserve">департамент </w:t>
      </w:r>
      <w:r w:rsidR="00E06F01" w:rsidRPr="007A70EB">
        <w:rPr>
          <w:sz w:val="26"/>
          <w:szCs w:val="26"/>
        </w:rPr>
        <w:t xml:space="preserve">градостроительства </w:t>
      </w:r>
      <w:r w:rsidR="00F00DC2" w:rsidRPr="007A70EB">
        <w:rPr>
          <w:sz w:val="26"/>
          <w:szCs w:val="26"/>
        </w:rPr>
        <w:t xml:space="preserve">администрации города Красноярска) </w:t>
      </w:r>
      <w:r w:rsidR="006A2FC6" w:rsidRPr="007A70EB">
        <w:rPr>
          <w:sz w:val="26"/>
          <w:szCs w:val="26"/>
        </w:rPr>
        <w:t>рассматривае</w:t>
      </w:r>
      <w:r w:rsidRPr="007A70EB">
        <w:rPr>
          <w:sz w:val="26"/>
          <w:szCs w:val="26"/>
        </w:rPr>
        <w:t>т заявки и документы</w:t>
      </w:r>
      <w:r w:rsidR="00646F76" w:rsidRPr="007A70EB">
        <w:rPr>
          <w:sz w:val="26"/>
          <w:szCs w:val="26"/>
        </w:rPr>
        <w:t xml:space="preserve"> заявителей</w:t>
      </w:r>
      <w:r w:rsidR="006A2FC6" w:rsidRPr="007A70EB">
        <w:rPr>
          <w:sz w:val="26"/>
          <w:szCs w:val="26"/>
        </w:rPr>
        <w:t>, устанавливае</w:t>
      </w:r>
      <w:r w:rsidRPr="007A70EB">
        <w:rPr>
          <w:sz w:val="26"/>
          <w:szCs w:val="26"/>
        </w:rPr>
        <w:t xml:space="preserve">т факт поступления от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 xml:space="preserve">участниками </w:t>
      </w:r>
      <w:r w:rsidR="00060038" w:rsidRPr="007A70EB">
        <w:rPr>
          <w:sz w:val="26"/>
          <w:szCs w:val="26"/>
        </w:rPr>
        <w:t xml:space="preserve">аукциона </w:t>
      </w:r>
      <w:r w:rsidRPr="007A70EB">
        <w:rPr>
          <w:sz w:val="26"/>
          <w:szCs w:val="26"/>
        </w:rPr>
        <w:t xml:space="preserve">или об отказе в допуске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>к участию в</w:t>
      </w:r>
      <w:r w:rsidR="00060038" w:rsidRPr="007A70EB">
        <w:rPr>
          <w:sz w:val="26"/>
          <w:szCs w:val="26"/>
        </w:rPr>
        <w:t xml:space="preserve"> аукционе</w:t>
      </w:r>
      <w:r w:rsidRPr="007A70EB">
        <w:rPr>
          <w:sz w:val="26"/>
          <w:szCs w:val="26"/>
        </w:rPr>
        <w:t>, которое оформляется</w:t>
      </w:r>
      <w:r w:rsidR="008873DB" w:rsidRPr="007A70EB">
        <w:rPr>
          <w:sz w:val="26"/>
          <w:szCs w:val="26"/>
        </w:rPr>
        <w:t xml:space="preserve"> протоколом. В протоколе приводя</w:t>
      </w:r>
      <w:r w:rsidRPr="007A70EB">
        <w:rPr>
          <w:sz w:val="26"/>
          <w:szCs w:val="26"/>
        </w:rPr>
        <w:t xml:space="preserve">тся </w:t>
      </w:r>
      <w:r w:rsidR="008873DB" w:rsidRPr="007A70EB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7A70EB">
        <w:rPr>
          <w:sz w:val="26"/>
          <w:szCs w:val="26"/>
        </w:rPr>
        <w:t xml:space="preserve">а также </w:t>
      </w:r>
      <w:r w:rsidR="008873DB" w:rsidRPr="007A70EB">
        <w:rPr>
          <w:sz w:val="26"/>
          <w:szCs w:val="26"/>
        </w:rPr>
        <w:t xml:space="preserve">сведения о заявителях, не допущенных </w:t>
      </w:r>
      <w:r w:rsidRPr="007A70EB">
        <w:rPr>
          <w:sz w:val="26"/>
          <w:szCs w:val="26"/>
        </w:rPr>
        <w:t>к участию в</w:t>
      </w:r>
      <w:r w:rsidR="00E415CB" w:rsidRPr="007A70EB">
        <w:rPr>
          <w:sz w:val="26"/>
          <w:szCs w:val="26"/>
        </w:rPr>
        <w:t xml:space="preserve"> аукционе</w:t>
      </w:r>
      <w:r w:rsidRPr="007A70EB">
        <w:rPr>
          <w:sz w:val="26"/>
          <w:szCs w:val="26"/>
        </w:rPr>
        <w:t xml:space="preserve">, с указанием </w:t>
      </w:r>
      <w:r w:rsidR="008873DB" w:rsidRPr="007A70EB">
        <w:rPr>
          <w:sz w:val="26"/>
          <w:szCs w:val="26"/>
        </w:rPr>
        <w:t xml:space="preserve">причин </w:t>
      </w:r>
      <w:r w:rsidRPr="007A70EB">
        <w:rPr>
          <w:sz w:val="26"/>
          <w:szCs w:val="26"/>
        </w:rPr>
        <w:t>отказа.</w:t>
      </w:r>
      <w:r w:rsidR="00061F9B" w:rsidRPr="007A70EB">
        <w:rPr>
          <w:sz w:val="26"/>
          <w:szCs w:val="26"/>
        </w:rPr>
        <w:t xml:space="preserve"> </w:t>
      </w:r>
      <w:r w:rsidR="00051805" w:rsidRPr="007A70EB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7A70EB">
        <w:rPr>
          <w:sz w:val="26"/>
          <w:szCs w:val="26"/>
        </w:rPr>
        <w:t xml:space="preserve">в этот же день </w:t>
      </w:r>
      <w:r w:rsidR="00051805" w:rsidRPr="007A70EB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7A70EB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Заявитель </w:t>
      </w:r>
      <w:r w:rsidR="00B55D51" w:rsidRPr="007A70EB">
        <w:rPr>
          <w:sz w:val="26"/>
          <w:szCs w:val="26"/>
        </w:rPr>
        <w:t xml:space="preserve">не допускается к участию в </w:t>
      </w:r>
      <w:r w:rsidR="001D6C16" w:rsidRPr="007A70EB">
        <w:rPr>
          <w:sz w:val="26"/>
          <w:szCs w:val="26"/>
        </w:rPr>
        <w:t xml:space="preserve">аукционе </w:t>
      </w:r>
      <w:r w:rsidR="00B55D51" w:rsidRPr="007A70EB">
        <w:rPr>
          <w:sz w:val="26"/>
          <w:szCs w:val="26"/>
        </w:rPr>
        <w:t xml:space="preserve">по </w:t>
      </w:r>
      <w:r w:rsidR="001D6C16" w:rsidRPr="007A70EB">
        <w:rPr>
          <w:sz w:val="26"/>
          <w:szCs w:val="26"/>
        </w:rPr>
        <w:t xml:space="preserve">следующим </w:t>
      </w:r>
      <w:r w:rsidR="00B55D51" w:rsidRPr="007A70EB">
        <w:rPr>
          <w:sz w:val="26"/>
          <w:szCs w:val="26"/>
        </w:rPr>
        <w:t>основаниям</w:t>
      </w:r>
      <w:r w:rsidR="001D6C16" w:rsidRPr="007A70EB">
        <w:rPr>
          <w:sz w:val="26"/>
          <w:szCs w:val="26"/>
        </w:rPr>
        <w:t>:</w:t>
      </w:r>
    </w:p>
    <w:p w:rsidR="009B1CBA" w:rsidRPr="007A70EB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1) </w:t>
      </w:r>
      <w:r w:rsidR="009B1CBA" w:rsidRPr="007A70EB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7A70EB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2)</w:t>
      </w:r>
      <w:r w:rsidR="0041304C" w:rsidRPr="007A70EB">
        <w:rPr>
          <w:sz w:val="26"/>
          <w:szCs w:val="26"/>
        </w:rPr>
        <w:t> </w:t>
      </w:r>
      <w:r w:rsidR="002050A0" w:rsidRPr="007A70EB">
        <w:rPr>
          <w:sz w:val="26"/>
          <w:szCs w:val="26"/>
        </w:rPr>
        <w:t>не поступление</w:t>
      </w:r>
      <w:r w:rsidRPr="007A70EB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7A70EB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3)</w:t>
      </w:r>
      <w:r w:rsidR="0041304C" w:rsidRPr="007A70EB">
        <w:rPr>
          <w:sz w:val="26"/>
          <w:szCs w:val="26"/>
        </w:rPr>
        <w:t> </w:t>
      </w:r>
      <w:r w:rsidRPr="007A70EB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кциона.</w:t>
      </w:r>
    </w:p>
    <w:p w:rsidR="008A0BF3" w:rsidRPr="007A70EB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lastRenderedPageBreak/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7A70EB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7A70EB">
        <w:rPr>
          <w:sz w:val="26"/>
          <w:szCs w:val="26"/>
        </w:rPr>
        <w:t xml:space="preserve">градостроительства </w:t>
      </w:r>
      <w:r w:rsidRPr="007A70EB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7A70EB">
        <w:rPr>
          <w:sz w:val="26"/>
          <w:szCs w:val="26"/>
        </w:rPr>
        <w:t>с даты оформления</w:t>
      </w:r>
      <w:proofErr w:type="gramEnd"/>
      <w:r w:rsidRPr="007A70EB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7A70EB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Заявитель становится участником аукциона с момента п</w:t>
      </w:r>
      <w:r w:rsidR="00B54228" w:rsidRPr="007A70EB">
        <w:rPr>
          <w:sz w:val="26"/>
          <w:szCs w:val="26"/>
        </w:rPr>
        <w:t>одписания организаторо</w:t>
      </w:r>
      <w:r w:rsidRPr="007A70EB">
        <w:rPr>
          <w:sz w:val="26"/>
          <w:szCs w:val="26"/>
        </w:rPr>
        <w:t>м аукциона (</w:t>
      </w:r>
      <w:r w:rsidR="001C1864" w:rsidRPr="007A70EB">
        <w:rPr>
          <w:sz w:val="26"/>
          <w:szCs w:val="26"/>
        </w:rPr>
        <w:t>департаментом градостроительства администрации города Красноярска</w:t>
      </w:r>
      <w:r w:rsidRPr="007A70EB">
        <w:rPr>
          <w:sz w:val="26"/>
          <w:szCs w:val="26"/>
        </w:rPr>
        <w:t>) протокола приема заявок на участие в аукционе</w:t>
      </w:r>
      <w:r w:rsidR="00051805" w:rsidRPr="007A70EB">
        <w:rPr>
          <w:sz w:val="26"/>
          <w:szCs w:val="26"/>
        </w:rPr>
        <w:t xml:space="preserve">. </w:t>
      </w:r>
    </w:p>
    <w:p w:rsidR="00B55D51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7A70EB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18</w:t>
      </w:r>
      <w:r w:rsidR="00F64B73" w:rsidRPr="007A70EB">
        <w:rPr>
          <w:b/>
          <w:sz w:val="26"/>
          <w:szCs w:val="26"/>
        </w:rPr>
        <w:t>. </w:t>
      </w:r>
      <w:r w:rsidR="00EB7279" w:rsidRPr="007A70EB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7A70EB">
        <w:rPr>
          <w:b/>
          <w:sz w:val="26"/>
          <w:szCs w:val="26"/>
        </w:rPr>
        <w:t>ии ау</w:t>
      </w:r>
      <w:proofErr w:type="gramEnd"/>
      <w:r w:rsidR="00EB7279" w:rsidRPr="007A70EB">
        <w:rPr>
          <w:b/>
          <w:sz w:val="26"/>
          <w:szCs w:val="26"/>
        </w:rPr>
        <w:t>кциона</w:t>
      </w:r>
    </w:p>
    <w:p w:rsidR="00EB7279" w:rsidRPr="007A70EB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 w:rsidRPr="007A70EB">
        <w:rPr>
          <w:sz w:val="26"/>
          <w:szCs w:val="26"/>
        </w:rPr>
        <w:t>администрацией</w:t>
      </w:r>
      <w:r w:rsidRPr="007A70EB">
        <w:rPr>
          <w:sz w:val="26"/>
          <w:szCs w:val="26"/>
        </w:rPr>
        <w:t xml:space="preserve"> города Красноярска не позднее, чем за пятнадцать дней до</w:t>
      </w:r>
      <w:r w:rsidRPr="007A70EB">
        <w:rPr>
          <w:color w:val="000000"/>
          <w:sz w:val="26"/>
          <w:szCs w:val="26"/>
        </w:rPr>
        <w:t xml:space="preserve"> дня проведения аукциона</w:t>
      </w:r>
      <w:r w:rsidRPr="007A70EB">
        <w:rPr>
          <w:sz w:val="26"/>
          <w:szCs w:val="26"/>
        </w:rPr>
        <w:t xml:space="preserve">, о чем организатор </w:t>
      </w:r>
      <w:r w:rsidR="00B72997" w:rsidRPr="007A70EB">
        <w:rPr>
          <w:sz w:val="26"/>
          <w:szCs w:val="26"/>
        </w:rPr>
        <w:t xml:space="preserve">аукциона </w:t>
      </w:r>
      <w:r w:rsidR="000E4148" w:rsidRPr="007A70EB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7A70EB">
        <w:rPr>
          <w:sz w:val="26"/>
          <w:szCs w:val="26"/>
        </w:rPr>
        <w:t xml:space="preserve">в течение 3 рабочих дней любым доступным способом </w:t>
      </w:r>
      <w:r w:rsidRPr="007A70EB">
        <w:rPr>
          <w:sz w:val="26"/>
          <w:szCs w:val="26"/>
        </w:rPr>
        <w:t xml:space="preserve">извещает участников аукциона и возвращает </w:t>
      </w:r>
      <w:r w:rsidR="00EE54DD" w:rsidRPr="007A70EB">
        <w:rPr>
          <w:sz w:val="26"/>
          <w:szCs w:val="26"/>
        </w:rPr>
        <w:t>участникам аукциона внесенные ими задатки</w:t>
      </w:r>
      <w:r w:rsidRPr="007A70EB">
        <w:rPr>
          <w:sz w:val="26"/>
          <w:szCs w:val="26"/>
        </w:rPr>
        <w:t>.</w:t>
      </w:r>
    </w:p>
    <w:p w:rsidR="004575D1" w:rsidRPr="007A70EB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Организатор аукциона (департамент муниципального заказа администрации города Красноярска) обеспечивает размещение извещения об отказе в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7A70EB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7A70EB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19</w:t>
      </w:r>
      <w:r w:rsidR="00F64B73" w:rsidRPr="007A70EB">
        <w:rPr>
          <w:b/>
          <w:sz w:val="26"/>
          <w:szCs w:val="26"/>
        </w:rPr>
        <w:t>. </w:t>
      </w:r>
      <w:r w:rsidR="0036183A" w:rsidRPr="007A70EB">
        <w:rPr>
          <w:b/>
          <w:sz w:val="26"/>
          <w:szCs w:val="26"/>
        </w:rPr>
        <w:t>Порядок проведения аукциона</w:t>
      </w:r>
    </w:p>
    <w:p w:rsidR="0036183A" w:rsidRPr="007A70EB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Аукцион проводится </w:t>
      </w:r>
      <w:r w:rsidR="00BF416D" w:rsidRPr="007A70EB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7A70EB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685EED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highlight w:val="yellow"/>
        </w:rPr>
      </w:pPr>
    </w:p>
    <w:p w:rsidR="00B55D51" w:rsidRPr="00CE4A6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4A61">
        <w:rPr>
          <w:b/>
          <w:sz w:val="26"/>
          <w:szCs w:val="26"/>
        </w:rPr>
        <w:t>20</w:t>
      </w:r>
      <w:r w:rsidR="00F64B73" w:rsidRPr="00CE4A61">
        <w:rPr>
          <w:b/>
          <w:sz w:val="26"/>
          <w:szCs w:val="26"/>
        </w:rPr>
        <w:t>. </w:t>
      </w:r>
      <w:r w:rsidR="00B55D51" w:rsidRPr="00CE4A61">
        <w:rPr>
          <w:b/>
          <w:sz w:val="26"/>
          <w:szCs w:val="26"/>
        </w:rPr>
        <w:t>Место и срок подведения итогов</w:t>
      </w:r>
      <w:r w:rsidR="00FF761D" w:rsidRPr="00CE4A61">
        <w:rPr>
          <w:b/>
          <w:sz w:val="26"/>
          <w:szCs w:val="26"/>
        </w:rPr>
        <w:t xml:space="preserve"> аукциона</w:t>
      </w:r>
      <w:r w:rsidR="00B55D51" w:rsidRPr="00CE4A61">
        <w:rPr>
          <w:b/>
          <w:sz w:val="26"/>
          <w:szCs w:val="26"/>
        </w:rPr>
        <w:t xml:space="preserve">, порядок определения победителей </w:t>
      </w:r>
      <w:r w:rsidR="00FF761D" w:rsidRPr="00CE4A61">
        <w:rPr>
          <w:b/>
          <w:sz w:val="26"/>
          <w:szCs w:val="26"/>
        </w:rPr>
        <w:t>аукциона</w:t>
      </w:r>
    </w:p>
    <w:p w:rsidR="00B55D51" w:rsidRPr="00CE4A6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E4A61">
        <w:rPr>
          <w:sz w:val="26"/>
          <w:szCs w:val="26"/>
        </w:rPr>
        <w:t xml:space="preserve">Подведение итогов </w:t>
      </w:r>
      <w:r w:rsidR="0027458D" w:rsidRPr="00CE4A61">
        <w:rPr>
          <w:sz w:val="26"/>
          <w:szCs w:val="26"/>
        </w:rPr>
        <w:t xml:space="preserve">аукциона </w:t>
      </w:r>
      <w:r w:rsidRPr="00CE4A61">
        <w:rPr>
          <w:sz w:val="26"/>
          <w:szCs w:val="26"/>
        </w:rPr>
        <w:t xml:space="preserve">состоится </w:t>
      </w:r>
      <w:r w:rsidR="00BB3D9A" w:rsidRPr="00CE4A61">
        <w:rPr>
          <w:sz w:val="26"/>
          <w:szCs w:val="26"/>
        </w:rPr>
        <w:t>«</w:t>
      </w:r>
      <w:r w:rsidR="005E7F70">
        <w:rPr>
          <w:sz w:val="26"/>
          <w:szCs w:val="26"/>
        </w:rPr>
        <w:t>24</w:t>
      </w:r>
      <w:bookmarkStart w:id="0" w:name="_GoBack"/>
      <w:bookmarkEnd w:id="0"/>
      <w:r w:rsidR="00F73085" w:rsidRPr="00CE4A61">
        <w:rPr>
          <w:sz w:val="26"/>
          <w:szCs w:val="26"/>
        </w:rPr>
        <w:t xml:space="preserve">» </w:t>
      </w:r>
      <w:r w:rsidR="00A44998" w:rsidRPr="00CE4A61">
        <w:rPr>
          <w:sz w:val="26"/>
          <w:szCs w:val="26"/>
        </w:rPr>
        <w:t>июля</w:t>
      </w:r>
      <w:r w:rsidR="00E14126" w:rsidRPr="00CE4A61">
        <w:rPr>
          <w:sz w:val="26"/>
          <w:szCs w:val="26"/>
        </w:rPr>
        <w:t xml:space="preserve"> </w:t>
      </w:r>
      <w:r w:rsidR="00BB3D9A" w:rsidRPr="00CE4A61">
        <w:rPr>
          <w:sz w:val="26"/>
          <w:szCs w:val="26"/>
        </w:rPr>
        <w:t>201</w:t>
      </w:r>
      <w:r w:rsidR="00A44998" w:rsidRPr="00CE4A61">
        <w:rPr>
          <w:sz w:val="26"/>
          <w:szCs w:val="26"/>
        </w:rPr>
        <w:t>8</w:t>
      </w:r>
      <w:r w:rsidRPr="00CE4A61">
        <w:rPr>
          <w:sz w:val="26"/>
          <w:szCs w:val="26"/>
        </w:rPr>
        <w:t xml:space="preserve"> года, по адресу: 660049, г. Красноярск, ул. Карла Маркса, 95, </w:t>
      </w:r>
      <w:proofErr w:type="spellStart"/>
      <w:r w:rsidRPr="00CE4A61">
        <w:rPr>
          <w:sz w:val="26"/>
          <w:szCs w:val="26"/>
        </w:rPr>
        <w:t>каб</w:t>
      </w:r>
      <w:proofErr w:type="spellEnd"/>
      <w:r w:rsidRPr="00CE4A61">
        <w:rPr>
          <w:sz w:val="26"/>
          <w:szCs w:val="26"/>
        </w:rPr>
        <w:t>. 303.</w:t>
      </w:r>
      <w:r w:rsidR="00D274B8" w:rsidRPr="00CE4A61">
        <w:rPr>
          <w:sz w:val="26"/>
          <w:szCs w:val="26"/>
        </w:rPr>
        <w:t xml:space="preserve"> </w:t>
      </w:r>
      <w:r w:rsidR="00D274B8" w:rsidRPr="00CE4A6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CE4A6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4A61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Победителем аукциона признается участник аукциона, предложивший наибольшую цену за право </w:t>
      </w:r>
      <w:r w:rsidR="00756B21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Pr="00CE4A61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F64B73" w:rsidRPr="00CE4A61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CE4A6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CE4A61">
        <w:rPr>
          <w:b/>
          <w:sz w:val="26"/>
          <w:szCs w:val="26"/>
        </w:rPr>
        <w:t>21. </w:t>
      </w:r>
      <w:r w:rsidR="00CE63EA" w:rsidRPr="00CE4A61">
        <w:rPr>
          <w:b/>
          <w:sz w:val="26"/>
          <w:szCs w:val="26"/>
        </w:rPr>
        <w:t>Оформление результатов аукциона</w:t>
      </w:r>
    </w:p>
    <w:p w:rsidR="00CE63EA" w:rsidRPr="00CE4A6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4A61">
        <w:rPr>
          <w:sz w:val="26"/>
          <w:szCs w:val="26"/>
        </w:rPr>
        <w:t>Результаты аукциона оформляются протоколом, ко</w:t>
      </w:r>
      <w:r w:rsidR="008E6CA5" w:rsidRPr="00CE4A61">
        <w:rPr>
          <w:sz w:val="26"/>
          <w:szCs w:val="26"/>
        </w:rPr>
        <w:t>торый подписывается организаторо</w:t>
      </w:r>
      <w:r w:rsidRPr="00CE4A6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CE4A61">
        <w:rPr>
          <w:sz w:val="26"/>
          <w:szCs w:val="26"/>
        </w:rPr>
        <w:t>- организатору аукциона (департаменту</w:t>
      </w:r>
      <w:r w:rsidRPr="00CE4A61">
        <w:rPr>
          <w:sz w:val="26"/>
          <w:szCs w:val="26"/>
        </w:rPr>
        <w:t xml:space="preserve"> </w:t>
      </w:r>
      <w:r w:rsidR="0016746F" w:rsidRPr="00CE4A61">
        <w:rPr>
          <w:sz w:val="26"/>
          <w:szCs w:val="26"/>
        </w:rPr>
        <w:t xml:space="preserve">градостроительства </w:t>
      </w:r>
      <w:r w:rsidRPr="00CE4A61">
        <w:rPr>
          <w:sz w:val="26"/>
          <w:szCs w:val="26"/>
        </w:rPr>
        <w:t>администрации города Красноярска)</w:t>
      </w:r>
      <w:r w:rsidR="00017F92" w:rsidRPr="00CE4A61">
        <w:rPr>
          <w:sz w:val="26"/>
          <w:szCs w:val="26"/>
        </w:rPr>
        <w:t xml:space="preserve"> в течение одного рабочего дня со дня его подписания</w:t>
      </w:r>
      <w:r w:rsidRPr="00CE4A61">
        <w:rPr>
          <w:sz w:val="26"/>
          <w:szCs w:val="26"/>
        </w:rPr>
        <w:t xml:space="preserve">. </w:t>
      </w:r>
    </w:p>
    <w:p w:rsidR="00CE63EA" w:rsidRPr="00A06952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lastRenderedPageBreak/>
        <w:t xml:space="preserve">Протокол о результатах аукциона </w:t>
      </w:r>
      <w:r w:rsidR="0036206C" w:rsidRPr="00A06952">
        <w:rPr>
          <w:sz w:val="26"/>
          <w:szCs w:val="26"/>
        </w:rPr>
        <w:t xml:space="preserve">имеет силу </w:t>
      </w:r>
      <w:r w:rsidRPr="00A06952">
        <w:rPr>
          <w:sz w:val="26"/>
          <w:szCs w:val="26"/>
        </w:rPr>
        <w:t>договора.</w:t>
      </w:r>
      <w:r w:rsidR="0036206C" w:rsidRPr="00A06952">
        <w:rPr>
          <w:sz w:val="26"/>
          <w:szCs w:val="26"/>
        </w:rPr>
        <w:t xml:space="preserve"> </w:t>
      </w:r>
    </w:p>
    <w:p w:rsidR="00CE63EA" w:rsidRPr="00A06952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A06952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Организатор аукциона (департамент </w:t>
      </w:r>
      <w:r w:rsidR="0016746F" w:rsidRPr="00A06952">
        <w:rPr>
          <w:sz w:val="26"/>
          <w:szCs w:val="26"/>
        </w:rPr>
        <w:t xml:space="preserve">градостроительства </w:t>
      </w:r>
      <w:r w:rsidRPr="00A06952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 w:rsidRPr="00A06952">
        <w:rPr>
          <w:sz w:val="26"/>
          <w:szCs w:val="26"/>
        </w:rPr>
        <w:t>татах аукциона возвратить задат</w:t>
      </w:r>
      <w:r w:rsidRPr="00A06952">
        <w:rPr>
          <w:sz w:val="26"/>
          <w:szCs w:val="26"/>
        </w:rPr>
        <w:t>к</w:t>
      </w:r>
      <w:r w:rsidR="00183DC8" w:rsidRPr="00A06952">
        <w:rPr>
          <w:sz w:val="26"/>
          <w:szCs w:val="26"/>
        </w:rPr>
        <w:t>и</w:t>
      </w:r>
      <w:r w:rsidRPr="00A06952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3" w:history="1">
        <w:r w:rsidRPr="00A06952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A06952">
        <w:rPr>
          <w:color w:val="000000" w:themeColor="text1"/>
          <w:sz w:val="26"/>
          <w:szCs w:val="26"/>
        </w:rPr>
        <w:t xml:space="preserve"> </w:t>
      </w:r>
      <w:r w:rsidRPr="00A06952">
        <w:rPr>
          <w:sz w:val="26"/>
          <w:szCs w:val="26"/>
        </w:rPr>
        <w:t>Российской Федерации.</w:t>
      </w:r>
    </w:p>
    <w:p w:rsidR="007203CC" w:rsidRPr="00A06952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06952">
        <w:rPr>
          <w:sz w:val="26"/>
          <w:szCs w:val="26"/>
        </w:rPr>
        <w:t xml:space="preserve">Информация о результатах аукциона публикуется </w:t>
      </w:r>
      <w:r w:rsidR="00DB44A7" w:rsidRPr="00A06952">
        <w:rPr>
          <w:sz w:val="26"/>
          <w:szCs w:val="26"/>
        </w:rPr>
        <w:t xml:space="preserve">организаторами аукциона </w:t>
      </w:r>
      <w:r w:rsidRPr="00A06952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A06952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A06952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06952">
        <w:rPr>
          <w:b/>
          <w:sz w:val="26"/>
          <w:szCs w:val="26"/>
        </w:rPr>
        <w:t>22</w:t>
      </w:r>
      <w:r w:rsidR="00F64B73" w:rsidRPr="00A06952">
        <w:rPr>
          <w:b/>
          <w:sz w:val="26"/>
          <w:szCs w:val="26"/>
        </w:rPr>
        <w:t>. </w:t>
      </w:r>
      <w:r w:rsidR="00CE63EA" w:rsidRPr="00A06952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A06952">
        <w:rPr>
          <w:b/>
          <w:sz w:val="26"/>
          <w:szCs w:val="26"/>
        </w:rPr>
        <w:t>несостоявшимся</w:t>
      </w:r>
      <w:proofErr w:type="gramEnd"/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>Аукцион признается несостоявшимся в случае, если:</w:t>
      </w:r>
    </w:p>
    <w:p w:rsidR="00CE63EA" w:rsidRPr="00A06952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1) </w:t>
      </w:r>
      <w:r w:rsidR="00CE63EA" w:rsidRPr="00A06952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A06952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2) </w:t>
      </w:r>
      <w:r w:rsidR="00CE63EA" w:rsidRPr="00A06952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A06952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A06952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3)</w:t>
      </w:r>
      <w:r w:rsidR="0019225B" w:rsidRPr="00A06952">
        <w:rPr>
          <w:rFonts w:eastAsiaTheme="minorHAnsi"/>
          <w:sz w:val="26"/>
          <w:szCs w:val="26"/>
          <w:lang w:eastAsia="en-US"/>
        </w:rPr>
        <w:t> </w:t>
      </w:r>
      <w:r w:rsidRPr="00A06952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A06952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4) </w:t>
      </w:r>
      <w:r w:rsidR="00CE63EA" w:rsidRPr="00A06952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Организатор аукциона (департамент </w:t>
      </w:r>
      <w:r w:rsidR="009557FB" w:rsidRPr="00A06952">
        <w:rPr>
          <w:sz w:val="26"/>
          <w:szCs w:val="26"/>
        </w:rPr>
        <w:t xml:space="preserve">градостроительства </w:t>
      </w:r>
      <w:r w:rsidRPr="00A06952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A06952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>Администрация города Красноярска</w:t>
      </w:r>
      <w:r w:rsidR="00CE63EA" w:rsidRPr="00A06952">
        <w:rPr>
          <w:sz w:val="26"/>
          <w:szCs w:val="26"/>
        </w:rPr>
        <w:t xml:space="preserve"> в случаях, </w:t>
      </w:r>
      <w:r w:rsidR="00CE63EA" w:rsidRPr="00A06952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A06952">
        <w:rPr>
          <w:sz w:val="26"/>
          <w:szCs w:val="26"/>
        </w:rPr>
        <w:t xml:space="preserve"> При этом могут быть изменены </w:t>
      </w:r>
      <w:r w:rsidRPr="00A06952">
        <w:rPr>
          <w:sz w:val="26"/>
          <w:szCs w:val="26"/>
        </w:rPr>
        <w:t xml:space="preserve">существенные условия и проект договора, </w:t>
      </w:r>
      <w:r w:rsidR="00CE63EA" w:rsidRPr="00A06952">
        <w:rPr>
          <w:sz w:val="26"/>
          <w:szCs w:val="26"/>
        </w:rPr>
        <w:t xml:space="preserve">условия аукциона. 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4A61" w:rsidRPr="00A06952" w:rsidRDefault="00CE4A6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A06952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b/>
          <w:sz w:val="26"/>
          <w:szCs w:val="26"/>
        </w:rPr>
        <w:lastRenderedPageBreak/>
        <w:t>23</w:t>
      </w:r>
      <w:r w:rsidR="00F64B73" w:rsidRPr="00A06952">
        <w:rPr>
          <w:b/>
          <w:sz w:val="26"/>
          <w:szCs w:val="26"/>
        </w:rPr>
        <w:t>. </w:t>
      </w:r>
      <w:r w:rsidR="00B55D51" w:rsidRPr="00A06952">
        <w:rPr>
          <w:b/>
          <w:sz w:val="26"/>
          <w:szCs w:val="26"/>
        </w:rPr>
        <w:t xml:space="preserve">Срок заключения договора </w:t>
      </w:r>
      <w:r w:rsidR="008A6B96" w:rsidRPr="00A06952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A06952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952"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 w:rsidRPr="00A06952">
        <w:rPr>
          <w:rFonts w:ascii="Times New Roman" w:hAnsi="Times New Roman" w:cs="Times New Roman"/>
          <w:sz w:val="26"/>
          <w:szCs w:val="26"/>
        </w:rPr>
        <w:t xml:space="preserve">администрацией города Красноярска в лице департамента градостроительства </w:t>
      </w:r>
      <w:r w:rsidRPr="00A06952"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 w:rsidRPr="00A0695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06952"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 w:rsidRPr="00A0695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A06952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A0695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95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 w:rsidRPr="00A06952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A0695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 w:rsidRPr="00A06952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A0695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A06952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06952">
        <w:rPr>
          <w:sz w:val="26"/>
          <w:szCs w:val="26"/>
        </w:rPr>
        <w:t>В случае</w:t>
      </w:r>
      <w:r w:rsidR="00F9346F" w:rsidRPr="00A06952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A06952">
        <w:rPr>
          <w:sz w:val="26"/>
          <w:szCs w:val="26"/>
        </w:rPr>
        <w:t xml:space="preserve"> участия в аукционе менее двух участников, </w:t>
      </w:r>
      <w:r w:rsidR="00F9346F" w:rsidRPr="00A06952">
        <w:rPr>
          <w:sz w:val="26"/>
          <w:szCs w:val="26"/>
        </w:rPr>
        <w:t xml:space="preserve">единственный участник аукциона </w:t>
      </w:r>
      <w:r w:rsidR="00BD0A17" w:rsidRPr="00A06952">
        <w:rPr>
          <w:sz w:val="26"/>
          <w:szCs w:val="26"/>
        </w:rPr>
        <w:t xml:space="preserve">вправе заключить договор </w:t>
      </w:r>
      <w:r w:rsidR="00F9346F" w:rsidRPr="00A06952">
        <w:rPr>
          <w:sz w:val="26"/>
          <w:szCs w:val="26"/>
        </w:rPr>
        <w:t>по начальной цене предмета аукциона</w:t>
      </w:r>
      <w:r w:rsidR="00BD0A17" w:rsidRPr="00A06952">
        <w:rPr>
          <w:sz w:val="26"/>
          <w:szCs w:val="26"/>
        </w:rPr>
        <w:t xml:space="preserve"> в течение </w:t>
      </w:r>
      <w:r w:rsidR="00430C0F" w:rsidRPr="00A06952">
        <w:rPr>
          <w:sz w:val="26"/>
          <w:szCs w:val="26"/>
        </w:rPr>
        <w:t xml:space="preserve">30 </w:t>
      </w:r>
      <w:r w:rsidR="00BD0A17" w:rsidRPr="00A06952">
        <w:rPr>
          <w:sz w:val="26"/>
          <w:szCs w:val="26"/>
        </w:rPr>
        <w:t>дней</w:t>
      </w:r>
      <w:r w:rsidR="00B14C5D" w:rsidRPr="00A06952">
        <w:rPr>
          <w:sz w:val="26"/>
          <w:szCs w:val="26"/>
        </w:rPr>
        <w:t xml:space="preserve"> со дня проведения аукциона</w:t>
      </w:r>
      <w:r w:rsidR="00BF40C2" w:rsidRPr="00A06952">
        <w:rPr>
          <w:sz w:val="26"/>
          <w:szCs w:val="26"/>
        </w:rPr>
        <w:t>,</w:t>
      </w:r>
      <w:r w:rsidR="00BF40C2" w:rsidRPr="00A06952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A06952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A06952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A06952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685EED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5B5EFB" w:rsidRPr="00223644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23644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223644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223644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3644">
        <w:rPr>
          <w:sz w:val="26"/>
          <w:szCs w:val="26"/>
        </w:rPr>
        <w:t xml:space="preserve">1. Местоположение застроенной территории: г. Красноярск, Кировский район, ул. </w:t>
      </w:r>
      <w:proofErr w:type="gramStart"/>
      <w:r w:rsidRPr="00223644">
        <w:rPr>
          <w:sz w:val="26"/>
          <w:szCs w:val="26"/>
        </w:rPr>
        <w:t>Семафорная</w:t>
      </w:r>
      <w:proofErr w:type="gramEnd"/>
      <w:r w:rsidRPr="00223644">
        <w:rPr>
          <w:sz w:val="26"/>
          <w:szCs w:val="26"/>
        </w:rPr>
        <w:t>, № 421, 423.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2. Общая площадь застроенной территории – 9 559 кв. м.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3. Перечень зданий, строений, сооружений, подлежащих сносу: ул. </w:t>
      </w:r>
      <w:proofErr w:type="gramStart"/>
      <w:r w:rsidRPr="00223644">
        <w:rPr>
          <w:sz w:val="26"/>
          <w:szCs w:val="26"/>
        </w:rPr>
        <w:t>Семафорная</w:t>
      </w:r>
      <w:proofErr w:type="gramEnd"/>
      <w:r w:rsidRPr="00223644">
        <w:rPr>
          <w:sz w:val="26"/>
          <w:szCs w:val="26"/>
        </w:rPr>
        <w:t>, № 421, 423.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40"/>
      <w:bookmarkEnd w:id="1"/>
      <w:r w:rsidRPr="00223644">
        <w:rPr>
          <w:sz w:val="26"/>
          <w:szCs w:val="26"/>
        </w:rPr>
        <w:t>5. Обязательства лица, заключившего Договор: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23644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 Красноярск, Правилами землепользования и застройки городского округа город Красноярск и утвержденными администрацией города 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не позднее одного года с</w:t>
      </w:r>
      <w:proofErr w:type="gramEnd"/>
      <w:r w:rsidRPr="00223644">
        <w:rPr>
          <w:sz w:val="26"/>
          <w:szCs w:val="26"/>
        </w:rPr>
        <w:t xml:space="preserve"> даты заключения Договора;</w:t>
      </w:r>
      <w:r w:rsidRPr="00223644">
        <w:rPr>
          <w:rFonts w:eastAsiaTheme="minorHAnsi"/>
          <w:sz w:val="26"/>
          <w:szCs w:val="26"/>
          <w:lang w:eastAsia="en-US"/>
        </w:rPr>
        <w:t xml:space="preserve">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Семафорной, № 421, 423, в течение</w:t>
      </w:r>
      <w:proofErr w:type="gramEnd"/>
      <w:r w:rsidRPr="00223644">
        <w:rPr>
          <w:sz w:val="26"/>
          <w:szCs w:val="26"/>
        </w:rPr>
        <w:t xml:space="preserve"> четырех лет со </w:t>
      </w:r>
      <w:r w:rsidRPr="00223644">
        <w:rPr>
          <w:sz w:val="26"/>
          <w:szCs w:val="26"/>
        </w:rPr>
        <w:lastRenderedPageBreak/>
        <w:t>дня подписания Договора в соответствии с приложением 1 к настоящим существенным условиям Договора.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Перечень благоустроенных жилых помещений, подлежащих                    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223644">
        <w:rPr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Семафорной, № 421, 423, указан в приложении 2 к настоящим существенным условиям Договора.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многоквартирных домах, признанных аварийными и подлежащими сносу, в границах застроенной территории по ул. Семафорной, </w:t>
      </w:r>
      <w:r w:rsidR="007C2903">
        <w:rPr>
          <w:sz w:val="26"/>
          <w:szCs w:val="26"/>
        </w:rPr>
        <w:t xml:space="preserve">                 </w:t>
      </w:r>
      <w:r w:rsidRPr="00223644">
        <w:rPr>
          <w:sz w:val="26"/>
          <w:szCs w:val="26"/>
        </w:rPr>
        <w:t>№ 421, 423, указанные в приложении 2 к настоящим существенным условиям Договорам, и земельный участок, на котором они расположены (за исключением жилых помещений и земельных участков, находящихся в собственности</w:t>
      </w:r>
      <w:proofErr w:type="gramEnd"/>
      <w:r w:rsidRPr="00223644">
        <w:rPr>
          <w:sz w:val="26"/>
          <w:szCs w:val="26"/>
        </w:rPr>
        <w:t xml:space="preserve">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домов в связи с их освобождением всеми гражданами, проживавшими в данных домах; </w:t>
      </w:r>
    </w:p>
    <w:p w:rsidR="00223644" w:rsidRPr="00223644" w:rsidRDefault="00223644" w:rsidP="00223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5) </w:t>
      </w:r>
      <w:r w:rsidRPr="00223644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223644">
        <w:rPr>
          <w:sz w:val="26"/>
          <w:szCs w:val="26"/>
        </w:rPr>
        <w:t xml:space="preserve"> и межевания</w:t>
      </w:r>
      <w:r w:rsidRPr="00223644">
        <w:rPr>
          <w:rFonts w:eastAsiaTheme="minorHAnsi"/>
          <w:sz w:val="26"/>
          <w:szCs w:val="26"/>
        </w:rPr>
        <w:t xml:space="preserve"> застроенной территории,</w:t>
      </w:r>
      <w:r w:rsidRPr="00223644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223644">
        <w:rPr>
          <w:sz w:val="26"/>
          <w:szCs w:val="26"/>
        </w:rPr>
        <w:t xml:space="preserve"> не позднее семи лет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6) осуществить в установленном порядке строительство и (или) </w:t>
      </w:r>
      <w:r w:rsidRPr="00223644">
        <w:rPr>
          <w:sz w:val="26"/>
          <w:szCs w:val="26"/>
        </w:rPr>
        <w:lastRenderedPageBreak/>
        <w:t>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223644">
        <w:rPr>
          <w:sz w:val="26"/>
          <w:szCs w:val="26"/>
        </w:rPr>
        <w:t>с даты получения</w:t>
      </w:r>
      <w:proofErr w:type="gramEnd"/>
      <w:r w:rsidRPr="0022364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6. Обязательства администрации города Красноярска: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1) утвердить в установленном порядке проект планировки                застроенной территории, включая проект межевания застроенной территории, подготовленный в соответствии с Генеральным планом городского округа город Красноярск, Правилами землепользования и застройки городского округа город Красноярск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четырех месяцев со дня представления в полном объеме проекта</w:t>
      </w:r>
      <w:proofErr w:type="gramEnd"/>
      <w:r w:rsidRPr="00223644">
        <w:rPr>
          <w:sz w:val="26"/>
          <w:szCs w:val="26"/>
        </w:rPr>
        <w:t xml:space="preserve"> планировки застроенной территории, включая проект межевания застроенной территории;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земельного участка, на котором находятся такие дома, в течение семи месяцев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Семафорной, № 421, 423,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</w:t>
      </w:r>
      <w:proofErr w:type="spellStart"/>
      <w:r w:rsidRPr="00223644">
        <w:rPr>
          <w:sz w:val="26"/>
          <w:szCs w:val="26"/>
        </w:rPr>
        <w:t>помещенийв</w:t>
      </w:r>
      <w:proofErr w:type="spellEnd"/>
      <w:r w:rsidRPr="00223644">
        <w:rPr>
          <w:sz w:val="26"/>
          <w:szCs w:val="26"/>
        </w:rPr>
        <w:t xml:space="preserve"> многоквартирных домах, признанных аварийными и подлежащими сносу;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Семафорной, № 421, 423, и земельный участок, на котором они расположены, у собственников в течение четырех лет со дня подписания Договора. 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решения;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5) в течение трех месяцев после выполнения лицом, заключившим Договор, </w:t>
      </w:r>
      <w:r w:rsidRPr="00223644">
        <w:rPr>
          <w:sz w:val="26"/>
          <w:szCs w:val="26"/>
        </w:rPr>
        <w:lastRenderedPageBreak/>
        <w:t>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223644">
        <w:rPr>
          <w:sz w:val="26"/>
          <w:szCs w:val="26"/>
        </w:rPr>
        <w:t xml:space="preserve"> (или) во владение гражданам и юридическим лицам.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7. Срок действия Договора составляет семь лет.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9. </w:t>
      </w:r>
      <w:proofErr w:type="gramStart"/>
      <w:r w:rsidRPr="00223644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Приложение 1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к существенным условиям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договора о развитии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застроенной территории</w:t>
      </w:r>
    </w:p>
    <w:p w:rsidR="00223644" w:rsidRPr="00223644" w:rsidRDefault="00223644" w:rsidP="00223644">
      <w:pPr>
        <w:widowControl w:val="0"/>
        <w:jc w:val="center"/>
        <w:rPr>
          <w:sz w:val="26"/>
          <w:szCs w:val="26"/>
        </w:rPr>
      </w:pP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ПЕРЕЧЕНЬ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223644">
        <w:rPr>
          <w:sz w:val="26"/>
          <w:szCs w:val="26"/>
        </w:rPr>
        <w:t>безвозмездной</w:t>
      </w:r>
      <w:proofErr w:type="gramEnd"/>
      <w:r w:rsidRPr="00223644">
        <w:rPr>
          <w:sz w:val="26"/>
          <w:szCs w:val="26"/>
        </w:rPr>
        <w:t xml:space="preserve">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передаче в муниципальную собственность  </w:t>
      </w:r>
    </w:p>
    <w:tbl>
      <w:tblPr>
        <w:tblStyle w:val="2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418"/>
        <w:gridCol w:w="141"/>
        <w:gridCol w:w="1418"/>
      </w:tblGrid>
      <w:tr w:rsidR="00223644" w:rsidRPr="00223644" w:rsidTr="00275054">
        <w:trPr>
          <w:trHeight w:val="384"/>
        </w:trPr>
        <w:tc>
          <w:tcPr>
            <w:tcW w:w="659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№ </w:t>
            </w:r>
            <w:proofErr w:type="gramStart"/>
            <w:r w:rsidRPr="00223644">
              <w:rPr>
                <w:sz w:val="26"/>
                <w:szCs w:val="26"/>
              </w:rPr>
              <w:t>п</w:t>
            </w:r>
            <w:proofErr w:type="gramEnd"/>
            <w:r w:rsidRPr="00223644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Количество 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комнат                в жилом помещении,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1741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Количество жилых               помещений,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2977" w:type="dxa"/>
            <w:gridSpan w:val="3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Примечание </w:t>
            </w:r>
          </w:p>
        </w:tc>
      </w:tr>
      <w:tr w:rsidR="00223644" w:rsidRPr="00223644" w:rsidTr="00275054">
        <w:trPr>
          <w:trHeight w:val="720"/>
        </w:trPr>
        <w:tc>
          <w:tcPr>
            <w:tcW w:w="659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23644" w:rsidRPr="00223644" w:rsidRDefault="00223644" w:rsidP="00223644">
            <w:pPr>
              <w:keepLines/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</w:t>
            </w:r>
            <w:r w:rsidR="00560DF9">
              <w:rPr>
                <w:sz w:val="26"/>
                <w:szCs w:val="26"/>
              </w:rPr>
              <w:t>т</w:t>
            </w:r>
            <w:r w:rsidRPr="00223644">
              <w:rPr>
                <w:sz w:val="26"/>
                <w:szCs w:val="26"/>
              </w:rPr>
              <w:t xml:space="preserve">во </w:t>
            </w:r>
            <w:proofErr w:type="spellStart"/>
            <w:proofErr w:type="gramStart"/>
            <w:r w:rsidRPr="00223644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  <w:r w:rsidRPr="00223644">
              <w:rPr>
                <w:sz w:val="26"/>
                <w:szCs w:val="26"/>
              </w:rPr>
              <w:t>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чел.</w:t>
            </w:r>
          </w:p>
        </w:tc>
      </w:tr>
      <w:tr w:rsidR="00223644" w:rsidRPr="00223644" w:rsidTr="00275054">
        <w:tc>
          <w:tcPr>
            <w:tcW w:w="9356" w:type="dxa"/>
            <w:gridSpan w:val="7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Взамен помещений по ул. </w:t>
            </w:r>
            <w:proofErr w:type="gramStart"/>
            <w:r w:rsidRPr="00223644">
              <w:rPr>
                <w:sz w:val="25"/>
                <w:szCs w:val="25"/>
              </w:rPr>
              <w:t>Семафорной</w:t>
            </w:r>
            <w:proofErr w:type="gramEnd"/>
            <w:r w:rsidRPr="00223644">
              <w:rPr>
                <w:sz w:val="25"/>
                <w:szCs w:val="25"/>
              </w:rPr>
              <w:t>, № 421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75,3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7, комн. 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48,8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</w:tr>
      <w:tr w:rsidR="00223644" w:rsidRPr="00223644" w:rsidTr="00560DF9">
        <w:trPr>
          <w:trHeight w:val="165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69,7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275054">
        <w:tc>
          <w:tcPr>
            <w:tcW w:w="9356" w:type="dxa"/>
            <w:gridSpan w:val="7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Взамен помещений по ул. </w:t>
            </w:r>
            <w:proofErr w:type="gramStart"/>
            <w:r w:rsidRPr="00223644">
              <w:rPr>
                <w:sz w:val="25"/>
                <w:szCs w:val="25"/>
              </w:rPr>
              <w:t>Семафорной</w:t>
            </w:r>
            <w:proofErr w:type="gramEnd"/>
            <w:r w:rsidRPr="00223644">
              <w:rPr>
                <w:sz w:val="25"/>
                <w:szCs w:val="25"/>
              </w:rPr>
              <w:t>, № 423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76,2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8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26,2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9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30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10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49,5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3, </w:t>
            </w:r>
          </w:p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комн. 1, 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11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48,8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4, </w:t>
            </w:r>
          </w:p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комн. 2, 3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275054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12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26,3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560DF9">
        <w:trPr>
          <w:trHeight w:val="209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13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74,9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</w:tr>
      <w:tr w:rsidR="00223644" w:rsidRPr="00223644" w:rsidTr="00275054">
        <w:trPr>
          <w:trHeight w:val="417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14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74,4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</w:tbl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lastRenderedPageBreak/>
        <w:t>Приложение 2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к существенным условиям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договора о развитии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застроенной территории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left="5670" w:right="-1" w:firstLine="1134"/>
        <w:jc w:val="both"/>
        <w:rPr>
          <w:sz w:val="26"/>
          <w:szCs w:val="26"/>
        </w:rPr>
      </w:pP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ПЕРЕЧЕНЬ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>аварийными и подлежащими сносу</w:t>
      </w:r>
    </w:p>
    <w:p w:rsidR="00223644" w:rsidRPr="00223644" w:rsidRDefault="00223644" w:rsidP="00223644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1419"/>
        <w:gridCol w:w="2411"/>
        <w:gridCol w:w="2269"/>
        <w:gridCol w:w="1134"/>
        <w:gridCol w:w="1560"/>
      </w:tblGrid>
      <w:tr w:rsidR="00223644" w:rsidRPr="00223644" w:rsidTr="00275054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№ </w:t>
            </w:r>
            <w:proofErr w:type="gramStart"/>
            <w:r w:rsidRPr="00223644">
              <w:rPr>
                <w:sz w:val="26"/>
                <w:szCs w:val="26"/>
              </w:rPr>
              <w:t>п</w:t>
            </w:r>
            <w:proofErr w:type="gramEnd"/>
            <w:r w:rsidRPr="00223644">
              <w:rPr>
                <w:sz w:val="26"/>
                <w:szCs w:val="26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223644">
              <w:rPr>
                <w:sz w:val="26"/>
                <w:szCs w:val="26"/>
              </w:rPr>
              <w:t>жилого</w:t>
            </w:r>
            <w:proofErr w:type="gramEnd"/>
            <w:r w:rsidRPr="00223644">
              <w:rPr>
                <w:sz w:val="26"/>
                <w:szCs w:val="26"/>
              </w:rPr>
              <w:t xml:space="preserve">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помещения,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Количество комнат,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223644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223644">
              <w:rPr>
                <w:sz w:val="26"/>
                <w:szCs w:val="26"/>
              </w:rPr>
              <w:t xml:space="preserve"> жилого помещения,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чел.</w:t>
            </w:r>
          </w:p>
        </w:tc>
      </w:tr>
      <w:tr w:rsidR="00223644" w:rsidRPr="00223644" w:rsidTr="00560DF9">
        <w:trPr>
          <w:cantSplit/>
          <w:trHeight w:val="1619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560D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23644" w:rsidRPr="00223644" w:rsidTr="0027505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Ул. Семафорная, № 421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69,7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275054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Ул. Семафорная, № 423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3,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комн. 1,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49,5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4,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комн. 2,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26,3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27505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</w:tbl>
    <w:p w:rsidR="00560DF9" w:rsidRDefault="00560DF9" w:rsidP="0022364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0DF9" w:rsidRDefault="00560DF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58E4" w:rsidRPr="001E2851" w:rsidRDefault="00501B29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="00501B29">
        <w:rPr>
          <w:sz w:val="26"/>
          <w:szCs w:val="26"/>
        </w:rPr>
        <w:t>«___» _________ 2018</w:t>
      </w:r>
      <w:r w:rsidRPr="009D1D51">
        <w:rPr>
          <w:sz w:val="26"/>
          <w:szCs w:val="26"/>
        </w:rPr>
        <w:t>г.</w:t>
      </w:r>
    </w:p>
    <w:p w:rsidR="005425AD" w:rsidRDefault="005425AD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распоряжения администрации города Красноя</w:t>
      </w:r>
      <w:r w:rsidR="005E2914">
        <w:rPr>
          <w:sz w:val="26"/>
          <w:szCs w:val="26"/>
        </w:rPr>
        <w:t>рска от 26.02.2018 № 100-р л/с,</w:t>
      </w:r>
      <w:r w:rsidRPr="00DC791F">
        <w:rPr>
          <w:sz w:val="26"/>
          <w:szCs w:val="26"/>
        </w:rPr>
        <w:t xml:space="preserve">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DC791F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1. Предмет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1.1. </w:t>
      </w:r>
      <w:proofErr w:type="gramStart"/>
      <w:r w:rsidRPr="00DC791F">
        <w:rPr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3.4.1 - 3.4.8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1.2. </w:t>
      </w:r>
      <w:proofErr w:type="gramStart"/>
      <w:r w:rsidRPr="00DC791F">
        <w:rPr>
          <w:sz w:val="26"/>
          <w:szCs w:val="26"/>
        </w:rPr>
        <w:t>Предметом настоящего Договора является развитие застроенной территории по ул. Семафорной, № 421, 423 в Кировском районе г. Красноярска, площадью 9 559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08.05.2018 № 60-арх «О развитии застроенной территории по ул. Семафорной, № 421, 423».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2. Цена права на заключение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2.1.  Цена права на заключение Договора составляет</w:t>
      </w:r>
      <w:proofErr w:type="gramStart"/>
      <w:r w:rsidRPr="00DC791F">
        <w:rPr>
          <w:sz w:val="26"/>
          <w:szCs w:val="26"/>
        </w:rPr>
        <w:t xml:space="preserve"> _______ (___________) </w:t>
      </w:r>
      <w:proofErr w:type="gramEnd"/>
      <w:r w:rsidRPr="00DC791F">
        <w:rPr>
          <w:sz w:val="26"/>
          <w:szCs w:val="26"/>
        </w:rPr>
        <w:t xml:space="preserve">рублей в соответствии с протоколом о результатах аукциона на право заключения договора о развитии застроенной территории по ул. Семафорной, № 421, 423 в </w:t>
      </w:r>
      <w:r w:rsidRPr="00DC791F">
        <w:rPr>
          <w:sz w:val="26"/>
          <w:szCs w:val="26"/>
        </w:rPr>
        <w:lastRenderedPageBreak/>
        <w:t>Кировском районе г. Красноярска от «_____» _________ 2018 г.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DC791F">
        <w:rPr>
          <w:sz w:val="26"/>
          <w:szCs w:val="26"/>
        </w:rPr>
        <w:t>с даты заключения</w:t>
      </w:r>
      <w:proofErr w:type="gramEnd"/>
      <w:r w:rsidRPr="00DC791F">
        <w:rPr>
          <w:sz w:val="26"/>
          <w:szCs w:val="26"/>
        </w:rPr>
        <w:t xml:space="preserve"> Договора по реквизитам, указанным в п. 2.3.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3. Права и обязанности сторон</w:t>
      </w:r>
    </w:p>
    <w:p w:rsidR="009D508B" w:rsidRPr="00DC791F" w:rsidRDefault="009D508B" w:rsidP="00443AEA">
      <w:pPr>
        <w:widowControl w:val="0"/>
        <w:ind w:firstLine="567"/>
        <w:jc w:val="center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 Администрация имеет право: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3.1.1. Контролировать соблюдение Инвестором условий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3.1.2. Инициировать внесение необходимых изменений в Договор.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3.2. Администрация обязуется: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3.2.1. </w:t>
      </w:r>
      <w:proofErr w:type="gramStart"/>
      <w:r w:rsidRPr="00DC791F">
        <w:rPr>
          <w:sz w:val="26"/>
          <w:szCs w:val="26"/>
        </w:rPr>
        <w:t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населения, не позднее 4 месяцев</w:t>
      </w:r>
      <w:proofErr w:type="gramEnd"/>
      <w:r w:rsidRPr="00DC791F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3.2.2.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в течение 7 месяцев со дня подписания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3.2.3. </w:t>
      </w:r>
      <w:proofErr w:type="gramStart"/>
      <w:r w:rsidRPr="00DC791F">
        <w:rPr>
          <w:sz w:val="26"/>
          <w:szCs w:val="26"/>
        </w:rPr>
        <w:t>Предоставить благоустроенные жилые помещения гражданам, выселяемым из жилых помещений многоквартирных домов, признанных аварийными и подлежащими сносу по ул. Семафорной, № 421, 423, предоставленных по договорам социального найма, договорам найма специализированного жилого помещения и расположенных в границах Территории, в течение 3 месяцев после передачи Инвестором в муниципальную собственность благоустроенных жилых помещений.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</w:t>
      </w:r>
      <w:r w:rsidRPr="00DC791F">
        <w:rPr>
          <w:sz w:val="26"/>
          <w:szCs w:val="26"/>
        </w:rPr>
        <w:lastRenderedPageBreak/>
        <w:t>жилых помещений в многоквартирных домах, признанных аварийными и подлежащими сносу.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3.2.4. Выкупить за счет Инвестора жилые помещения в многоквартирных домах, признанных аварийными и подлежащими сносу, расположенные в границах Территории по ул. Семафорной, № 421, 423, и земельный участок, на котором они расположены, у собственников в течение 4 лет со дня подписания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подлежащими сносу и расположенных в границах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3.2.5. </w:t>
      </w:r>
      <w:proofErr w:type="gramStart"/>
      <w:r w:rsidRPr="00DC791F">
        <w:rPr>
          <w:sz w:val="26"/>
          <w:szCs w:val="26"/>
        </w:rPr>
        <w:t>В течение 3 месяцев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DC791F">
        <w:rPr>
          <w:sz w:val="26"/>
          <w:szCs w:val="26"/>
        </w:rPr>
        <w:t xml:space="preserve"> лицам.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3.2.6. </w:t>
      </w:r>
      <w:proofErr w:type="gramStart"/>
      <w:r w:rsidRPr="00DC791F">
        <w:rPr>
          <w:sz w:val="26"/>
          <w:szCs w:val="26"/>
        </w:rPr>
        <w:t>В течение 10 рабочих дней с момента заключения договоров (соглашений) по уплате возмещения за изымаемые на основании решения Администрации с собственниками жилых помещений в многоквартирных домах, признанных аварийными и подлежащими сносу, расположенных в границах Территории по ул. Семафорной, № 421, 423, и земельный участок, на котором они расположены (за исключением жилых помещений и земельных участков, находящихся в собственности, в том числе</w:t>
      </w:r>
      <w:proofErr w:type="gramEnd"/>
      <w:r w:rsidRPr="00DC791F">
        <w:rPr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 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3.2.7. </w:t>
      </w:r>
      <w:proofErr w:type="gramStart"/>
      <w:r w:rsidRPr="00DC791F">
        <w:rPr>
          <w:sz w:val="26"/>
          <w:szCs w:val="26"/>
        </w:rPr>
        <w:t>В течение 30 календарных дней 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3.2.8. Ежеквартально, не позднее 10 числа месяца, следующего за </w:t>
      </w:r>
      <w:proofErr w:type="gramStart"/>
      <w:r w:rsidRPr="00DC791F">
        <w:rPr>
          <w:sz w:val="26"/>
          <w:szCs w:val="26"/>
        </w:rPr>
        <w:t>отчетным</w:t>
      </w:r>
      <w:proofErr w:type="gramEnd"/>
      <w:r w:rsidRPr="00DC791F">
        <w:rPr>
          <w:sz w:val="26"/>
          <w:szCs w:val="26"/>
        </w:rPr>
        <w:t>, 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420B49" w:rsidRPr="00DC791F" w:rsidRDefault="00420B49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3.3. Инвестор имеет право: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3.3.2. Приобретать права </w:t>
      </w:r>
      <w:proofErr w:type="gramStart"/>
      <w:r w:rsidRPr="00DC791F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DC791F">
        <w:rPr>
          <w:sz w:val="26"/>
          <w:szCs w:val="26"/>
        </w:rPr>
        <w:t>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3.3.3. Инициировать внесение необходимых изменений в Договор.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3.4. Инвестор обязуется: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3.4.1. </w:t>
      </w:r>
      <w:proofErr w:type="gramStart"/>
      <w:r w:rsidRPr="00DC791F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границами зон с особыми условиями использования территорий, 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DC791F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не позднее 1 года с момента заключения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3.4.2. </w:t>
      </w:r>
      <w:proofErr w:type="gramStart"/>
      <w:r w:rsidRPr="00DC791F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Семафорной, № 421, 423, в течение 4</w:t>
      </w:r>
      <w:proofErr w:type="gramEnd"/>
      <w:r w:rsidRPr="00DC791F">
        <w:rPr>
          <w:sz w:val="26"/>
          <w:szCs w:val="26"/>
        </w:rPr>
        <w:t xml:space="preserve"> лет со дня подписания Договора в соответствии с Приложением 2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Семафорной, № 421, 423, указан в Приложении 3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DC791F">
        <w:rPr>
          <w:sz w:val="26"/>
          <w:szCs w:val="26"/>
        </w:rPr>
        <w:t xml:space="preserve"> договорам </w:t>
      </w:r>
      <w:r w:rsidRPr="00DC791F">
        <w:rPr>
          <w:sz w:val="26"/>
          <w:szCs w:val="26"/>
        </w:rPr>
        <w:lastRenderedPageBreak/>
        <w:t xml:space="preserve">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 не позднее 15 рабочих дней с момента появления любого из обстоятельств, послуживших основанием для его изменения в соответствии с абзацем 5 настоящего пункта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3.4.3. </w:t>
      </w:r>
      <w:proofErr w:type="gramStart"/>
      <w:r w:rsidRPr="00DC791F">
        <w:rPr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помещения, расположенные в многоквартирных домах, признанных аварийными и подлежащими сносу, в границах Территории по ул. Семафорной, № 421, 423, указанные в Приложении 3 к настоящему Договору, и земельный участок, на котором они расположены (за исключением жилых помещений и земельных участков, находящихся в собственности, в том числе, в общей долевой</w:t>
      </w:r>
      <w:proofErr w:type="gramEnd"/>
      <w:r w:rsidRPr="00DC791F">
        <w:rPr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3.4.4. </w:t>
      </w:r>
      <w:proofErr w:type="gramStart"/>
      <w:r w:rsidRPr="00DC791F">
        <w:rPr>
          <w:sz w:val="26"/>
          <w:szCs w:val="26"/>
        </w:rPr>
        <w:t>Осуществить снос многоквартирных домов, признанных аварийными и подлежащими сносу, расположенных в границах застроенной территории по ул. Семафорной, № 421, 423, а также предоставить Администрации документы, подтверждающие произведенный снос, в течение 1 месяца 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3.4.5. </w:t>
      </w:r>
      <w:proofErr w:type="gramStart"/>
      <w:r w:rsidRPr="00DC791F">
        <w:rPr>
          <w:sz w:val="26"/>
          <w:szCs w:val="26"/>
        </w:rPr>
        <w:t>Осуществить строительство объектов на Территории в соответствии с утвержденным проектом планировки и межевания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3.4.6.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 в срок, установленный пунктом 4.1.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3.4.7. 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3.4.6. пункта 3.4. настоящего Договора </w:t>
      </w:r>
      <w:r w:rsidRPr="00DC791F">
        <w:rPr>
          <w:sz w:val="26"/>
          <w:szCs w:val="26"/>
        </w:rPr>
        <w:lastRenderedPageBreak/>
        <w:t xml:space="preserve">по окончании строительства, но не позднее 4 месяцев </w:t>
      </w:r>
      <w:proofErr w:type="gramStart"/>
      <w:r w:rsidRPr="00DC791F">
        <w:rPr>
          <w:sz w:val="26"/>
          <w:szCs w:val="26"/>
        </w:rPr>
        <w:t>с даты получения</w:t>
      </w:r>
      <w:proofErr w:type="gramEnd"/>
      <w:r w:rsidRPr="00DC791F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3.4.8. Ежеквартально не позднее 10-го числа месяца, следующего за </w:t>
      </w:r>
      <w:proofErr w:type="gramStart"/>
      <w:r w:rsidRPr="00DC791F">
        <w:rPr>
          <w:sz w:val="26"/>
          <w:szCs w:val="26"/>
        </w:rPr>
        <w:t>отчетным</w:t>
      </w:r>
      <w:proofErr w:type="gramEnd"/>
      <w:r w:rsidRPr="00DC791F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4. Срок действия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4.1. Настоящий Договор вступает в силу с момента его подписания Сторонами и действует в течение 7 лет (до «____» ______ 2025 г.).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4.3.1. По основаниям, 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 этих случаях Администрация не менее чем за 30 дней направляет Инвестору уведомление об отказе от исполнения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 этих случаях Инвестор не менее чем за 30 дней направляет уведомление Администрации об отказе от исполнения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5. Ответственность Сторон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 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5.3. Уплата неустойки, установленной пунктом 5.2 настоящего Договора, не освобождает Инвестора от выполнения обязательств по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</w:t>
      </w:r>
      <w:proofErr w:type="gramStart"/>
      <w:r w:rsidRPr="00DC791F">
        <w:rPr>
          <w:sz w:val="26"/>
          <w:szCs w:val="26"/>
        </w:rPr>
        <w:t>не достижения</w:t>
      </w:r>
      <w:proofErr w:type="gramEnd"/>
      <w:r w:rsidRPr="00DC791F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6. Форс-мажорные обстоятельства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6.1. </w:t>
      </w:r>
      <w:proofErr w:type="gramStart"/>
      <w:r w:rsidRPr="00DC791F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DC791F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6.2. Сторона, ссылающаяся на форс-мажорные обстоятельства, обязана уведомить другую сторону в течение 10 дней с момента наступления  обстоятельств непреодолимой силы и представить для их подтверждения соответствующие документы.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7. Заключительные положения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3.2.5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3.4.7 настоящего Договора, а также иных требований, подлежащих выполнению после предоставления указанных земельных участков.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DC791F">
        <w:rPr>
          <w:sz w:val="26"/>
          <w:szCs w:val="26"/>
        </w:rPr>
        <w:t>которых</w:t>
      </w:r>
      <w:proofErr w:type="gramEnd"/>
      <w:r w:rsidRPr="00DC791F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8. Юридические адреса и реквизиты Сторон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 Администрация:</w:t>
      </w:r>
      <w:r w:rsidRPr="00DC79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</w:t>
      </w:r>
      <w:r w:rsidRPr="00DC791F">
        <w:rPr>
          <w:sz w:val="26"/>
          <w:szCs w:val="26"/>
        </w:rPr>
        <w:t>Инвестор: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Департамент градостроительства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администрации города Красноярска</w:t>
      </w:r>
      <w:r w:rsidRPr="00DC79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DC791F">
        <w:rPr>
          <w:sz w:val="26"/>
          <w:szCs w:val="26"/>
        </w:rPr>
        <w:t>_____________________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Юридический адрес: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660049, г. Красноярск,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ул. Карла Маркса, д. 93.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Банковские реквизиты: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ИНН 2466216619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КПП 246601001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УФК по Красноярскому краю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(Департамент градостроительства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администрации города Красноярска,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лицевой счет № 04193005720)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р</w:t>
      </w:r>
      <w:proofErr w:type="gramEnd"/>
      <w:r w:rsidRPr="00DC791F">
        <w:rPr>
          <w:sz w:val="26"/>
          <w:szCs w:val="26"/>
        </w:rPr>
        <w:t>/с № 40101810600000010001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ОТДЕЛЕНИЕ КРАСНОЯРСК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Г. КРАСНОЯРСК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БИК 040407001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КБК 90911705040040000180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ОКТМО 04701000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Администрация:</w:t>
      </w:r>
      <w:r w:rsidRPr="00DC791F">
        <w:rPr>
          <w:sz w:val="26"/>
          <w:szCs w:val="26"/>
        </w:rPr>
        <w:tab/>
        <w:t xml:space="preserve">                          </w:t>
      </w:r>
      <w:r w:rsidR="009D508B">
        <w:rPr>
          <w:sz w:val="26"/>
          <w:szCs w:val="26"/>
        </w:rPr>
        <w:t xml:space="preserve">                            </w:t>
      </w:r>
      <w:r w:rsidRPr="00DC791F">
        <w:rPr>
          <w:sz w:val="26"/>
          <w:szCs w:val="26"/>
        </w:rPr>
        <w:t>Инвестор: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Руководитель департамента </w:t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  <w:t xml:space="preserve">  </w:t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  <w:t xml:space="preserve"> 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градостроительства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администрации города Красноярска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__________________ Р.С. Соколов                       </w:t>
      </w:r>
      <w:r w:rsidR="009D508B">
        <w:rPr>
          <w:sz w:val="26"/>
          <w:szCs w:val="26"/>
        </w:rPr>
        <w:t xml:space="preserve">      </w:t>
      </w:r>
      <w:r w:rsidRPr="00DC791F">
        <w:rPr>
          <w:sz w:val="26"/>
          <w:szCs w:val="26"/>
        </w:rPr>
        <w:t>_______________________</w:t>
      </w:r>
    </w:p>
    <w:p w:rsidR="00BD55F0" w:rsidRPr="00BD55F0" w:rsidRDefault="00DC791F" w:rsidP="00BD55F0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     (подпись)                                                                   </w:t>
      </w:r>
      <w:r w:rsidR="00BD55F0">
        <w:rPr>
          <w:sz w:val="26"/>
          <w:szCs w:val="26"/>
        </w:rPr>
        <w:t xml:space="preserve">          </w:t>
      </w:r>
      <w:r w:rsidRPr="00DC791F">
        <w:rPr>
          <w:sz w:val="26"/>
          <w:szCs w:val="26"/>
        </w:rPr>
        <w:t xml:space="preserve">  </w:t>
      </w:r>
      <w:r w:rsidR="00BD55F0">
        <w:rPr>
          <w:sz w:val="26"/>
          <w:szCs w:val="26"/>
        </w:rPr>
        <w:t xml:space="preserve">   </w:t>
      </w:r>
      <w:r w:rsidR="00BD55F0" w:rsidRPr="00BD55F0">
        <w:rPr>
          <w:sz w:val="26"/>
          <w:szCs w:val="26"/>
        </w:rPr>
        <w:t xml:space="preserve">(подпись)                                                                     </w:t>
      </w:r>
    </w:p>
    <w:p w:rsidR="00DC791F" w:rsidRPr="00DC791F" w:rsidRDefault="00BD55F0" w:rsidP="00BD55F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Pr="00BD55F0">
        <w:rPr>
          <w:sz w:val="26"/>
          <w:szCs w:val="26"/>
        </w:rPr>
        <w:t>М.П.</w:t>
      </w:r>
      <w:r w:rsidRPr="00BD55F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</w:t>
      </w:r>
      <w:r w:rsidRPr="00BD55F0">
        <w:rPr>
          <w:sz w:val="26"/>
          <w:szCs w:val="26"/>
        </w:rPr>
        <w:t>М.П.</w:t>
      </w:r>
      <w:r w:rsidRPr="00BD55F0">
        <w:rPr>
          <w:sz w:val="26"/>
          <w:szCs w:val="26"/>
        </w:rPr>
        <w:tab/>
      </w:r>
      <w:r w:rsidRPr="00BD55F0">
        <w:rPr>
          <w:sz w:val="26"/>
          <w:szCs w:val="26"/>
        </w:rPr>
        <w:tab/>
      </w:r>
      <w:r w:rsidRPr="00BD55F0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 </w:t>
      </w:r>
      <w:r w:rsidR="00C75170" w:rsidRPr="00C75170">
        <w:t xml:space="preserve"> </w:t>
      </w:r>
    </w:p>
    <w:sectPr w:rsidR="009D1D51" w:rsidRPr="009D1D51" w:rsidSect="00685EE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4" w:rsidRDefault="00275054" w:rsidP="008E2D97">
      <w:r>
        <w:separator/>
      </w:r>
    </w:p>
  </w:endnote>
  <w:endnote w:type="continuationSeparator" w:id="0">
    <w:p w:rsidR="00275054" w:rsidRDefault="00275054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4" w:rsidRDefault="00275054" w:rsidP="008E2D97">
      <w:r>
        <w:separator/>
      </w:r>
    </w:p>
  </w:footnote>
  <w:footnote w:type="continuationSeparator" w:id="0">
    <w:p w:rsidR="00275054" w:rsidRDefault="00275054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7BE"/>
    <w:rsid w:val="00010EAC"/>
    <w:rsid w:val="00016FFB"/>
    <w:rsid w:val="00017637"/>
    <w:rsid w:val="00017C56"/>
    <w:rsid w:val="00017E94"/>
    <w:rsid w:val="00017F92"/>
    <w:rsid w:val="00023EEB"/>
    <w:rsid w:val="000247C7"/>
    <w:rsid w:val="000257EA"/>
    <w:rsid w:val="00025FD0"/>
    <w:rsid w:val="00026229"/>
    <w:rsid w:val="00030672"/>
    <w:rsid w:val="00030694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4EEA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0190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046F"/>
    <w:rsid w:val="000F487A"/>
    <w:rsid w:val="001006FF"/>
    <w:rsid w:val="00103215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086B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E76E1"/>
    <w:rsid w:val="001F2270"/>
    <w:rsid w:val="002050A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3644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007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5054"/>
    <w:rsid w:val="00276084"/>
    <w:rsid w:val="00277CA4"/>
    <w:rsid w:val="00277D15"/>
    <w:rsid w:val="002824BA"/>
    <w:rsid w:val="00285176"/>
    <w:rsid w:val="00286AA6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06FA4"/>
    <w:rsid w:val="003100FE"/>
    <w:rsid w:val="00310666"/>
    <w:rsid w:val="00313F0D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43BF"/>
    <w:rsid w:val="00405C84"/>
    <w:rsid w:val="00406237"/>
    <w:rsid w:val="0040666F"/>
    <w:rsid w:val="0041304C"/>
    <w:rsid w:val="004134E0"/>
    <w:rsid w:val="00413953"/>
    <w:rsid w:val="00415950"/>
    <w:rsid w:val="00415CCB"/>
    <w:rsid w:val="00415D47"/>
    <w:rsid w:val="004208D5"/>
    <w:rsid w:val="00420B49"/>
    <w:rsid w:val="00423573"/>
    <w:rsid w:val="00423C39"/>
    <w:rsid w:val="004254EF"/>
    <w:rsid w:val="00426268"/>
    <w:rsid w:val="00430C0F"/>
    <w:rsid w:val="00430FEB"/>
    <w:rsid w:val="0043175A"/>
    <w:rsid w:val="00431B57"/>
    <w:rsid w:val="00432CFD"/>
    <w:rsid w:val="00432D12"/>
    <w:rsid w:val="004332C4"/>
    <w:rsid w:val="00433B77"/>
    <w:rsid w:val="00434AB2"/>
    <w:rsid w:val="00435860"/>
    <w:rsid w:val="00437B1E"/>
    <w:rsid w:val="004406C6"/>
    <w:rsid w:val="0044283B"/>
    <w:rsid w:val="00443AEA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1B29"/>
    <w:rsid w:val="0050504E"/>
    <w:rsid w:val="00506301"/>
    <w:rsid w:val="005107C9"/>
    <w:rsid w:val="00513717"/>
    <w:rsid w:val="005162CE"/>
    <w:rsid w:val="005173E3"/>
    <w:rsid w:val="005233AA"/>
    <w:rsid w:val="00524A2F"/>
    <w:rsid w:val="0053027A"/>
    <w:rsid w:val="0053326D"/>
    <w:rsid w:val="0053785B"/>
    <w:rsid w:val="00541EE4"/>
    <w:rsid w:val="005425AD"/>
    <w:rsid w:val="00544A38"/>
    <w:rsid w:val="00551656"/>
    <w:rsid w:val="00551709"/>
    <w:rsid w:val="005600FF"/>
    <w:rsid w:val="00560DF9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A16"/>
    <w:rsid w:val="00585B04"/>
    <w:rsid w:val="005860D7"/>
    <w:rsid w:val="00590AA4"/>
    <w:rsid w:val="00591A34"/>
    <w:rsid w:val="0059323C"/>
    <w:rsid w:val="00597B1B"/>
    <w:rsid w:val="005A2541"/>
    <w:rsid w:val="005A485E"/>
    <w:rsid w:val="005A7637"/>
    <w:rsid w:val="005A7DDB"/>
    <w:rsid w:val="005B31A9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2914"/>
    <w:rsid w:val="005E3236"/>
    <w:rsid w:val="005E63D1"/>
    <w:rsid w:val="005E760A"/>
    <w:rsid w:val="005E7F70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43A8"/>
    <w:rsid w:val="0062726E"/>
    <w:rsid w:val="006321C5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85EED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22C2"/>
    <w:rsid w:val="006C46FF"/>
    <w:rsid w:val="006C56AF"/>
    <w:rsid w:val="006C65E1"/>
    <w:rsid w:val="006D03B4"/>
    <w:rsid w:val="006D1EF2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0988"/>
    <w:rsid w:val="00743ABC"/>
    <w:rsid w:val="00753B05"/>
    <w:rsid w:val="00756B21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97C2B"/>
    <w:rsid w:val="00797D3E"/>
    <w:rsid w:val="007A5CD4"/>
    <w:rsid w:val="007A6AD0"/>
    <w:rsid w:val="007A70EB"/>
    <w:rsid w:val="007B0131"/>
    <w:rsid w:val="007B0306"/>
    <w:rsid w:val="007B08AD"/>
    <w:rsid w:val="007B0BB5"/>
    <w:rsid w:val="007B13A6"/>
    <w:rsid w:val="007B1797"/>
    <w:rsid w:val="007B4C23"/>
    <w:rsid w:val="007B5AE5"/>
    <w:rsid w:val="007B5F1A"/>
    <w:rsid w:val="007B747C"/>
    <w:rsid w:val="007C1C3E"/>
    <w:rsid w:val="007C2903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0AB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0463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11C4"/>
    <w:rsid w:val="008757F5"/>
    <w:rsid w:val="00876B7E"/>
    <w:rsid w:val="00877853"/>
    <w:rsid w:val="00880148"/>
    <w:rsid w:val="00881D7F"/>
    <w:rsid w:val="00881F5C"/>
    <w:rsid w:val="00882C76"/>
    <w:rsid w:val="00882F99"/>
    <w:rsid w:val="0088383F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548B"/>
    <w:rsid w:val="008D6F33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1437"/>
    <w:rsid w:val="0090386A"/>
    <w:rsid w:val="009163D1"/>
    <w:rsid w:val="00916A23"/>
    <w:rsid w:val="00917FDD"/>
    <w:rsid w:val="00922AD0"/>
    <w:rsid w:val="00922AF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2F78"/>
    <w:rsid w:val="00963E35"/>
    <w:rsid w:val="00970122"/>
    <w:rsid w:val="00971017"/>
    <w:rsid w:val="009751B9"/>
    <w:rsid w:val="00975689"/>
    <w:rsid w:val="00975978"/>
    <w:rsid w:val="00976132"/>
    <w:rsid w:val="00976BEE"/>
    <w:rsid w:val="00976D3C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091B"/>
    <w:rsid w:val="009D1D51"/>
    <w:rsid w:val="009D3AC8"/>
    <w:rsid w:val="009D508B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3B4E"/>
    <w:rsid w:val="00A06952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0EC5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A99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A32"/>
    <w:rsid w:val="00AA5E9E"/>
    <w:rsid w:val="00AA67A3"/>
    <w:rsid w:val="00AA70C9"/>
    <w:rsid w:val="00AB1B59"/>
    <w:rsid w:val="00AB427E"/>
    <w:rsid w:val="00AB45F7"/>
    <w:rsid w:val="00AB50EB"/>
    <w:rsid w:val="00AB54F2"/>
    <w:rsid w:val="00AB55B0"/>
    <w:rsid w:val="00AB5D15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5DC8"/>
    <w:rsid w:val="00AE74E6"/>
    <w:rsid w:val="00AF1C7F"/>
    <w:rsid w:val="00AF4CD1"/>
    <w:rsid w:val="00AF5037"/>
    <w:rsid w:val="00AF5A3C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705"/>
    <w:rsid w:val="00B539BB"/>
    <w:rsid w:val="00B54228"/>
    <w:rsid w:val="00B54A1C"/>
    <w:rsid w:val="00B55D51"/>
    <w:rsid w:val="00B6030B"/>
    <w:rsid w:val="00B60FBA"/>
    <w:rsid w:val="00B61AD7"/>
    <w:rsid w:val="00B63097"/>
    <w:rsid w:val="00B639E4"/>
    <w:rsid w:val="00B70B33"/>
    <w:rsid w:val="00B72997"/>
    <w:rsid w:val="00B76013"/>
    <w:rsid w:val="00B769C6"/>
    <w:rsid w:val="00B76F8A"/>
    <w:rsid w:val="00B8048D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063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C649D"/>
    <w:rsid w:val="00BD035B"/>
    <w:rsid w:val="00BD0A17"/>
    <w:rsid w:val="00BD327E"/>
    <w:rsid w:val="00BD3ACC"/>
    <w:rsid w:val="00BD4E9C"/>
    <w:rsid w:val="00BD55F0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1A4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A6D"/>
    <w:rsid w:val="00C16F78"/>
    <w:rsid w:val="00C26AC8"/>
    <w:rsid w:val="00C32C7F"/>
    <w:rsid w:val="00C330D9"/>
    <w:rsid w:val="00C344E0"/>
    <w:rsid w:val="00C35968"/>
    <w:rsid w:val="00C3687C"/>
    <w:rsid w:val="00C3736C"/>
    <w:rsid w:val="00C40F33"/>
    <w:rsid w:val="00C411A5"/>
    <w:rsid w:val="00C417DA"/>
    <w:rsid w:val="00C42D1F"/>
    <w:rsid w:val="00C43291"/>
    <w:rsid w:val="00C447EB"/>
    <w:rsid w:val="00C52A7F"/>
    <w:rsid w:val="00C61AAE"/>
    <w:rsid w:val="00C62431"/>
    <w:rsid w:val="00C638D2"/>
    <w:rsid w:val="00C6455C"/>
    <w:rsid w:val="00C64712"/>
    <w:rsid w:val="00C72D02"/>
    <w:rsid w:val="00C7387A"/>
    <w:rsid w:val="00C73F8E"/>
    <w:rsid w:val="00C75170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4A61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2E7E"/>
    <w:rsid w:val="00D15B71"/>
    <w:rsid w:val="00D202F6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24C4"/>
    <w:rsid w:val="00D648D4"/>
    <w:rsid w:val="00D6681E"/>
    <w:rsid w:val="00D6695C"/>
    <w:rsid w:val="00D671A3"/>
    <w:rsid w:val="00D6795A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B14"/>
    <w:rsid w:val="00DC0CE0"/>
    <w:rsid w:val="00DC269D"/>
    <w:rsid w:val="00DC662F"/>
    <w:rsid w:val="00DC73A9"/>
    <w:rsid w:val="00DC791F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0DAA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260B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60ED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0888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87A90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01B1"/>
    <w:rsid w:val="00FE1D31"/>
    <w:rsid w:val="00FE5268"/>
    <w:rsid w:val="00FF0F6D"/>
    <w:rsid w:val="00FF1C1F"/>
    <w:rsid w:val="00FF444A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22364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E8404A6E3FDB98E8A9C47118AB04BBC2C2D9E9729DB56BCB85A498A8B848AD65F096AB6EE89FC570MD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az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E547C4-420E-4902-9B22-7D4082BDE43A}"/>
</file>

<file path=customXml/itemProps2.xml><?xml version="1.0" encoding="utf-8"?>
<ds:datastoreItem xmlns:ds="http://schemas.openxmlformats.org/officeDocument/2006/customXml" ds:itemID="{1BAAEF1C-4E6F-43C8-B45D-039BAF209125}"/>
</file>

<file path=customXml/itemProps3.xml><?xml version="1.0" encoding="utf-8"?>
<ds:datastoreItem xmlns:ds="http://schemas.openxmlformats.org/officeDocument/2006/customXml" ds:itemID="{5F02DA30-EF66-4F5F-A404-9FEB482D234A}"/>
</file>

<file path=customXml/itemProps4.xml><?xml version="1.0" encoding="utf-8"?>
<ds:datastoreItem xmlns:ds="http://schemas.openxmlformats.org/officeDocument/2006/customXml" ds:itemID="{6F598BB1-78C9-4F2A-A0CC-64E24D7A9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27</Pages>
  <Words>9911</Words>
  <Characters>56496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Пазенко Ирина Валерьевна</cp:lastModifiedBy>
  <cp:revision>303</cp:revision>
  <cp:lastPrinted>2018-06-06T04:58:00Z</cp:lastPrinted>
  <dcterms:created xsi:type="dcterms:W3CDTF">2015-10-14T05:20:00Z</dcterms:created>
  <dcterms:modified xsi:type="dcterms:W3CDTF">2018-06-19T07:19:00Z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