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Красноярска, представителем нанимателя (работодателем) в отношении которых является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 руководитель 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 на муниципальной службе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4A5">
        <w:rPr>
          <w:rFonts w:ascii="Times New Roman" w:hAnsi="Times New Roman" w:cs="Times New Roman"/>
          <w:b/>
          <w:i/>
          <w:sz w:val="28"/>
          <w:szCs w:val="28"/>
        </w:rPr>
        <w:t>(за</w:t>
      </w:r>
      <w:r w:rsidR="004D4B07"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FA255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Pr="001444A5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представителем нанимателя (работодателем) в отношении которых является </w:t>
      </w:r>
      <w:r w:rsidR="00666F59" w:rsidRPr="001444A5">
        <w:rPr>
          <w:rFonts w:ascii="Times New Roman" w:hAnsi="Times New Roman" w:cs="Times New Roman"/>
          <w:sz w:val="28"/>
          <w:szCs w:val="28"/>
        </w:rPr>
        <w:t>руководитель департамента градостроительства</w:t>
      </w:r>
      <w:r w:rsidRPr="001444A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на муниципальной службе (далее – Комиссия) определен Положением о Комиссии, утвержденным </w:t>
      </w:r>
      <w:r w:rsidR="00666F59" w:rsidRPr="001444A5">
        <w:rPr>
          <w:rFonts w:ascii="Times New Roman" w:hAnsi="Times New Roman" w:cs="Times New Roman"/>
          <w:sz w:val="28"/>
          <w:szCs w:val="28"/>
        </w:rPr>
        <w:t>приказом руководителя департамента градостроительства от 14.10.2019 № 42-ОД</w:t>
      </w:r>
      <w:r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1444A5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и </w:t>
      </w:r>
      <w:r w:rsidRPr="001444A5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1444A5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444A5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департамента градостроительства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Красноярска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,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представителем нанимателя (работодателем) в отношении которых является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руководитель департамента градостроительства</w:t>
      </w:r>
      <w:r w:rsidR="009533E8"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444A5">
        <w:rPr>
          <w:rFonts w:ascii="Times New Roman" w:hAnsi="Times New Roman" w:cs="Times New Roman"/>
          <w:sz w:val="28"/>
          <w:szCs w:val="28"/>
        </w:rPr>
        <w:t>П</w:t>
      </w:r>
      <w:r w:rsidRPr="001444A5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444A5" w:rsidRDefault="001444A5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FA255A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B5197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:rsidTr="00CD222B">
        <w:trPr>
          <w:trHeight w:val="53"/>
        </w:trPr>
        <w:tc>
          <w:tcPr>
            <w:tcW w:w="1419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:rsidTr="00CD222B">
        <w:trPr>
          <w:cantSplit/>
          <w:trHeight w:val="2623"/>
        </w:trPr>
        <w:tc>
          <w:tcPr>
            <w:tcW w:w="1419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617785" w:rsidRDefault="006222CE" w:rsidP="00FA25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:rsidTr="00CD222B">
        <w:tc>
          <w:tcPr>
            <w:tcW w:w="1419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AB5ECD" w:rsidTr="00CD222B">
        <w:tc>
          <w:tcPr>
            <w:tcW w:w="1419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2CE" w:rsidRPr="00112ADE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33E8" w:rsidRDefault="009533E8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15FF4" w:rsidRDefault="00315FF4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</w:pPr>
    </w:p>
    <w:p w:rsidR="00306393" w:rsidRPr="00250AB0" w:rsidRDefault="00306393" w:rsidP="003063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306393" w:rsidRPr="00377899" w:rsidRDefault="00306393" w:rsidP="00306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06393" w:rsidRDefault="00306393" w:rsidP="003063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II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заседаний Комиссии не проводилось в связи с отсутствием оснований.</w:t>
      </w:r>
    </w:p>
    <w:p w:rsidR="00306393" w:rsidRDefault="00306393" w:rsidP="003063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06393" w:rsidTr="00E65EE1">
        <w:trPr>
          <w:trHeight w:val="53"/>
        </w:trPr>
        <w:tc>
          <w:tcPr>
            <w:tcW w:w="1419" w:type="dxa"/>
            <w:vMerge w:val="restart"/>
          </w:tcPr>
          <w:p w:rsidR="00306393" w:rsidRPr="001F549F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06393" w:rsidRPr="001F549F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306393" w:rsidRPr="001F549F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06393" w:rsidRPr="00BC5D36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06393" w:rsidTr="00E65EE1">
        <w:trPr>
          <w:cantSplit/>
          <w:trHeight w:val="2623"/>
        </w:trPr>
        <w:tc>
          <w:tcPr>
            <w:tcW w:w="1419" w:type="dxa"/>
            <w:vMerge/>
          </w:tcPr>
          <w:p w:rsidR="00306393" w:rsidRPr="00B277D6" w:rsidRDefault="00306393" w:rsidP="00E6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06393" w:rsidRPr="00B277D6" w:rsidRDefault="00306393" w:rsidP="00E65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06393" w:rsidRPr="00B277D6" w:rsidRDefault="00306393" w:rsidP="00E65EE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06393" w:rsidRPr="00617785" w:rsidTr="00E65EE1">
        <w:tc>
          <w:tcPr>
            <w:tcW w:w="1419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6393" w:rsidRPr="00617785" w:rsidTr="00E65EE1">
        <w:tc>
          <w:tcPr>
            <w:tcW w:w="1419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2021</w:t>
            </w:r>
          </w:p>
        </w:tc>
        <w:tc>
          <w:tcPr>
            <w:tcW w:w="1134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6393" w:rsidRPr="00617785" w:rsidTr="00E65EE1">
        <w:tc>
          <w:tcPr>
            <w:tcW w:w="1419" w:type="dxa"/>
            <w:shd w:val="clear" w:color="auto" w:fill="F2F2F2" w:themeFill="background1" w:themeFillShade="F2"/>
          </w:tcPr>
          <w:p w:rsidR="00306393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393" w:rsidRPr="00AB5ECD" w:rsidTr="00E65EE1">
        <w:tc>
          <w:tcPr>
            <w:tcW w:w="1419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393" w:rsidRPr="00112ADE" w:rsidTr="00E65EE1">
        <w:tc>
          <w:tcPr>
            <w:tcW w:w="1419" w:type="dxa"/>
            <w:shd w:val="clear" w:color="auto" w:fill="F2F2F2" w:themeFill="background1" w:themeFillShade="F2"/>
          </w:tcPr>
          <w:p w:rsidR="00306393" w:rsidRPr="00AB5ECD" w:rsidRDefault="00306393" w:rsidP="00E65EE1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306393" w:rsidRPr="00112ADE" w:rsidRDefault="00306393" w:rsidP="00E6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06393" w:rsidRPr="00617785" w:rsidRDefault="00306393" w:rsidP="00E65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444A5" w:rsidRDefault="001444A5" w:rsidP="00AF2D9D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FD65BC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D9D"/>
    <w:rsid w:val="001013A7"/>
    <w:rsid w:val="0013712F"/>
    <w:rsid w:val="001444A5"/>
    <w:rsid w:val="00250AB0"/>
    <w:rsid w:val="0025293F"/>
    <w:rsid w:val="00306393"/>
    <w:rsid w:val="00315FF4"/>
    <w:rsid w:val="003D4032"/>
    <w:rsid w:val="004A10EC"/>
    <w:rsid w:val="004D1748"/>
    <w:rsid w:val="004D4B07"/>
    <w:rsid w:val="0053441F"/>
    <w:rsid w:val="00593ABF"/>
    <w:rsid w:val="005967BF"/>
    <w:rsid w:val="006222CE"/>
    <w:rsid w:val="00622B35"/>
    <w:rsid w:val="00666F59"/>
    <w:rsid w:val="0067370C"/>
    <w:rsid w:val="00706E41"/>
    <w:rsid w:val="007274B7"/>
    <w:rsid w:val="009533E8"/>
    <w:rsid w:val="00AB5197"/>
    <w:rsid w:val="00AF2D9D"/>
    <w:rsid w:val="00B8245D"/>
    <w:rsid w:val="00C81307"/>
    <w:rsid w:val="00CD222B"/>
    <w:rsid w:val="00D614F5"/>
    <w:rsid w:val="00DF045D"/>
    <w:rsid w:val="00EF63E3"/>
    <w:rsid w:val="00F75C77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9719C-019D-4493-9B00-C6841D2CE45B}"/>
</file>

<file path=customXml/itemProps2.xml><?xml version="1.0" encoding="utf-8"?>
<ds:datastoreItem xmlns:ds="http://schemas.openxmlformats.org/officeDocument/2006/customXml" ds:itemID="{6B9FE1F2-43E3-4198-87A7-3D4D85DC0E6F}"/>
</file>

<file path=customXml/itemProps3.xml><?xml version="1.0" encoding="utf-8"?>
<ds:datastoreItem xmlns:ds="http://schemas.openxmlformats.org/officeDocument/2006/customXml" ds:itemID="{5A589F6C-428C-4C2A-BB72-15787CA77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Сентищева Наталья Юрьевна</cp:lastModifiedBy>
  <cp:revision>7</cp:revision>
  <cp:lastPrinted>2020-04-06T05:35:00Z</cp:lastPrinted>
  <dcterms:created xsi:type="dcterms:W3CDTF">2021-05-12T07:24:00Z</dcterms:created>
  <dcterms:modified xsi:type="dcterms:W3CDTF">2021-07-05T10:18:00Z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