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1920">
        <w:rPr>
          <w:sz w:val="28"/>
          <w:szCs w:val="28"/>
        </w:rPr>
        <w:t>важаемые жители многоквартирного дома по адресу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85315E">
        <w:rPr>
          <w:b/>
          <w:sz w:val="28"/>
          <w:szCs w:val="28"/>
        </w:rPr>
        <w:t>ул. 8 Марта, 18 «а</w:t>
      </w:r>
      <w:r w:rsidR="008E1920">
        <w:rPr>
          <w:b/>
          <w:sz w:val="28"/>
          <w:szCs w:val="28"/>
        </w:rPr>
        <w:t>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85315E">
        <w:rPr>
          <w:b/>
          <w:sz w:val="28"/>
          <w:szCs w:val="28"/>
        </w:rPr>
        <w:t xml:space="preserve"> ОАО «Славянка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1E6312">
        <w:rPr>
          <w:rFonts w:eastAsiaTheme="minorHAnsi"/>
          <w:sz w:val="28"/>
          <w:szCs w:val="28"/>
          <w:lang w:eastAsia="en-US"/>
        </w:rPr>
        <w:t xml:space="preserve"> – </w:t>
      </w:r>
      <w:r w:rsidR="0085315E">
        <w:rPr>
          <w:rFonts w:eastAsiaTheme="minorHAnsi"/>
          <w:b/>
          <w:sz w:val="28"/>
          <w:szCs w:val="28"/>
          <w:lang w:eastAsia="en-US"/>
        </w:rPr>
        <w:t>ОАО</w:t>
      </w:r>
      <w:r w:rsidR="009602D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5315E">
        <w:rPr>
          <w:rFonts w:eastAsiaTheme="minorHAnsi"/>
          <w:b/>
          <w:sz w:val="28"/>
          <w:szCs w:val="28"/>
          <w:lang w:eastAsia="en-US"/>
        </w:rPr>
        <w:t>«Славянка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85315E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«9</w:t>
      </w:r>
      <w:r w:rsidR="00F9628E">
        <w:rPr>
          <w:sz w:val="28"/>
          <w:szCs w:val="28"/>
        </w:rPr>
        <w:t>» апреля</w:t>
      </w:r>
      <w:r w:rsidR="003474A5">
        <w:rPr>
          <w:sz w:val="28"/>
          <w:szCs w:val="28"/>
        </w:rPr>
        <w:t xml:space="preserve">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</w:t>
      </w:r>
      <w:bookmarkStart w:id="0" w:name="_GoBack"/>
      <w:bookmarkEnd w:id="0"/>
      <w:r w:rsidRPr="003474A5">
        <w:rPr>
          <w:b/>
          <w:sz w:val="28"/>
          <w:szCs w:val="28"/>
        </w:rPr>
        <w:t>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6312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5315E"/>
    <w:rsid w:val="008E1396"/>
    <w:rsid w:val="008E1920"/>
    <w:rsid w:val="00931DA2"/>
    <w:rsid w:val="009602D5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9628E"/>
    <w:rsid w:val="00FA3C63"/>
    <w:rsid w:val="00FA4095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917CA-F883-4F8C-AE9C-56EF9793E89E}"/>
</file>

<file path=customXml/itemProps2.xml><?xml version="1.0" encoding="utf-8"?>
<ds:datastoreItem xmlns:ds="http://schemas.openxmlformats.org/officeDocument/2006/customXml" ds:itemID="{3671C55F-3516-4F43-8624-1AB2E1817181}"/>
</file>

<file path=customXml/itemProps3.xml><?xml version="1.0" encoding="utf-8"?>
<ds:datastoreItem xmlns:ds="http://schemas.openxmlformats.org/officeDocument/2006/customXml" ds:itemID="{1561C299-3F0E-475E-B3E2-7D949105A623}"/>
</file>

<file path=customXml/itemProps4.xml><?xml version="1.0" encoding="utf-8"?>
<ds:datastoreItem xmlns:ds="http://schemas.openxmlformats.org/officeDocument/2006/customXml" ds:itemID="{351CCCEF-161B-4D09-9B7F-05F82598D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18</cp:revision>
  <cp:lastPrinted>2015-01-30T03:02:00Z</cp:lastPrinted>
  <dcterms:created xsi:type="dcterms:W3CDTF">2015-03-18T05:21:00Z</dcterms:created>
  <dcterms:modified xsi:type="dcterms:W3CDTF">2015-04-13T03:30:00Z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