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35" w:rsidRPr="00204335" w:rsidRDefault="00204335" w:rsidP="00204335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прокурора на обращение в суд с административным исковым заявлением о принудительной госпитализации отдельных категорий граждан</w:t>
      </w:r>
    </w:p>
    <w:p w:rsidR="00204335" w:rsidRPr="00204335" w:rsidRDefault="00204335" w:rsidP="00204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04335" w:rsidRPr="00204335" w:rsidRDefault="00204335" w:rsidP="00204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04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законодательство об административном судопроизводстве внесены изменения, направленные на защиту здоровья отдельных граждан и окружающих, согласно которым прокурор вправе обратиться в суд с административным исковым заявлением о недобровольной госпитализации лица. </w:t>
      </w:r>
    </w:p>
    <w:p w:rsidR="00204335" w:rsidRPr="00204335" w:rsidRDefault="00204335" w:rsidP="00204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4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Федеральным законом от 19.07.2018 № 213-ФЗ внесены изменения в ст. 275, 281 Кодекса административного судопроизводства Российской Федерации, которыми прокурор наделен правом обращения в суд с административным исковым заявлением о госпитализации гражданина в недобровольном порядке в медицинскую организацию, оказывающую психиатрическую помощь в стационарных условиях, или о продлении срока такой госпитализации гражданина, страдающего психическим расстройством.</w:t>
      </w:r>
      <w:proofErr w:type="gramEnd"/>
      <w:r w:rsidRPr="00204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же право предоставлено прокурору и для помещения гражданина в медицинскую противотуберкулезную организацию в недобровольном порядке.</w:t>
      </w:r>
    </w:p>
    <w:p w:rsidR="00204335" w:rsidRPr="00204335" w:rsidRDefault="00204335" w:rsidP="00204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Ранее таким правом обладал лишь руководитель медицинской организации, оказывающей соответствующую медицинскую помощь. </w:t>
      </w:r>
      <w:r w:rsidRPr="00204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4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Административное исковое заявление о госпитализации гражданина в недобровольном порядке или о продлении срока госпитализации подписывается прокурором и подается в суд по месту нахождения медицинской организации, оказывающей психиатрическую помощь в стационарных условиях. </w:t>
      </w:r>
    </w:p>
    <w:p w:rsidR="00204335" w:rsidRPr="00204335" w:rsidRDefault="00204335" w:rsidP="00204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случае если административное дело о госпитализации гражданина возбуждено не на основании административного искового заявления прокурора, прокурор, вступивший в судебный процесс, дает заключение </w:t>
      </w:r>
      <w:proofErr w:type="gramStart"/>
      <w:r w:rsidRPr="00204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этому</w:t>
      </w:r>
      <w:proofErr w:type="gramEnd"/>
      <w:r w:rsidRPr="00204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административному делу. </w:t>
      </w:r>
    </w:p>
    <w:p w:rsidR="00130CC8" w:rsidRPr="00204335" w:rsidRDefault="00204335" w:rsidP="00204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0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Судом </w:t>
      </w:r>
      <w:r w:rsidRPr="00204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административное дело подлежит рассмотрению в течение пяти дней со дня принятия искового заявления к производству.</w:t>
      </w:r>
    </w:p>
    <w:p w:rsidR="00204335" w:rsidRPr="00204335" w:rsidRDefault="00204335" w:rsidP="002043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04335" w:rsidRPr="00204335" w:rsidRDefault="00204335" w:rsidP="002043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04335" w:rsidRPr="00204335" w:rsidRDefault="00204335" w:rsidP="002043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04335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204335" w:rsidRPr="00204335" w:rsidRDefault="00204335" w:rsidP="002043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04335" w:rsidRPr="00204335" w:rsidRDefault="00204335" w:rsidP="00204335">
      <w:pPr>
        <w:tabs>
          <w:tab w:val="left" w:pos="742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04335">
        <w:rPr>
          <w:rFonts w:ascii="Times New Roman" w:hAnsi="Times New Roman" w:cs="Times New Roman"/>
          <w:sz w:val="28"/>
          <w:szCs w:val="28"/>
        </w:rPr>
        <w:t>юрист 3 класса</w:t>
      </w:r>
      <w:r w:rsidRPr="00204335">
        <w:rPr>
          <w:rFonts w:ascii="Times New Roman" w:hAnsi="Times New Roman" w:cs="Times New Roman"/>
          <w:sz w:val="28"/>
          <w:szCs w:val="28"/>
        </w:rPr>
        <w:tab/>
        <w:t xml:space="preserve">    А.В. Могилев</w:t>
      </w:r>
    </w:p>
    <w:p w:rsidR="00204335" w:rsidRPr="00204335" w:rsidRDefault="00204335" w:rsidP="00204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04335" w:rsidRPr="00204335" w:rsidRDefault="00204335" w:rsidP="00204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04335" w:rsidRPr="00204335" w:rsidRDefault="00204335" w:rsidP="00204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335" w:rsidRPr="00204335" w:rsidRDefault="00204335" w:rsidP="00204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335" w:rsidRPr="00204335" w:rsidRDefault="00204335" w:rsidP="00204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335" w:rsidRPr="00204335" w:rsidRDefault="00204335" w:rsidP="00204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335" w:rsidRPr="00204335" w:rsidRDefault="00204335" w:rsidP="00204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335" w:rsidRPr="00204335" w:rsidRDefault="00204335" w:rsidP="00204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335" w:rsidRPr="00204335" w:rsidRDefault="00204335" w:rsidP="00204335">
      <w:pPr>
        <w:tabs>
          <w:tab w:val="left" w:pos="742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4335" w:rsidRPr="0020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E3" w:rsidRDefault="00D079E3" w:rsidP="00204335">
      <w:pPr>
        <w:spacing w:after="0" w:line="240" w:lineRule="auto"/>
      </w:pPr>
      <w:r>
        <w:separator/>
      </w:r>
    </w:p>
  </w:endnote>
  <w:endnote w:type="continuationSeparator" w:id="0">
    <w:p w:rsidR="00D079E3" w:rsidRDefault="00D079E3" w:rsidP="0020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E3" w:rsidRDefault="00D079E3" w:rsidP="00204335">
      <w:pPr>
        <w:spacing w:after="0" w:line="240" w:lineRule="auto"/>
      </w:pPr>
      <w:r>
        <w:separator/>
      </w:r>
    </w:p>
  </w:footnote>
  <w:footnote w:type="continuationSeparator" w:id="0">
    <w:p w:rsidR="00D079E3" w:rsidRDefault="00D079E3" w:rsidP="00204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35"/>
    <w:rsid w:val="00130CC8"/>
    <w:rsid w:val="00204335"/>
    <w:rsid w:val="00A03082"/>
    <w:rsid w:val="00D079E3"/>
    <w:rsid w:val="00F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4335"/>
  </w:style>
  <w:style w:type="paragraph" w:styleId="a5">
    <w:name w:val="footer"/>
    <w:basedOn w:val="a"/>
    <w:link w:val="a6"/>
    <w:uiPriority w:val="99"/>
    <w:unhideWhenUsed/>
    <w:rsid w:val="00204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4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4335"/>
  </w:style>
  <w:style w:type="paragraph" w:styleId="a5">
    <w:name w:val="footer"/>
    <w:basedOn w:val="a"/>
    <w:link w:val="a6"/>
    <w:uiPriority w:val="99"/>
    <w:unhideWhenUsed/>
    <w:rsid w:val="00204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4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9ADD1C-649F-4EEE-B9CE-1752FEC6984A}"/>
</file>

<file path=customXml/itemProps2.xml><?xml version="1.0" encoding="utf-8"?>
<ds:datastoreItem xmlns:ds="http://schemas.openxmlformats.org/officeDocument/2006/customXml" ds:itemID="{2A05289E-2105-4E8C-B9DC-5813ABE92F97}"/>
</file>

<file path=customXml/itemProps3.xml><?xml version="1.0" encoding="utf-8"?>
<ds:datastoreItem xmlns:ds="http://schemas.openxmlformats.org/officeDocument/2006/customXml" ds:itemID="{44B90287-4D5D-48E5-B14A-864AE541A3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Урод</dc:creator>
  <cp:lastModifiedBy>Прокуратура Красноярского края</cp:lastModifiedBy>
  <cp:revision>2</cp:revision>
  <cp:lastPrinted>2018-08-28T06:37:00Z</cp:lastPrinted>
  <dcterms:created xsi:type="dcterms:W3CDTF">2018-08-28T06:31:00Z</dcterms:created>
  <dcterms:modified xsi:type="dcterms:W3CDTF">2018-08-28T12:24:00Z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