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судом рассматривается большое количество уголовных дел по ст. 264.1 УК РФ. Так только в Октябрьском районе г. Красноярска за текущий период 20</w:t>
      </w:r>
      <w:r w:rsidR="00B83BE0">
        <w:rPr>
          <w:sz w:val="28"/>
          <w:szCs w:val="28"/>
        </w:rPr>
        <w:t>2</w:t>
      </w:r>
      <w:r w:rsidR="00B94967">
        <w:rPr>
          <w:sz w:val="28"/>
          <w:szCs w:val="28"/>
          <w:lang w:val="en-US"/>
        </w:rPr>
        <w:t>1 го</w:t>
      </w:r>
      <w:r>
        <w:rPr>
          <w:sz w:val="28"/>
          <w:szCs w:val="28"/>
        </w:rPr>
        <w:t xml:space="preserve">да рассмотрено порядка </w:t>
      </w:r>
      <w:r w:rsidR="00B94967">
        <w:rPr>
          <w:sz w:val="28"/>
          <w:szCs w:val="28"/>
          <w:lang w:val="en-US"/>
        </w:rPr>
        <w:t xml:space="preserve">64 </w:t>
      </w:r>
      <w:r>
        <w:rPr>
          <w:sz w:val="28"/>
          <w:szCs w:val="28"/>
        </w:rPr>
        <w:t>дел данной категории. Причем нарушителями являются в основном молодые люди 20-30лет, в том числе студенты ВУЗОВ города.</w:t>
      </w:r>
    </w:p>
    <w:p w:rsidR="00211D80" w:rsidRDefault="00B83BE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C82C89">
        <w:rPr>
          <w:sz w:val="28"/>
          <w:szCs w:val="28"/>
          <w:lang w:val="en-US"/>
        </w:rPr>
        <w:t>М</w:t>
      </w:r>
      <w:r w:rsidR="00211D80">
        <w:rPr>
          <w:sz w:val="28"/>
          <w:szCs w:val="28"/>
        </w:rPr>
        <w:t>. был осужден за то, что, будучи ранее подвергнутым, административному наказанию в виде лишения права управления транспортными средствами за невыполнение законного требования уполномоченного должностного лица о прохождении медицинского освидетельствования на состояние опьянения. Назначено наказание  в виде 120 часов обязательных работ с лишением права заниматься деятельностью, связанной с управлением транспортными средствами на 2 года.</w:t>
      </w:r>
    </w:p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аналогичному нарушению В. осужден к заслуженному наказанию в виде штрафа в размере 200 тысяч рублей.</w:t>
      </w:r>
    </w:p>
    <w:p w:rsidR="00211D80" w:rsidRPr="00B83BE0" w:rsidRDefault="00B83BE0" w:rsidP="0021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в случае наличия непогашенной судимости за аналогичное преступление в момент совершения преступления  судом назначается только реальное наказание в виде лишения свободы</w:t>
      </w:r>
      <w:r w:rsidRPr="00B83BE0">
        <w:rPr>
          <w:sz w:val="28"/>
          <w:szCs w:val="28"/>
        </w:rPr>
        <w:t xml:space="preserve">. </w:t>
      </w:r>
      <w:r>
        <w:rPr>
          <w:sz w:val="28"/>
          <w:szCs w:val="28"/>
        </w:rPr>
        <w:t>Так</w:t>
      </w:r>
      <w:r w:rsidRPr="00B83BE0">
        <w:rPr>
          <w:sz w:val="28"/>
          <w:szCs w:val="28"/>
        </w:rPr>
        <w:t>,</w:t>
      </w:r>
      <w:r>
        <w:rPr>
          <w:sz w:val="28"/>
          <w:szCs w:val="28"/>
        </w:rPr>
        <w:t xml:space="preserve"> за истекший период 2020 года к данному виду наказания привлечено </w:t>
      </w:r>
      <w:r w:rsidR="00C82C89">
        <w:rPr>
          <w:sz w:val="28"/>
          <w:szCs w:val="28"/>
          <w:lang w:val="en-US"/>
        </w:rPr>
        <w:t>15</w:t>
      </w:r>
      <w:r>
        <w:rPr>
          <w:sz w:val="28"/>
          <w:szCs w:val="28"/>
        </w:rPr>
        <w:t xml:space="preserve"> лиц</w:t>
      </w:r>
      <w:r w:rsidRPr="00B83BE0">
        <w:rPr>
          <w:sz w:val="28"/>
          <w:szCs w:val="28"/>
        </w:rPr>
        <w:t>.</w:t>
      </w:r>
    </w:p>
    <w:p w:rsidR="00211D80" w:rsidRDefault="00211D80" w:rsidP="00211D80">
      <w:pPr>
        <w:ind w:firstLine="708"/>
        <w:jc w:val="both"/>
        <w:rPr>
          <w:sz w:val="28"/>
          <w:szCs w:val="28"/>
        </w:rPr>
      </w:pPr>
    </w:p>
    <w:p w:rsidR="00944652" w:rsidRDefault="00944652"/>
    <w:sectPr w:rsidR="00944652" w:rsidSect="00B5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3E"/>
    <w:rsid w:val="000C2BD3"/>
    <w:rsid w:val="000C61C6"/>
    <w:rsid w:val="00211D80"/>
    <w:rsid w:val="0059093E"/>
    <w:rsid w:val="006F4BA0"/>
    <w:rsid w:val="007022AC"/>
    <w:rsid w:val="00932763"/>
    <w:rsid w:val="00944652"/>
    <w:rsid w:val="00B5704F"/>
    <w:rsid w:val="00B83BE0"/>
    <w:rsid w:val="00B94967"/>
    <w:rsid w:val="00C8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E503"/>
  <w15:docId w15:val="{5630C731-B120-AA44-83AB-1017253D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3E39E6-44A0-421F-9C4C-C7AD3AEA423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D5ADB4-1E9E-4166-A755-462840DA1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FFD93-D645-457F-81DD-AB17121C8B9F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Гость</cp:lastModifiedBy>
  <cp:revision>4</cp:revision>
  <dcterms:created xsi:type="dcterms:W3CDTF">2021-05-18T17:45:00Z</dcterms:created>
  <dcterms:modified xsi:type="dcterms:W3CDTF">2021-05-18T17:46:00Z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