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64" w:rsidRDefault="00617364" w:rsidP="00617364">
      <w:pPr>
        <w:ind w:firstLine="708"/>
        <w:jc w:val="both"/>
        <w:rPr>
          <w:b/>
          <w:color w:val="auto"/>
          <w:sz w:val="28"/>
        </w:rPr>
      </w:pPr>
      <w:r w:rsidRPr="00617364">
        <w:rPr>
          <w:b/>
          <w:color w:val="auto"/>
          <w:sz w:val="28"/>
        </w:rPr>
        <w:t xml:space="preserve">Уголовная ответственность за неоднократную неуплату алиментов </w:t>
      </w:r>
    </w:p>
    <w:p w:rsidR="00617364" w:rsidRDefault="00617364" w:rsidP="00617364">
      <w:pPr>
        <w:jc w:val="both"/>
        <w:rPr>
          <w:b/>
          <w:color w:val="auto"/>
          <w:sz w:val="28"/>
        </w:rPr>
      </w:pPr>
    </w:p>
    <w:p w:rsidR="00617364" w:rsidRDefault="00617364" w:rsidP="00617364">
      <w:pPr>
        <w:ind w:firstLine="708"/>
        <w:jc w:val="both"/>
        <w:rPr>
          <w:color w:val="auto"/>
          <w:sz w:val="28"/>
        </w:rPr>
      </w:pPr>
      <w:r w:rsidRPr="00617364">
        <w:rPr>
          <w:color w:val="auto"/>
          <w:sz w:val="28"/>
        </w:rPr>
        <w:t>Уголовным кодексом Российской Федерации в статье 157 УК РФ закреплена уголовная</w:t>
      </w:r>
      <w:r>
        <w:rPr>
          <w:color w:val="auto"/>
          <w:sz w:val="28"/>
        </w:rPr>
        <w:t xml:space="preserve"> </w:t>
      </w:r>
      <w:r w:rsidRPr="00617364">
        <w:rPr>
          <w:color w:val="auto"/>
          <w:sz w:val="28"/>
        </w:rPr>
        <w:t>ответственность за неоднократную неуплату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а равно нетрудоспособных детей, достигших восемнадцатилетнего возраста.</w:t>
      </w:r>
    </w:p>
    <w:p w:rsidR="00617364" w:rsidRPr="00617364" w:rsidRDefault="00617364" w:rsidP="00617364">
      <w:pPr>
        <w:ind w:firstLine="708"/>
        <w:jc w:val="both"/>
        <w:rPr>
          <w:color w:val="auto"/>
          <w:sz w:val="28"/>
        </w:rPr>
      </w:pPr>
    </w:p>
    <w:p w:rsidR="00617364" w:rsidRDefault="00617364" w:rsidP="00617364">
      <w:pPr>
        <w:ind w:firstLine="708"/>
        <w:jc w:val="both"/>
        <w:rPr>
          <w:color w:val="auto"/>
          <w:sz w:val="28"/>
        </w:rPr>
      </w:pPr>
      <w:proofErr w:type="gramStart"/>
      <w:r w:rsidRPr="00617364">
        <w:rPr>
          <w:color w:val="auto"/>
          <w:sz w:val="28"/>
        </w:rPr>
        <w:t>В соответствии с пунктом 3 примечания к статье 15</w:t>
      </w:r>
      <w:r>
        <w:rPr>
          <w:color w:val="auto"/>
          <w:sz w:val="28"/>
        </w:rPr>
        <w:t xml:space="preserve">7 Уголовного кодекса Российской Федерации, </w:t>
      </w:r>
      <w:r w:rsidRPr="00617364">
        <w:rPr>
          <w:color w:val="auto"/>
          <w:sz w:val="28"/>
        </w:rPr>
        <w:t>лицо, совершившее преступление, предусмотренное данной статьей, освобождается от уголов</w:t>
      </w:r>
      <w:r>
        <w:rPr>
          <w:color w:val="auto"/>
          <w:sz w:val="28"/>
        </w:rPr>
        <w:t xml:space="preserve">ной ответственности, если оно в </w:t>
      </w:r>
      <w:r w:rsidRPr="00617364">
        <w:rPr>
          <w:color w:val="auto"/>
          <w:sz w:val="28"/>
        </w:rPr>
        <w:t>полном объеме погасило задолженность п</w:t>
      </w:r>
      <w:r>
        <w:rPr>
          <w:color w:val="auto"/>
          <w:sz w:val="28"/>
        </w:rPr>
        <w:t xml:space="preserve">о выплате средств на содержание </w:t>
      </w:r>
      <w:r w:rsidRPr="00617364">
        <w:rPr>
          <w:color w:val="auto"/>
          <w:sz w:val="28"/>
        </w:rPr>
        <w:t xml:space="preserve">несовершеннолетних детей, </w:t>
      </w:r>
      <w:r>
        <w:rPr>
          <w:color w:val="auto"/>
          <w:sz w:val="28"/>
        </w:rPr>
        <w:t xml:space="preserve">а равно нетрудоспособных детей, достигших </w:t>
      </w:r>
      <w:r w:rsidRPr="00617364">
        <w:rPr>
          <w:color w:val="auto"/>
          <w:sz w:val="28"/>
        </w:rPr>
        <w:t>восемнадцатилетнего возраста,</w:t>
      </w:r>
      <w:r>
        <w:rPr>
          <w:color w:val="auto"/>
          <w:sz w:val="28"/>
        </w:rPr>
        <w:t xml:space="preserve"> или нетрудоспособных родителей в порядке, </w:t>
      </w:r>
      <w:r w:rsidRPr="00617364">
        <w:rPr>
          <w:color w:val="auto"/>
          <w:sz w:val="28"/>
        </w:rPr>
        <w:t>определяемом законодательством Российской Федерации.</w:t>
      </w:r>
      <w:proofErr w:type="gramEnd"/>
    </w:p>
    <w:p w:rsidR="00617364" w:rsidRDefault="00617364" w:rsidP="00617364">
      <w:pPr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</w:p>
    <w:p w:rsidR="00617364" w:rsidRDefault="00617364" w:rsidP="00617364">
      <w:pPr>
        <w:ind w:firstLine="708"/>
        <w:jc w:val="both"/>
        <w:rPr>
          <w:color w:val="auto"/>
          <w:sz w:val="28"/>
        </w:rPr>
      </w:pPr>
      <w:r w:rsidRPr="00617364">
        <w:rPr>
          <w:color w:val="auto"/>
          <w:sz w:val="28"/>
        </w:rPr>
        <w:t>Для освобождения от уголовной ответственности недостаточно погашения задолженности по алиментам только в сумме согласно предъявленном</w:t>
      </w:r>
      <w:r>
        <w:rPr>
          <w:color w:val="auto"/>
          <w:sz w:val="28"/>
        </w:rPr>
        <w:t>у обвинению по уголовному делу.</w:t>
      </w:r>
      <w:bookmarkStart w:id="0" w:name="_GoBack"/>
      <w:bookmarkEnd w:id="0"/>
    </w:p>
    <w:p w:rsidR="00617364" w:rsidRDefault="00617364" w:rsidP="00617364">
      <w:pPr>
        <w:jc w:val="both"/>
        <w:rPr>
          <w:color w:val="auto"/>
          <w:sz w:val="28"/>
        </w:rPr>
      </w:pPr>
    </w:p>
    <w:p w:rsidR="00617364" w:rsidRDefault="00617364" w:rsidP="00617364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Освобожд</w:t>
      </w:r>
      <w:r w:rsidRPr="00617364">
        <w:rPr>
          <w:color w:val="auto"/>
          <w:sz w:val="28"/>
        </w:rPr>
        <w:t>ению</w:t>
      </w:r>
      <w:r>
        <w:rPr>
          <w:color w:val="auto"/>
          <w:sz w:val="28"/>
        </w:rPr>
        <w:t xml:space="preserve"> </w:t>
      </w:r>
      <w:r w:rsidRPr="00617364">
        <w:rPr>
          <w:color w:val="auto"/>
          <w:sz w:val="28"/>
        </w:rPr>
        <w:t>суд</w:t>
      </w:r>
      <w:r>
        <w:rPr>
          <w:color w:val="auto"/>
          <w:sz w:val="28"/>
        </w:rPr>
        <w:t>ом от уголовной ответственности по</w:t>
      </w:r>
      <w:r w:rsidRPr="00617364">
        <w:rPr>
          <w:color w:val="auto"/>
          <w:sz w:val="28"/>
        </w:rPr>
        <w:t xml:space="preserve"> вышеуказанному основанию подлежит лицо в случае погашения им в полном объеме задолженности по алиментам, то есть при уплате всей суммы задолженности по исполнительному производству, имеющейся на дату принятия решения о прекращении уголовного дела.</w:t>
      </w:r>
    </w:p>
    <w:p w:rsidR="00617364" w:rsidRPr="00617364" w:rsidRDefault="00617364" w:rsidP="00617364">
      <w:pPr>
        <w:ind w:firstLine="708"/>
        <w:jc w:val="both"/>
        <w:rPr>
          <w:color w:val="auto"/>
          <w:sz w:val="28"/>
        </w:rPr>
      </w:pPr>
    </w:p>
    <w:p w:rsidR="001A23D0" w:rsidRPr="00617364" w:rsidRDefault="00617364" w:rsidP="00617364">
      <w:pPr>
        <w:ind w:firstLine="708"/>
        <w:jc w:val="both"/>
        <w:rPr>
          <w:color w:val="auto"/>
          <w:sz w:val="28"/>
        </w:rPr>
      </w:pPr>
      <w:r w:rsidRPr="00617364">
        <w:rPr>
          <w:color w:val="auto"/>
          <w:sz w:val="28"/>
        </w:rPr>
        <w:t>Подсудимый может быть освобожден от уголовной ответственности вне зависимости от того имеет ли он неснятую или непогашенную судимость</w:t>
      </w:r>
      <w:r>
        <w:rPr>
          <w:color w:val="auto"/>
          <w:sz w:val="28"/>
        </w:rPr>
        <w:t xml:space="preserve"> </w:t>
      </w:r>
      <w:r w:rsidRPr="00617364">
        <w:rPr>
          <w:color w:val="auto"/>
          <w:sz w:val="28"/>
        </w:rPr>
        <w:t>за другое преступление.</w:t>
      </w:r>
    </w:p>
    <w:p w:rsidR="001A23D0" w:rsidRPr="00D248B8" w:rsidRDefault="001A23D0" w:rsidP="00617364">
      <w:pPr>
        <w:jc w:val="both"/>
      </w:pPr>
    </w:p>
    <w:p w:rsidR="001A23D0" w:rsidRPr="00D248B8" w:rsidRDefault="001A23D0" w:rsidP="00617364">
      <w:pPr>
        <w:jc w:val="both"/>
      </w:pPr>
    </w:p>
    <w:p w:rsidR="001A23D0" w:rsidRPr="00D248B8" w:rsidRDefault="001A23D0" w:rsidP="00617364">
      <w:pPr>
        <w:jc w:val="both"/>
        <w:rPr>
          <w:color w:val="auto"/>
          <w:sz w:val="28"/>
        </w:rPr>
      </w:pPr>
    </w:p>
    <w:p w:rsidR="001A23D0" w:rsidRPr="00D248B8" w:rsidRDefault="001A23D0" w:rsidP="00617364">
      <w:pPr>
        <w:jc w:val="both"/>
        <w:rPr>
          <w:color w:val="auto"/>
          <w:sz w:val="28"/>
        </w:rPr>
      </w:pPr>
      <w:r w:rsidRPr="00D248B8">
        <w:rPr>
          <w:color w:val="auto"/>
          <w:sz w:val="28"/>
        </w:rPr>
        <w:t>Прокуратура Октябрьского района</w:t>
      </w:r>
      <w:r w:rsidR="00617364">
        <w:rPr>
          <w:color w:val="auto"/>
          <w:sz w:val="28"/>
        </w:rPr>
        <w:t xml:space="preserve"> </w:t>
      </w:r>
      <w:r w:rsidRPr="00D248B8">
        <w:rPr>
          <w:color w:val="auto"/>
          <w:sz w:val="28"/>
        </w:rPr>
        <w:t>г. Красноярска</w:t>
      </w:r>
    </w:p>
    <w:p w:rsidR="001A23D0" w:rsidRDefault="001A23D0" w:rsidP="00617364">
      <w:pPr>
        <w:jc w:val="both"/>
      </w:pPr>
    </w:p>
    <w:sectPr w:rsidR="001A23D0" w:rsidSect="008E01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D0"/>
    <w:rsid w:val="001A23D0"/>
    <w:rsid w:val="001F7E8E"/>
    <w:rsid w:val="003E50E9"/>
    <w:rsid w:val="0061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D0"/>
    <w:pPr>
      <w:spacing w:after="0" w:line="240" w:lineRule="auto"/>
    </w:pPr>
    <w:rPr>
      <w:rFonts w:ascii="Times New Roman" w:eastAsia="Times New Roman" w:hAnsi="Times New Roman" w:cs="Arial"/>
      <w:color w:val="66666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D0"/>
    <w:pPr>
      <w:spacing w:after="0" w:line="240" w:lineRule="auto"/>
    </w:pPr>
    <w:rPr>
      <w:rFonts w:ascii="Times New Roman" w:eastAsia="Times New Roman" w:hAnsi="Times New Roman" w:cs="Arial"/>
      <w:color w:val="66666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A5E85E-AD6B-4A40-AA3D-7D394DE55D0E}"/>
</file>

<file path=customXml/itemProps2.xml><?xml version="1.0" encoding="utf-8"?>
<ds:datastoreItem xmlns:ds="http://schemas.openxmlformats.org/officeDocument/2006/customXml" ds:itemID="{24726C2F-00E8-48B3-8FD3-0CBF353C8EA5}"/>
</file>

<file path=customXml/itemProps3.xml><?xml version="1.0" encoding="utf-8"?>
<ds:datastoreItem xmlns:ds="http://schemas.openxmlformats.org/officeDocument/2006/customXml" ds:itemID="{C2ABF2B3-0EB8-4FC7-815C-4977C078616B}"/>
</file>

<file path=customXml/itemProps4.xml><?xml version="1.0" encoding="utf-8"?>
<ds:datastoreItem xmlns:ds="http://schemas.openxmlformats.org/officeDocument/2006/customXml" ds:itemID="{AC8119F8-DC15-4121-9E1C-CE538C792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Овечкина Полина Андреевна</dc:creator>
  <cp:lastModifiedBy>Дальницкая Светлана Петровна</cp:lastModifiedBy>
  <cp:revision>2</cp:revision>
  <cp:lastPrinted>2023-04-28T07:04:00Z</cp:lastPrinted>
  <dcterms:created xsi:type="dcterms:W3CDTF">2023-05-10T13:59:00Z</dcterms:created>
  <dcterms:modified xsi:type="dcterms:W3CDTF">2023-05-10T13:59:00Z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