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84" w:rsidRPr="008F7984" w:rsidRDefault="008F7984" w:rsidP="008F7984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</w:p>
    <w:p w:rsidR="008F7984" w:rsidRPr="008F7984" w:rsidRDefault="008F7984" w:rsidP="008F7984">
      <w:pPr>
        <w:pStyle w:val="a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8F7984">
        <w:rPr>
          <w:rFonts w:ascii="Times New Roman" w:hAnsi="Times New Roman" w:cs="Times New Roman"/>
          <w:b w:val="0"/>
          <w:sz w:val="28"/>
          <w:szCs w:val="28"/>
        </w:rPr>
        <w:t>Прокурор разъясняет</w:t>
      </w:r>
    </w:p>
    <w:p w:rsidR="008F7984" w:rsidRPr="008F7984" w:rsidRDefault="008F7984" w:rsidP="008F7984">
      <w:pPr>
        <w:pStyle w:val="a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8F7984" w:rsidRPr="008F7984" w:rsidRDefault="008F7984" w:rsidP="008F7984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8F7984">
        <w:rPr>
          <w:rStyle w:val="a7"/>
          <w:sz w:val="28"/>
          <w:szCs w:val="28"/>
        </w:rPr>
        <w:t xml:space="preserve">9. </w:t>
      </w:r>
      <w:bookmarkStart w:id="0" w:name="_GoBack"/>
      <w:r w:rsidRPr="008F7984">
        <w:rPr>
          <w:rStyle w:val="a7"/>
          <w:sz w:val="28"/>
          <w:szCs w:val="28"/>
        </w:rPr>
        <w:t>Предусмотрены новые гарантии для граждан, которые получают государственные и муниципальные услуги (с 18 октября)</w:t>
      </w:r>
      <w:bookmarkEnd w:id="0"/>
    </w:p>
    <w:tbl>
      <w:tblPr>
        <w:tblpPr w:leftFromText="45" w:rightFromText="45" w:vertAnchor="text"/>
        <w:tblW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</w:tblGrid>
      <w:tr w:rsidR="008F7984" w:rsidRPr="008F7984" w:rsidTr="00A25CC3">
        <w:tc>
          <w:tcPr>
            <w:tcW w:w="0" w:type="auto"/>
            <w:hideMark/>
          </w:tcPr>
          <w:p w:rsidR="008F7984" w:rsidRPr="008F7984" w:rsidRDefault="008F7984" w:rsidP="00A25C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984" w:rsidRPr="008F7984" w:rsidRDefault="008F7984" w:rsidP="008F7984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8F7984">
        <w:rPr>
          <w:sz w:val="28"/>
          <w:szCs w:val="28"/>
        </w:rPr>
        <w:t xml:space="preserve">Теперь властные субъекты и МФЦ не смогут требовать у граждан </w:t>
      </w:r>
      <w:proofErr w:type="gramStart"/>
      <w:r w:rsidRPr="008F7984">
        <w:rPr>
          <w:sz w:val="28"/>
          <w:szCs w:val="28"/>
        </w:rPr>
        <w:t>предоставить документы</w:t>
      </w:r>
      <w:proofErr w:type="gramEnd"/>
      <w:r w:rsidRPr="008F7984">
        <w:rPr>
          <w:sz w:val="28"/>
          <w:szCs w:val="28"/>
        </w:rPr>
        <w:t xml:space="preserve"> и информацию, если на их отсутствие или недостоверность не указывалось при первоначальном отказе в приеме документов либо в оказании услуги. Однако это будет лишь общим правилом, из него предусмотрен ряд исключений.</w:t>
      </w:r>
    </w:p>
    <w:p w:rsidR="008F7984" w:rsidRPr="008F7984" w:rsidRDefault="008F7984" w:rsidP="008F7984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8F7984">
        <w:rPr>
          <w:sz w:val="28"/>
          <w:szCs w:val="28"/>
        </w:rPr>
        <w:t>Нововведение не будет действовать, во-первых, если после первоначальной подачи заявления изменились требования НПА, касающиеся предоставления услуги, во-вторых, когда обнаружены ошибки в заявлении и документах, поданных после отказа, а в-третьих, в случае выявления документально подтвержденного факта или признака ошибочного либо противоправного действия (бездействия) должностного лица или работника МФЦ.</w:t>
      </w:r>
    </w:p>
    <w:p w:rsidR="008F7984" w:rsidRPr="008F7984" w:rsidRDefault="008F7984" w:rsidP="008F7984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8F7984">
        <w:rPr>
          <w:sz w:val="28"/>
          <w:szCs w:val="28"/>
        </w:rPr>
        <w:t>При каких обстоятельствах по новым правилам заявителю в госоргане или МФЦ должны принести извинения, узнайте из </w:t>
      </w:r>
      <w:hyperlink r:id="rId5" w:history="1">
        <w:r w:rsidRPr="008F7984">
          <w:rPr>
            <w:rStyle w:val="a5"/>
            <w:color w:val="auto"/>
            <w:sz w:val="28"/>
            <w:szCs w:val="28"/>
            <w:bdr w:val="none" w:sz="0" w:space="0" w:color="auto" w:frame="1"/>
          </w:rPr>
          <w:t>нашей новости</w:t>
        </w:r>
      </w:hyperlink>
      <w:r w:rsidRPr="008F7984">
        <w:rPr>
          <w:sz w:val="28"/>
          <w:szCs w:val="28"/>
        </w:rPr>
        <w:t>.</w:t>
      </w:r>
    </w:p>
    <w:p w:rsidR="008F7984" w:rsidRPr="008F7984" w:rsidRDefault="008F7984" w:rsidP="008F7984">
      <w:pPr>
        <w:pStyle w:val="a6"/>
        <w:shd w:val="clear" w:color="auto" w:fill="FFFFFF"/>
        <w:spacing w:before="0" w:beforeAutospacing="0" w:after="255" w:afterAutospacing="0" w:line="270" w:lineRule="atLeast"/>
        <w:rPr>
          <w:rStyle w:val="a8"/>
          <w:sz w:val="28"/>
          <w:szCs w:val="28"/>
        </w:rPr>
      </w:pPr>
      <w:r w:rsidRPr="008F7984">
        <w:rPr>
          <w:rStyle w:val="a8"/>
          <w:sz w:val="28"/>
          <w:szCs w:val="28"/>
        </w:rPr>
        <w:t>Федеральный закон от 19 июля 2018 г. № 204-ФЗ "</w:t>
      </w:r>
      <w:hyperlink r:id="rId6" w:history="1">
        <w:r w:rsidRPr="008F7984">
          <w:rPr>
            <w:rStyle w:val="a5"/>
            <w:i/>
            <w:iCs/>
            <w:color w:val="auto"/>
            <w:sz w:val="28"/>
            <w:szCs w:val="28"/>
            <w:bdr w:val="none" w:sz="0" w:space="0" w:color="auto" w:frame="1"/>
          </w:rPr>
          <w:t>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</w:t>
        </w:r>
      </w:hyperlink>
      <w:r w:rsidRPr="008F7984">
        <w:rPr>
          <w:rStyle w:val="a8"/>
          <w:sz w:val="28"/>
          <w:szCs w:val="28"/>
        </w:rPr>
        <w:t>"</w:t>
      </w:r>
    </w:p>
    <w:p w:rsidR="00E72D43" w:rsidRDefault="00E72D43"/>
    <w:sectPr w:rsidR="00E7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CB"/>
    <w:rsid w:val="001B41CB"/>
    <w:rsid w:val="008F7984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84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7984"/>
    <w:pPr>
      <w:spacing w:after="0" w:line="240" w:lineRule="auto"/>
      <w:ind w:left="5040"/>
      <w:jc w:val="both"/>
    </w:pPr>
    <w:rPr>
      <w:rFonts w:cs="Calibri"/>
      <w:b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F7984"/>
    <w:rPr>
      <w:rFonts w:ascii="Calibri" w:eastAsia="Times New Roman" w:hAnsi="Calibri" w:cs="Calibri"/>
      <w:b/>
      <w:sz w:val="24"/>
      <w:szCs w:val="24"/>
      <w:lang w:eastAsia="zh-CN"/>
    </w:rPr>
  </w:style>
  <w:style w:type="character" w:styleId="a5">
    <w:name w:val="Hyperlink"/>
    <w:basedOn w:val="a0"/>
    <w:rsid w:val="008F798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798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7984"/>
    <w:rPr>
      <w:b/>
      <w:bCs/>
    </w:rPr>
  </w:style>
  <w:style w:type="character" w:styleId="a8">
    <w:name w:val="Emphasis"/>
    <w:basedOn w:val="a0"/>
    <w:uiPriority w:val="20"/>
    <w:qFormat/>
    <w:rsid w:val="008F798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F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98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84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7984"/>
    <w:pPr>
      <w:spacing w:after="0" w:line="240" w:lineRule="auto"/>
      <w:ind w:left="5040"/>
      <w:jc w:val="both"/>
    </w:pPr>
    <w:rPr>
      <w:rFonts w:cs="Calibri"/>
      <w:b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F7984"/>
    <w:rPr>
      <w:rFonts w:ascii="Calibri" w:eastAsia="Times New Roman" w:hAnsi="Calibri" w:cs="Calibri"/>
      <w:b/>
      <w:sz w:val="24"/>
      <w:szCs w:val="24"/>
      <w:lang w:eastAsia="zh-CN"/>
    </w:rPr>
  </w:style>
  <w:style w:type="character" w:styleId="a5">
    <w:name w:val="Hyperlink"/>
    <w:basedOn w:val="a0"/>
    <w:rsid w:val="008F798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798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7984"/>
    <w:rPr>
      <w:b/>
      <w:bCs/>
    </w:rPr>
  </w:style>
  <w:style w:type="character" w:styleId="a8">
    <w:name w:val="Emphasis"/>
    <w:basedOn w:val="a0"/>
    <w:uiPriority w:val="20"/>
    <w:qFormat/>
    <w:rsid w:val="008F798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F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98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1992478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garant.ru/news/1208500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5F16A9-5DE0-4F37-A83F-DD27761833A1}"/>
</file>

<file path=customXml/itemProps2.xml><?xml version="1.0" encoding="utf-8"?>
<ds:datastoreItem xmlns:ds="http://schemas.openxmlformats.org/officeDocument/2006/customXml" ds:itemID="{06ECB9E6-A180-4BAE-A119-A86CC7E12298}"/>
</file>

<file path=customXml/itemProps3.xml><?xml version="1.0" encoding="utf-8"?>
<ds:datastoreItem xmlns:ds="http://schemas.openxmlformats.org/officeDocument/2006/customXml" ds:itemID="{A56EA757-A503-4B0A-B0DF-498382F62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Близнецова Любовь Владимировна</dc:creator>
  <cp:keywords/>
  <dc:description/>
  <cp:lastModifiedBy>Близнецова Любовь Владимировна</cp:lastModifiedBy>
  <cp:revision>2</cp:revision>
  <dcterms:created xsi:type="dcterms:W3CDTF">2018-11-07T04:12:00Z</dcterms:created>
  <dcterms:modified xsi:type="dcterms:W3CDTF">2018-11-07T04:12:00Z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