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BD" w:rsidRDefault="001270BD" w:rsidP="001270BD">
      <w:pPr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bookmarkStart w:id="0" w:name="_GoBack"/>
      <w:bookmarkEnd w:id="0"/>
      <w:r w:rsidRPr="001270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 соблюдении требований жилищного законодательства при избрании управляющей организации</w:t>
      </w:r>
    </w:p>
    <w:p w:rsidR="001270BD" w:rsidRPr="001270BD" w:rsidRDefault="001270BD" w:rsidP="001270BD">
      <w:pPr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B3C6F" w:rsidRDefault="005B3C6F" w:rsidP="00D031CB">
      <w:pPr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B67200" w:rsidRPr="005B3C6F">
        <w:rPr>
          <w:rFonts w:ascii="Times New Roman" w:eastAsia="Times New Roman" w:hAnsi="Times New Roman" w:cs="Times New Roman"/>
          <w:color w:val="000000"/>
          <w:sz w:val="28"/>
          <w:szCs w:val="28"/>
        </w:rPr>
        <w:t>01.09.2022 в Жилищный кодекс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внесены изменения, в соответствии с которыми</w:t>
      </w:r>
      <w:r w:rsidR="00B67200" w:rsidRPr="005B3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5B3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B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выборе управляющей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 необходимо наличие 50 % голосов собственников помещений от общего числа всех собственников в доме.</w:t>
      </w:r>
    </w:p>
    <w:p w:rsidR="005B3C6F" w:rsidRPr="005B3C6F" w:rsidRDefault="005B3C6F" w:rsidP="00D031CB">
      <w:pPr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ранее для принятия</w:t>
      </w:r>
      <w:r w:rsidRPr="005B3C6F">
        <w:rPr>
          <w:rFonts w:ascii="Times New Roman" w:hAnsi="Times New Roman" w:cs="Times New Roman"/>
          <w:color w:val="142438"/>
          <w:sz w:val="28"/>
          <w:szCs w:val="28"/>
          <w:lang w:eastAsia="ru-RU"/>
        </w:rPr>
        <w:t xml:space="preserve"> таких решений требовалось не менее 25 % голосов собственников.</w:t>
      </w:r>
    </w:p>
    <w:p w:rsidR="005B3C6F" w:rsidRDefault="005B3C6F" w:rsidP="00D031CB">
      <w:pPr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изменение подлежит обязательному применению, поскольку отсутствие необходимого количества голосов при избрании управляющей компании влечет его недействительность.</w:t>
      </w:r>
    </w:p>
    <w:p w:rsidR="005B3C6F" w:rsidRPr="00D031CB" w:rsidRDefault="005B3C6F" w:rsidP="00D031CB">
      <w:pPr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разъясняю о недопустимости проведения фиктивных собраний с целью смены у</w:t>
      </w:r>
      <w:r w:rsidR="00D031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равляющей компании</w:t>
      </w:r>
      <w:r w:rsidR="00D0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подделки подписей собственников. Так, в 2022 году прокуратурой района выявлен факт подделки подписей собственников помещений в многоквартирном доме, в результате чего было установлено отсутствие кворума для принятия решения о смене управляющей организации. </w:t>
      </w:r>
      <w:r w:rsidR="00D031CB" w:rsidRPr="00EC661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D031CB">
        <w:rPr>
          <w:rFonts w:ascii="Times New Roman" w:hAnsi="Times New Roman" w:cs="Times New Roman"/>
          <w:sz w:val="28"/>
          <w:szCs w:val="28"/>
        </w:rPr>
        <w:t>проведенной проверки</w:t>
      </w:r>
      <w:r w:rsidR="00D031CB" w:rsidRPr="00EC6612">
        <w:rPr>
          <w:rFonts w:ascii="Times New Roman" w:hAnsi="Times New Roman" w:cs="Times New Roman"/>
          <w:sz w:val="28"/>
          <w:szCs w:val="28"/>
        </w:rPr>
        <w:t xml:space="preserve"> СО № 2 СУ МУ МВД России «Красноярское» возбуждено уголовное дело по признакам состава преступления, предусмотренного ч. 3 ст. 30, ч. 3 ст. 159 У</w:t>
      </w:r>
      <w:r w:rsidR="00D031CB">
        <w:rPr>
          <w:rFonts w:ascii="Times New Roman" w:hAnsi="Times New Roman" w:cs="Times New Roman"/>
          <w:sz w:val="28"/>
          <w:szCs w:val="28"/>
        </w:rPr>
        <w:t>головного кодекса Российской Федерации.</w:t>
      </w:r>
    </w:p>
    <w:p w:rsidR="005218CF" w:rsidRDefault="005218CF" w:rsidP="00D031CB">
      <w:pPr>
        <w:spacing w:after="0" w:line="240" w:lineRule="exact"/>
        <w:ind w:left="-284"/>
        <w:jc w:val="both"/>
        <w:rPr>
          <w:rFonts w:ascii="Times New Roman" w:hAnsi="Times New Roman"/>
          <w:sz w:val="28"/>
          <w:szCs w:val="28"/>
        </w:rPr>
      </w:pPr>
    </w:p>
    <w:p w:rsidR="00A26E17" w:rsidRPr="00630456" w:rsidRDefault="00A26E17" w:rsidP="00D031CB">
      <w:pPr>
        <w:spacing w:after="0" w:line="300" w:lineRule="exac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A26E17" w:rsidRPr="00630456" w:rsidSect="00630456">
      <w:headerReference w:type="default" r:id="rId6"/>
      <w:pgSz w:w="11906" w:h="16838"/>
      <w:pgMar w:top="1134" w:right="79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38" w:rsidRDefault="00456E38">
      <w:pPr>
        <w:spacing w:after="0" w:line="240" w:lineRule="auto"/>
      </w:pPr>
      <w:r>
        <w:separator/>
      </w:r>
    </w:p>
  </w:endnote>
  <w:endnote w:type="continuationSeparator" w:id="0">
    <w:p w:rsidR="00456E38" w:rsidRDefault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38" w:rsidRDefault="00456E38">
      <w:pPr>
        <w:spacing w:after="0" w:line="240" w:lineRule="auto"/>
      </w:pPr>
      <w:r>
        <w:separator/>
      </w:r>
    </w:p>
  </w:footnote>
  <w:footnote w:type="continuationSeparator" w:id="0">
    <w:p w:rsidR="00456E38" w:rsidRDefault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52" w:rsidRPr="00EA7CF1" w:rsidRDefault="00F03E7B">
    <w:pPr>
      <w:pStyle w:val="a3"/>
      <w:jc w:val="center"/>
      <w:rPr>
        <w:rFonts w:ascii="Times New Roman" w:hAnsi="Times New Roman" w:cs="Times New Roman"/>
      </w:rPr>
    </w:pPr>
  </w:p>
  <w:p w:rsidR="004F2F52" w:rsidRDefault="00F03E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6"/>
    <w:rsid w:val="001270BD"/>
    <w:rsid w:val="00267CBD"/>
    <w:rsid w:val="00282DA5"/>
    <w:rsid w:val="004456FE"/>
    <w:rsid w:val="00456E38"/>
    <w:rsid w:val="004B26D6"/>
    <w:rsid w:val="005218CF"/>
    <w:rsid w:val="005B3C6F"/>
    <w:rsid w:val="00605E16"/>
    <w:rsid w:val="00630456"/>
    <w:rsid w:val="007D20CA"/>
    <w:rsid w:val="007F7357"/>
    <w:rsid w:val="00A26E17"/>
    <w:rsid w:val="00B67200"/>
    <w:rsid w:val="00BC71A8"/>
    <w:rsid w:val="00D031CB"/>
    <w:rsid w:val="00DE6CD8"/>
    <w:rsid w:val="00F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D839"/>
  <w15:chartTrackingRefBased/>
  <w15:docId w15:val="{1F322498-3732-4836-9FAD-D9596EE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4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456"/>
  </w:style>
  <w:style w:type="paragraph" w:styleId="a5">
    <w:name w:val="footer"/>
    <w:basedOn w:val="a"/>
    <w:link w:val="a6"/>
    <w:uiPriority w:val="99"/>
    <w:unhideWhenUsed/>
    <w:rsid w:val="0044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C472DA-BDF8-4363-9751-3E24E3DB7AA1}"/>
</file>

<file path=customXml/itemProps2.xml><?xml version="1.0" encoding="utf-8"?>
<ds:datastoreItem xmlns:ds="http://schemas.openxmlformats.org/officeDocument/2006/customXml" ds:itemID="{C587FFF0-A9FB-4446-B078-35DEB8DDD84C}"/>
</file>

<file path=customXml/itemProps3.xml><?xml version="1.0" encoding="utf-8"?>
<ds:datastoreItem xmlns:ds="http://schemas.openxmlformats.org/officeDocument/2006/customXml" ds:itemID="{01CF95BC-79D6-4411-BF13-C05D0A5C2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Михалёв Денис Валентинович</dc:creator>
  <cp:keywords/>
  <dc:description/>
  <cp:lastModifiedBy>Михалёв Денис Валентинович</cp:lastModifiedBy>
  <cp:revision>2</cp:revision>
  <cp:lastPrinted>2022-12-28T10:10:00Z</cp:lastPrinted>
  <dcterms:created xsi:type="dcterms:W3CDTF">2022-12-28T10:54:00Z</dcterms:created>
  <dcterms:modified xsi:type="dcterms:W3CDTF">2022-12-28T10:54:00Z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