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61F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4577D6">
        <w:rPr>
          <w:rFonts w:ascii="Times New Roman" w:hAnsi="Times New Roman" w:cs="Times New Roman"/>
          <w:sz w:val="24"/>
          <w:szCs w:val="24"/>
        </w:rPr>
        <w:t xml:space="preserve"> (в редакции от 18.06.2020 №537).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435A4C">
        <w:rPr>
          <w:rFonts w:ascii="Times New Roman" w:hAnsi="Times New Roman" w:cs="Times New Roman"/>
          <w:sz w:val="24"/>
          <w:szCs w:val="24"/>
          <w:lang w:eastAsia="ru-RU"/>
        </w:rPr>
        <w:t>третий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961F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заседани</w:t>
      </w:r>
      <w:r w:rsidR="00435A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проводил</w:t>
      </w:r>
      <w:r w:rsidR="00435A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сь</w:t>
      </w:r>
      <w:r w:rsidR="00435A4C">
        <w:rPr>
          <w:rFonts w:ascii="Times New Roman" w:hAnsi="Times New Roman" w:cs="Times New Roman"/>
          <w:sz w:val="24"/>
          <w:szCs w:val="24"/>
          <w:lang w:eastAsia="ru-RU"/>
        </w:rPr>
        <w:t xml:space="preserve"> один раз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DB5A4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Данные о количестве заседаний комиссии, </w:t>
      </w: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</w:p>
    <w:tbl>
      <w:tblPr>
        <w:tblStyle w:val="a5"/>
        <w:tblpPr w:leftFromText="180" w:rightFromText="180" w:vertAnchor="text" w:horzAnchor="margin" w:tblpXSpec="center" w:tblpY="323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DB5A40" w:rsidRPr="00296E9D" w:rsidTr="00DB5A40">
        <w:trPr>
          <w:trHeight w:val="369"/>
        </w:trPr>
        <w:tc>
          <w:tcPr>
            <w:tcW w:w="1419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DB5A40" w:rsidRPr="00296E9D" w:rsidTr="00DB5A40">
        <w:trPr>
          <w:cantSplit/>
          <w:trHeight w:val="2622"/>
        </w:trPr>
        <w:tc>
          <w:tcPr>
            <w:tcW w:w="1419" w:type="dxa"/>
            <w:vMerge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DB5A40" w:rsidRPr="00296E9D" w:rsidRDefault="00DB5A40" w:rsidP="00DB5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5A40" w:rsidRPr="00296E9D" w:rsidTr="00DB5A40">
        <w:tc>
          <w:tcPr>
            <w:tcW w:w="1419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 2022</w:t>
            </w:r>
          </w:p>
        </w:tc>
        <w:tc>
          <w:tcPr>
            <w:tcW w:w="1134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B5A40" w:rsidRPr="00296E9D" w:rsidRDefault="00AA79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B5A40" w:rsidRPr="00296E9D" w:rsidRDefault="00435A4C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5A40" w:rsidRPr="00296E9D" w:rsidTr="00DB5A40">
        <w:tc>
          <w:tcPr>
            <w:tcW w:w="1419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 2022</w:t>
            </w:r>
          </w:p>
        </w:tc>
        <w:tc>
          <w:tcPr>
            <w:tcW w:w="1134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40" w:rsidRPr="00296E9D" w:rsidTr="00DB5A40">
        <w:tc>
          <w:tcPr>
            <w:tcW w:w="1419" w:type="dxa"/>
            <w:shd w:val="clear" w:color="auto" w:fill="F2F2F2" w:themeFill="background1" w:themeFillShade="F2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DB5A40" w:rsidRPr="00296E9D" w:rsidRDefault="00DB5A40" w:rsidP="00DB5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3C0" w:rsidRPr="00296E9D" w:rsidRDefault="00A56EE2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1F2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315DB1"/>
    <w:rsid w:val="003433C0"/>
    <w:rsid w:val="003E097C"/>
    <w:rsid w:val="00435A4C"/>
    <w:rsid w:val="004577D6"/>
    <w:rsid w:val="004A00EA"/>
    <w:rsid w:val="004D03E7"/>
    <w:rsid w:val="00631B79"/>
    <w:rsid w:val="006731FA"/>
    <w:rsid w:val="00961F24"/>
    <w:rsid w:val="009D7CE5"/>
    <w:rsid w:val="00A56EE2"/>
    <w:rsid w:val="00AA7940"/>
    <w:rsid w:val="00BB1E78"/>
    <w:rsid w:val="00BD394D"/>
    <w:rsid w:val="00C170E9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E7A1-988E-489F-8E06-285A03A5094D}"/>
</file>

<file path=customXml/itemProps2.xml><?xml version="1.0" encoding="utf-8"?>
<ds:datastoreItem xmlns:ds="http://schemas.openxmlformats.org/officeDocument/2006/customXml" ds:itemID="{3FB9304B-84B2-4B86-A58E-7AB4B1E3BB5C}"/>
</file>

<file path=customXml/itemProps3.xml><?xml version="1.0" encoding="utf-8"?>
<ds:datastoreItem xmlns:ds="http://schemas.openxmlformats.org/officeDocument/2006/customXml" ds:itemID="{0CB73D1D-F920-4F07-9799-5BC17BA8D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18</cp:revision>
  <cp:lastPrinted>2022-09-19T09:14:00Z</cp:lastPrinted>
  <dcterms:created xsi:type="dcterms:W3CDTF">2020-12-17T05:48:00Z</dcterms:created>
  <dcterms:modified xsi:type="dcterms:W3CDTF">2022-09-19T09:15:00Z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