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Уголовная ответственность несовершеннолетних.</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соответствии со ст. 14 УК РФ, под преступлением понимается виновно совершенное общественное опасное деяние, запрещенное Уголовным законом под угрозой наказания.</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действующему уголовному законодательству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Лица, не достигшие возраста 14 лет, не несут уголовной ответственности, поскольку законодатель считает, что в таком возрасте человек не способен в полной мере осознавать последствия своих деяний.</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roofErr w:type="gramEnd"/>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Наказание в виде пожизненного лишения свободы в отношении несовершеннолетних не назначается.</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соответствии со ст. 90 УК РФ предусмотрена возможность освобождения несовершеннолетнего от наказания в связи с применением принудительных мер воспитательного воздействия, такие как </w:t>
      </w:r>
      <w:proofErr w:type="gramStart"/>
      <w:r w:rsidRPr="005275A1">
        <w:rPr>
          <w:rFonts w:ascii="Times New Roman" w:eastAsia="Times New Roman" w:hAnsi="Times New Roman" w:cs="Times New Roman"/>
          <w:sz w:val="24"/>
          <w:szCs w:val="24"/>
          <w:lang w:eastAsia="ru-RU"/>
        </w:rPr>
        <w:t>передача</w:t>
      </w:r>
      <w:proofErr w:type="gramEnd"/>
      <w:r w:rsidRPr="005275A1">
        <w:rPr>
          <w:rFonts w:ascii="Times New Roman" w:eastAsia="Times New Roman" w:hAnsi="Times New Roman" w:cs="Times New Roman"/>
          <w:sz w:val="24"/>
          <w:szCs w:val="24"/>
          <w:lang w:eastAsia="ru-RU"/>
        </w:rPr>
        <w:t xml:space="preserve">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Указанные принудительные меры воспитательного воздействия назначаются несовершеннолетним на срок от одного месяца </w:t>
      </w:r>
      <w:r w:rsidRPr="005275A1">
        <w:rPr>
          <w:rFonts w:ascii="Times New Roman" w:eastAsia="Times New Roman" w:hAnsi="Times New Roman" w:cs="Times New Roman"/>
          <w:sz w:val="24"/>
          <w:szCs w:val="24"/>
          <w:lang w:eastAsia="ru-RU"/>
        </w:rPr>
        <w:lastRenderedPageBreak/>
        <w:t>до двух лет, при совершении преступления небольшой тяжести и от шести месяцев до трех лет, при совершении преступления средней тяжести.</w:t>
      </w:r>
    </w:p>
    <w:p w:rsidR="002449B1" w:rsidRPr="005275A1" w:rsidRDefault="002449B1" w:rsidP="002449B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CD31C7" w:rsidRDefault="00CD31C7">
      <w:bookmarkStart w:id="0" w:name="_GoBack"/>
      <w:bookmarkEnd w:id="0"/>
    </w:p>
    <w:sectPr w:rsidR="00CD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1"/>
    <w:rsid w:val="002449B1"/>
    <w:rsid w:val="00CD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E00EC5-6801-48FE-B7AE-8AC54F55AADF}"/>
</file>

<file path=customXml/itemProps2.xml><?xml version="1.0" encoding="utf-8"?>
<ds:datastoreItem xmlns:ds="http://schemas.openxmlformats.org/officeDocument/2006/customXml" ds:itemID="{BBAD5FBC-6454-4227-A7DA-789A893D6B3D}"/>
</file>

<file path=customXml/itemProps3.xml><?xml version="1.0" encoding="utf-8"?>
<ds:datastoreItem xmlns:ds="http://schemas.openxmlformats.org/officeDocument/2006/customXml" ds:itemID="{AD669394-4D4E-4818-AC69-DAA7F118027D}"/>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 Игорь Владимирович</dc:creator>
  <cp:lastModifiedBy>Сараев Игорь Владимирович</cp:lastModifiedBy>
  <cp:revision>1</cp:revision>
  <dcterms:created xsi:type="dcterms:W3CDTF">2023-04-26T10:33:00Z</dcterms:created>
  <dcterms:modified xsi:type="dcterms:W3CDTF">2023-04-26T10:34:00Z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