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AC" w:rsidRPr="00250AB0" w:rsidRDefault="000C68AC" w:rsidP="000C6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0C68AC" w:rsidRPr="00AF2D9D" w:rsidRDefault="000C68AC" w:rsidP="000C68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8AC" w:rsidRPr="00AF2D9D" w:rsidRDefault="000C68AC" w:rsidP="000C68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</w:t>
      </w:r>
    </w:p>
    <w:p w:rsidR="000C68AC" w:rsidRPr="009553DE" w:rsidRDefault="000C68AC" w:rsidP="000C68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68AC" w:rsidRPr="00250AB0" w:rsidRDefault="000C68AC" w:rsidP="000C68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(далее – Комиссия) определен Положением о Комиссии, утвержденным распоряжением администрации города Красноярска от 07.10.2019 № 324-р.</w:t>
      </w:r>
      <w:proofErr w:type="gramEnd"/>
    </w:p>
    <w:p w:rsidR="000C68AC" w:rsidRPr="00250AB0" w:rsidRDefault="000C68AC" w:rsidP="000C68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:rsidR="000C68AC" w:rsidRPr="00250AB0" w:rsidRDefault="000C68AC" w:rsidP="000C68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 органов администрации города Красноярска представителем нанимателя (работодателем) в отношении которых является Глава города</w:t>
      </w:r>
      <w:r w:rsidRPr="00250A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C68AC" w:rsidRPr="00250AB0" w:rsidRDefault="000C68AC" w:rsidP="000C68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органов администрации города, не наделенных правами юридического лица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(работодателем) в отношении которых является руководитель управления кадровой политики и организационной работы администрации города.</w:t>
      </w:r>
    </w:p>
    <w:p w:rsidR="000C68AC" w:rsidRPr="00250AB0" w:rsidRDefault="000C68AC" w:rsidP="000C68A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0C68AC" w:rsidRPr="00F91971" w:rsidRDefault="000C68AC" w:rsidP="000C68A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C68AC" w:rsidRPr="00250AB0" w:rsidRDefault="000C68AC" w:rsidP="000C68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0C68AC" w:rsidRPr="00671662" w:rsidRDefault="000C68AC" w:rsidP="000C68AC">
      <w:pPr>
        <w:pStyle w:val="a3"/>
        <w:ind w:firstLine="426"/>
        <w:jc w:val="both"/>
        <w:rPr>
          <w:sz w:val="10"/>
          <w:szCs w:val="10"/>
        </w:rPr>
      </w:pPr>
    </w:p>
    <w:p w:rsidR="000C68AC" w:rsidRDefault="000C68AC" w:rsidP="000C68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ых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служащ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администрации города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касающи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еся:</w:t>
      </w:r>
    </w:p>
    <w:p w:rsidR="000C68AC" w:rsidRPr="001F5138" w:rsidRDefault="000C68AC" w:rsidP="000C68A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1F5138">
        <w:rPr>
          <w:rFonts w:ascii="Times New Roman" w:hAnsi="Times New Roman"/>
          <w:i/>
          <w:sz w:val="26"/>
          <w:szCs w:val="26"/>
        </w:rPr>
        <w:t>предоставления недостоверных или неполных сведений о доходах, расходах, об имуществе и обязательствах имущественного характера (далее – сведения о доходах)</w:t>
      </w:r>
    </w:p>
    <w:p w:rsidR="000C68AC" w:rsidRDefault="000C68AC" w:rsidP="000C68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>Прокуратурой г. Красноярска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57BDE">
        <w:rPr>
          <w:rFonts w:ascii="Times New Roman" w:hAnsi="Times New Roman" w:cs="Times New Roman"/>
          <w:sz w:val="26"/>
          <w:szCs w:val="26"/>
        </w:rPr>
        <w:t>в ходе проведения провер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557BDE">
        <w:rPr>
          <w:rFonts w:ascii="Times New Roman" w:hAnsi="Times New Roman" w:cs="Times New Roman"/>
          <w:sz w:val="26"/>
          <w:szCs w:val="26"/>
        </w:rPr>
        <w:t xml:space="preserve"> соблюдения муниципальными служащими администрации города законодательства о муниципальной службе, и о противодействии коррупции, были выявлены нарушения в отношении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57BDE">
        <w:rPr>
          <w:rFonts w:ascii="Times New Roman" w:hAnsi="Times New Roman" w:cs="Times New Roman"/>
          <w:sz w:val="26"/>
          <w:szCs w:val="26"/>
        </w:rPr>
        <w:t xml:space="preserve"> муниципальных служащих органов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68AC" w:rsidRDefault="000C68AC" w:rsidP="000C68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sz w:val="26"/>
          <w:szCs w:val="26"/>
        </w:rPr>
        <w:t>Все выявленные прокуратур</w:t>
      </w:r>
      <w:r>
        <w:rPr>
          <w:rFonts w:ascii="Times New Roman" w:hAnsi="Times New Roman" w:cs="Times New Roman"/>
          <w:sz w:val="26"/>
          <w:szCs w:val="26"/>
        </w:rPr>
        <w:t xml:space="preserve">ой города нарушения </w:t>
      </w:r>
      <w:r w:rsidRPr="005667BC">
        <w:rPr>
          <w:rFonts w:ascii="Times New Roman" w:hAnsi="Times New Roman" w:cs="Times New Roman"/>
          <w:sz w:val="26"/>
          <w:szCs w:val="26"/>
        </w:rPr>
        <w:t>были рассмотрены на заседани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5667BC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, по результатам которых</w:t>
      </w:r>
      <w:r w:rsidRPr="005667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1700">
        <w:rPr>
          <w:rFonts w:ascii="Times New Roman" w:hAnsi="Times New Roman" w:cs="Times New Roman"/>
          <w:sz w:val="26"/>
          <w:szCs w:val="26"/>
        </w:rPr>
        <w:t>привлечены к дисциплинарной ответственности в виде замечания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AC1700">
        <w:rPr>
          <w:rFonts w:ascii="Times New Roman" w:hAnsi="Times New Roman" w:cs="Times New Roman"/>
          <w:sz w:val="26"/>
          <w:szCs w:val="26"/>
        </w:rPr>
        <w:t xml:space="preserve"> служащих;</w:t>
      </w:r>
      <w:r>
        <w:rPr>
          <w:rFonts w:ascii="Times New Roman" w:hAnsi="Times New Roman" w:cs="Times New Roman"/>
          <w:sz w:val="26"/>
          <w:szCs w:val="26"/>
        </w:rPr>
        <w:t xml:space="preserve"> сведения, представленные 1 муниципальным служащим, признаны полными и достоверными; установлено, что основания инициировать процедуру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расходами 1 муниципального служащего отсутствовали.</w:t>
      </w:r>
    </w:p>
    <w:p w:rsidR="000C68AC" w:rsidRPr="001F5138" w:rsidRDefault="000C68AC" w:rsidP="000C68A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5138">
        <w:rPr>
          <w:rFonts w:ascii="Times New Roman" w:hAnsi="Times New Roman" w:cs="Times New Roman"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0C68AC" w:rsidRDefault="000C68AC" w:rsidP="000C68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1 обращение </w:t>
      </w:r>
      <w:r w:rsidRPr="00557BDE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го служащего, планирующего увольнение с муниципальной службы, </w:t>
      </w:r>
      <w:r w:rsidRPr="00557BDE">
        <w:rPr>
          <w:rFonts w:ascii="Times New Roman" w:hAnsi="Times New Roman" w:cs="Times New Roman"/>
          <w:sz w:val="26"/>
          <w:szCs w:val="26"/>
        </w:rPr>
        <w:t xml:space="preserve">о даче согласия на замещение должности в </w:t>
      </w:r>
      <w:r>
        <w:rPr>
          <w:rFonts w:ascii="Times New Roman" w:hAnsi="Times New Roman" w:cs="Times New Roman"/>
          <w:sz w:val="26"/>
          <w:szCs w:val="26"/>
        </w:rPr>
        <w:t>муниципальном учреждении города Красноярска. По данному вопросу К</w:t>
      </w:r>
      <w:r w:rsidRPr="00557BDE">
        <w:rPr>
          <w:rFonts w:ascii="Times New Roman" w:hAnsi="Times New Roman" w:cs="Times New Roman"/>
          <w:sz w:val="26"/>
          <w:szCs w:val="26"/>
        </w:rPr>
        <w:t>омиссией вынесено положительное решение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68AC" w:rsidRDefault="000C68AC" w:rsidP="000C68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Служащему  дано согласие на замещение должности в муниципальном учреждении, </w:t>
      </w:r>
      <w:r w:rsidRPr="00603A11">
        <w:rPr>
          <w:rFonts w:ascii="Times New Roman" w:hAnsi="Times New Roman" w:cs="Times New Roman"/>
          <w:sz w:val="26"/>
          <w:szCs w:val="26"/>
        </w:rPr>
        <w:t>а такж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3A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Pr="00603A11">
        <w:rPr>
          <w:rFonts w:ascii="Times New Roman" w:hAnsi="Times New Roman" w:cs="Times New Roman"/>
          <w:sz w:val="26"/>
          <w:szCs w:val="26"/>
        </w:rPr>
        <w:t>не разглаш</w:t>
      </w:r>
      <w:r>
        <w:rPr>
          <w:rFonts w:ascii="Times New Roman" w:hAnsi="Times New Roman" w:cs="Times New Roman"/>
          <w:sz w:val="26"/>
          <w:szCs w:val="26"/>
        </w:rPr>
        <w:t xml:space="preserve">ать, </w:t>
      </w:r>
      <w:r w:rsidRPr="00603A11">
        <w:rPr>
          <w:rFonts w:ascii="Times New Roman" w:hAnsi="Times New Roman" w:cs="Times New Roman"/>
          <w:sz w:val="26"/>
          <w:szCs w:val="26"/>
        </w:rPr>
        <w:t>и не использова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603A11">
        <w:rPr>
          <w:rFonts w:ascii="Times New Roman" w:hAnsi="Times New Roman" w:cs="Times New Roman"/>
          <w:sz w:val="26"/>
          <w:szCs w:val="26"/>
        </w:rPr>
        <w:t>в своих интересах, либо интересах коммерческих организаций, сведени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03A11"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 или служебную информацию, ставшие 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603A11">
        <w:rPr>
          <w:rFonts w:ascii="Times New Roman" w:hAnsi="Times New Roman" w:cs="Times New Roman"/>
          <w:sz w:val="26"/>
          <w:szCs w:val="26"/>
        </w:rPr>
        <w:t xml:space="preserve"> известными в связи с исполнением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в период замещения им должности муниципальной службы в администрации города.  </w:t>
      </w:r>
      <w:bookmarkStart w:id="0" w:name="_GoBack"/>
      <w:bookmarkEnd w:id="0"/>
    </w:p>
    <w:p w:rsidR="000C68AC" w:rsidRDefault="000C68AC" w:rsidP="000C68AC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C68AC" w:rsidRDefault="000C68AC" w:rsidP="000C68AC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C68AC" w:rsidRPr="00036AA9" w:rsidRDefault="000C68AC" w:rsidP="000C68AC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0C68AC" w:rsidRPr="006636CA" w:rsidRDefault="000C68AC" w:rsidP="000C68A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2022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4"/>
        <w:tblW w:w="108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222"/>
        <w:gridCol w:w="1527"/>
        <w:gridCol w:w="917"/>
        <w:gridCol w:w="610"/>
        <w:gridCol w:w="1070"/>
        <w:gridCol w:w="1069"/>
        <w:gridCol w:w="1069"/>
        <w:gridCol w:w="1070"/>
        <w:gridCol w:w="765"/>
      </w:tblGrid>
      <w:tr w:rsidR="000C68AC" w:rsidTr="00C040E5">
        <w:trPr>
          <w:trHeight w:val="372"/>
        </w:trPr>
        <w:tc>
          <w:tcPr>
            <w:tcW w:w="1530" w:type="dxa"/>
            <w:vMerge w:val="restart"/>
          </w:tcPr>
          <w:p w:rsidR="000C68AC" w:rsidRPr="001F549F" w:rsidRDefault="000C68AC" w:rsidP="00C04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222" w:type="dxa"/>
            <w:vMerge w:val="restart"/>
          </w:tcPr>
          <w:p w:rsidR="000C68AC" w:rsidRPr="001F549F" w:rsidRDefault="000C68AC" w:rsidP="00C04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527" w:type="dxa"/>
            <w:vMerge w:val="restart"/>
          </w:tcPr>
          <w:p w:rsidR="000C68AC" w:rsidRPr="001F549F" w:rsidRDefault="000C68AC" w:rsidP="00C04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570" w:type="dxa"/>
            <w:gridSpan w:val="7"/>
          </w:tcPr>
          <w:p w:rsidR="000C68AC" w:rsidRPr="00BC5D36" w:rsidRDefault="000C68AC" w:rsidP="00C0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0C68AC" w:rsidTr="00C040E5">
        <w:trPr>
          <w:cantSplit/>
          <w:trHeight w:val="2688"/>
        </w:trPr>
        <w:tc>
          <w:tcPr>
            <w:tcW w:w="1530" w:type="dxa"/>
            <w:vMerge/>
          </w:tcPr>
          <w:p w:rsidR="000C68AC" w:rsidRPr="00B277D6" w:rsidRDefault="000C68AC" w:rsidP="00C0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0C68AC" w:rsidRPr="00B277D6" w:rsidRDefault="000C68AC" w:rsidP="00C0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  <w:textDirection w:val="btLr"/>
          </w:tcPr>
          <w:p w:rsidR="000C68AC" w:rsidRPr="00B277D6" w:rsidRDefault="000C68AC" w:rsidP="00C040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extDirection w:val="btLr"/>
          </w:tcPr>
          <w:p w:rsidR="000C68AC" w:rsidRPr="00B277D6" w:rsidRDefault="000C68AC" w:rsidP="00C040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610" w:type="dxa"/>
            <w:textDirection w:val="btLr"/>
          </w:tcPr>
          <w:p w:rsidR="000C68AC" w:rsidRPr="00B277D6" w:rsidRDefault="000C68AC" w:rsidP="00C040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1070" w:type="dxa"/>
            <w:textDirection w:val="btLr"/>
          </w:tcPr>
          <w:p w:rsidR="000C68AC" w:rsidRPr="00B277D6" w:rsidRDefault="000C68AC" w:rsidP="00C040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1069" w:type="dxa"/>
            <w:textDirection w:val="btLr"/>
          </w:tcPr>
          <w:p w:rsidR="000C68AC" w:rsidRPr="00B277D6" w:rsidRDefault="000C68AC" w:rsidP="00C040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1069" w:type="dxa"/>
            <w:textDirection w:val="btLr"/>
          </w:tcPr>
          <w:p w:rsidR="000C68AC" w:rsidRPr="00B277D6" w:rsidRDefault="000C68AC" w:rsidP="00C040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1070" w:type="dxa"/>
            <w:textDirection w:val="btLr"/>
          </w:tcPr>
          <w:p w:rsidR="000C68AC" w:rsidRPr="00B277D6" w:rsidRDefault="000C68AC" w:rsidP="00C040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63" w:type="dxa"/>
            <w:textDirection w:val="btLr"/>
          </w:tcPr>
          <w:p w:rsidR="000C68AC" w:rsidRPr="00B277D6" w:rsidRDefault="000C68AC" w:rsidP="00C040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0C68AC" w:rsidRPr="00617785" w:rsidTr="00C040E5">
        <w:trPr>
          <w:trHeight w:val="244"/>
        </w:trPr>
        <w:tc>
          <w:tcPr>
            <w:tcW w:w="1530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2022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68AC" w:rsidRPr="00617785" w:rsidTr="00C040E5">
        <w:trPr>
          <w:trHeight w:val="255"/>
        </w:trPr>
        <w:tc>
          <w:tcPr>
            <w:tcW w:w="1530" w:type="dxa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2022</w:t>
            </w:r>
          </w:p>
        </w:tc>
        <w:tc>
          <w:tcPr>
            <w:tcW w:w="1222" w:type="dxa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8AC" w:rsidRPr="00617785" w:rsidTr="00C040E5">
        <w:trPr>
          <w:trHeight w:val="255"/>
        </w:trPr>
        <w:tc>
          <w:tcPr>
            <w:tcW w:w="1530" w:type="dxa"/>
            <w:shd w:val="clear" w:color="auto" w:fill="F2F2F2" w:themeFill="background1" w:themeFillShade="F2"/>
          </w:tcPr>
          <w:p w:rsidR="000C68AC" w:rsidRDefault="000C68AC" w:rsidP="00C04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2022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:rsidR="000C68AC" w:rsidRPr="00617785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8AC" w:rsidRPr="00AB5ECD" w:rsidTr="00C040E5">
        <w:trPr>
          <w:trHeight w:val="255"/>
        </w:trPr>
        <w:tc>
          <w:tcPr>
            <w:tcW w:w="1530" w:type="dxa"/>
          </w:tcPr>
          <w:p w:rsidR="000C68AC" w:rsidRPr="00AB5ECD" w:rsidRDefault="000C68AC" w:rsidP="00C04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22" w:type="dxa"/>
          </w:tcPr>
          <w:p w:rsidR="000C68AC" w:rsidRPr="00AB5ECD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0C68AC" w:rsidRPr="00AB5ECD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0C68AC" w:rsidRPr="00AB5ECD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C68AC" w:rsidRPr="00AB5ECD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C68AC" w:rsidRPr="00AB5ECD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0C68AC" w:rsidRPr="00AB5ECD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0C68AC" w:rsidRPr="00AB5ECD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C68AC" w:rsidRPr="00AB5ECD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0C68AC" w:rsidRPr="00AB5ECD" w:rsidRDefault="000C68AC" w:rsidP="00C04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8AC" w:rsidRPr="00112ADE" w:rsidTr="00C040E5">
        <w:trPr>
          <w:trHeight w:val="145"/>
        </w:trPr>
        <w:tc>
          <w:tcPr>
            <w:tcW w:w="1530" w:type="dxa"/>
            <w:shd w:val="clear" w:color="auto" w:fill="F2F2F2" w:themeFill="background1" w:themeFillShade="F2"/>
          </w:tcPr>
          <w:p w:rsidR="000C68AC" w:rsidRPr="00112ADE" w:rsidRDefault="000C68AC" w:rsidP="00C04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0C68AC" w:rsidRPr="00112ADE" w:rsidRDefault="000C68AC" w:rsidP="00C04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0C68AC" w:rsidRPr="00112ADE" w:rsidRDefault="000C68AC" w:rsidP="00C04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0C68AC" w:rsidRPr="00112ADE" w:rsidRDefault="000C68AC" w:rsidP="00C04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0C68AC" w:rsidRPr="00112ADE" w:rsidRDefault="000C68AC" w:rsidP="00C04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0C68AC" w:rsidRPr="00112ADE" w:rsidRDefault="000C68AC" w:rsidP="00C040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0C68AC" w:rsidRPr="00112ADE" w:rsidRDefault="000C68AC" w:rsidP="00C040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:rsidR="000C68AC" w:rsidRPr="00112ADE" w:rsidRDefault="000C68AC" w:rsidP="00C040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shd w:val="clear" w:color="auto" w:fill="F2F2F2" w:themeFill="background1" w:themeFillShade="F2"/>
          </w:tcPr>
          <w:p w:rsidR="000C68AC" w:rsidRPr="00112ADE" w:rsidRDefault="000C68AC" w:rsidP="00C040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:rsidR="000C68AC" w:rsidRPr="00112ADE" w:rsidRDefault="000C68AC" w:rsidP="00C040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C68AC" w:rsidRPr="00671662" w:rsidRDefault="000C68AC" w:rsidP="000C68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C68AC" w:rsidRPr="00671662" w:rsidSect="0067166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D2684"/>
    <w:multiLevelType w:val="hybridMultilevel"/>
    <w:tmpl w:val="18B4F49A"/>
    <w:lvl w:ilvl="0" w:tplc="78FCF2D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AC"/>
    <w:rsid w:val="00037261"/>
    <w:rsid w:val="000C68AC"/>
    <w:rsid w:val="00C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8A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C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6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8A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C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6D4A2A-6848-4C2D-B524-4396B973E439}"/>
</file>

<file path=customXml/itemProps2.xml><?xml version="1.0" encoding="utf-8"?>
<ds:datastoreItem xmlns:ds="http://schemas.openxmlformats.org/officeDocument/2006/customXml" ds:itemID="{D73799C7-3EC7-4235-A132-81E195EB3265}"/>
</file>

<file path=customXml/itemProps3.xml><?xml version="1.0" encoding="utf-8"?>
<ds:datastoreItem xmlns:ds="http://schemas.openxmlformats.org/officeDocument/2006/customXml" ds:itemID="{A06D3D98-FA1E-402B-B968-E9FC988F6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2022-04-26T02:03:00Z</dcterms:created>
  <dcterms:modified xsi:type="dcterms:W3CDTF">2022-04-26T02:11:00Z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