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0E4" w:rsidRPr="00DE46BA" w:rsidRDefault="00F130E4" w:rsidP="00F130E4">
      <w:pPr>
        <w:spacing w:line="192" w:lineRule="auto"/>
        <w:ind w:left="9639"/>
        <w:rPr>
          <w:b/>
          <w:sz w:val="28"/>
          <w:szCs w:val="28"/>
        </w:rPr>
      </w:pPr>
      <w:proofErr w:type="gramStart"/>
      <w:r w:rsidRPr="00DE46BA">
        <w:rPr>
          <w:b/>
          <w:sz w:val="28"/>
          <w:szCs w:val="28"/>
        </w:rPr>
        <w:t>Утверждён</w:t>
      </w:r>
      <w:proofErr w:type="gramEnd"/>
      <w:r>
        <w:rPr>
          <w:b/>
          <w:sz w:val="28"/>
          <w:szCs w:val="28"/>
        </w:rPr>
        <w:t xml:space="preserve"> </w:t>
      </w:r>
      <w:r w:rsidRPr="00DE46BA">
        <w:rPr>
          <w:b/>
          <w:sz w:val="28"/>
          <w:szCs w:val="28"/>
        </w:rPr>
        <w:t>распоряжением</w:t>
      </w:r>
      <w:r>
        <w:rPr>
          <w:b/>
          <w:sz w:val="28"/>
          <w:szCs w:val="28"/>
        </w:rPr>
        <w:t xml:space="preserve"> </w:t>
      </w:r>
      <w:r w:rsidRPr="00DE46BA">
        <w:rPr>
          <w:b/>
          <w:sz w:val="28"/>
          <w:szCs w:val="28"/>
        </w:rPr>
        <w:t xml:space="preserve">администрации города Красноярска </w:t>
      </w:r>
    </w:p>
    <w:p w:rsidR="00F130E4" w:rsidRDefault="00F130E4" w:rsidP="00F130E4">
      <w:pPr>
        <w:ind w:left="9639"/>
        <w:rPr>
          <w:b/>
          <w:sz w:val="28"/>
          <w:szCs w:val="28"/>
        </w:rPr>
      </w:pPr>
      <w:r w:rsidRPr="00DE46BA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20.01.2023</w:t>
      </w:r>
      <w:r w:rsidRPr="00DE46BA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</w:rPr>
        <w:t>5</w:t>
      </w:r>
      <w:r w:rsidRPr="00DE46BA">
        <w:rPr>
          <w:b/>
          <w:sz w:val="28"/>
          <w:szCs w:val="28"/>
        </w:rPr>
        <w:t>-орг</w:t>
      </w:r>
    </w:p>
    <w:p w:rsidR="005B3C8A" w:rsidRDefault="005B3C8A" w:rsidP="00F130E4">
      <w:pPr>
        <w:rPr>
          <w:sz w:val="30"/>
          <w:szCs w:val="30"/>
        </w:rPr>
      </w:pPr>
    </w:p>
    <w:p w:rsidR="005B3C8A" w:rsidRPr="00F130E4" w:rsidRDefault="005B3C8A" w:rsidP="005B3C8A">
      <w:pPr>
        <w:spacing w:line="192" w:lineRule="auto"/>
        <w:jc w:val="center"/>
        <w:rPr>
          <w:b/>
          <w:sz w:val="28"/>
          <w:szCs w:val="28"/>
        </w:rPr>
      </w:pPr>
      <w:r w:rsidRPr="00F130E4">
        <w:rPr>
          <w:b/>
          <w:sz w:val="28"/>
          <w:szCs w:val="28"/>
        </w:rPr>
        <w:t>ПЛАН</w:t>
      </w:r>
    </w:p>
    <w:p w:rsidR="00C504AF" w:rsidRDefault="005B3C8A" w:rsidP="005B3C8A">
      <w:pPr>
        <w:spacing w:line="192" w:lineRule="auto"/>
        <w:jc w:val="center"/>
        <w:rPr>
          <w:b/>
          <w:sz w:val="28"/>
          <w:szCs w:val="28"/>
        </w:rPr>
      </w:pPr>
      <w:r w:rsidRPr="00F130E4">
        <w:rPr>
          <w:b/>
          <w:sz w:val="28"/>
          <w:szCs w:val="28"/>
        </w:rPr>
        <w:t>противодействия коррупции в администрации города Красноярска на 2023 год</w:t>
      </w:r>
    </w:p>
    <w:p w:rsidR="005B3C8A" w:rsidRPr="00C504AF" w:rsidRDefault="00C504AF" w:rsidP="005B3C8A">
      <w:pPr>
        <w:spacing w:line="192" w:lineRule="auto"/>
        <w:jc w:val="center"/>
        <w:rPr>
          <w:i/>
          <w:color w:val="548DD4" w:themeColor="text2" w:themeTint="99"/>
          <w:sz w:val="28"/>
          <w:szCs w:val="28"/>
        </w:rPr>
      </w:pPr>
      <w:r w:rsidRPr="00C504AF">
        <w:rPr>
          <w:i/>
          <w:color w:val="548DD4" w:themeColor="text2" w:themeTint="99"/>
          <w:sz w:val="28"/>
          <w:szCs w:val="28"/>
        </w:rPr>
        <w:t xml:space="preserve">(в редакции распоряжения администрации города от 24.05.2023 № 55-орг) </w:t>
      </w:r>
      <w:r w:rsidR="005B3C8A" w:rsidRPr="00C504AF">
        <w:rPr>
          <w:i/>
          <w:color w:val="548DD4" w:themeColor="text2" w:themeTint="99"/>
          <w:sz w:val="28"/>
          <w:szCs w:val="28"/>
        </w:rPr>
        <w:t xml:space="preserve"> </w:t>
      </w:r>
    </w:p>
    <w:p w:rsidR="005B3C8A" w:rsidRDefault="005B3C8A" w:rsidP="005B3C8A">
      <w:pPr>
        <w:jc w:val="center"/>
        <w:rPr>
          <w:sz w:val="30"/>
          <w:szCs w:val="30"/>
        </w:rPr>
      </w:pPr>
    </w:p>
    <w:p w:rsidR="005B3C8A" w:rsidRPr="0041053D" w:rsidRDefault="005B3C8A" w:rsidP="005B3C8A">
      <w:pPr>
        <w:spacing w:line="14" w:lineRule="auto"/>
        <w:rPr>
          <w:sz w:val="2"/>
          <w:szCs w:val="2"/>
        </w:rPr>
      </w:pPr>
    </w:p>
    <w:tbl>
      <w:tblPr>
        <w:tblStyle w:val="a3"/>
        <w:tblW w:w="15902" w:type="dxa"/>
        <w:jc w:val="center"/>
        <w:tblInd w:w="-39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75"/>
        <w:gridCol w:w="7993"/>
        <w:gridCol w:w="2410"/>
        <w:gridCol w:w="4824"/>
      </w:tblGrid>
      <w:tr w:rsidR="00F130E4" w:rsidRPr="00F130E4" w:rsidTr="00F130E4">
        <w:trPr>
          <w:trHeight w:val="485"/>
          <w:tblHeader/>
          <w:jc w:val="center"/>
        </w:trPr>
        <w:tc>
          <w:tcPr>
            <w:tcW w:w="675" w:type="dxa"/>
            <w:shd w:val="clear" w:color="auto" w:fill="F2F2F2" w:themeFill="background1" w:themeFillShade="F2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b/>
                <w:sz w:val="28"/>
                <w:szCs w:val="28"/>
                <w:lang w:eastAsia="en-US"/>
              </w:rPr>
              <w:t>№</w:t>
            </w:r>
          </w:p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F130E4">
              <w:rPr>
                <w:rFonts w:eastAsiaTheme="minorHAnsi"/>
                <w:b/>
                <w:sz w:val="28"/>
                <w:szCs w:val="28"/>
                <w:lang w:eastAsia="en-US"/>
              </w:rPr>
              <w:t>п</w:t>
            </w:r>
            <w:proofErr w:type="gramEnd"/>
            <w:r w:rsidRPr="00F130E4">
              <w:rPr>
                <w:rFonts w:eastAsiaTheme="minorHAnsi"/>
                <w:b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7993" w:type="dxa"/>
            <w:shd w:val="clear" w:color="auto" w:fill="F2F2F2" w:themeFill="background1" w:themeFillShade="F2"/>
            <w:vAlign w:val="center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b/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b/>
                <w:sz w:val="28"/>
                <w:szCs w:val="28"/>
                <w:lang w:eastAsia="en-US"/>
              </w:rPr>
              <w:t>Срок исполнения</w:t>
            </w:r>
          </w:p>
        </w:tc>
        <w:tc>
          <w:tcPr>
            <w:tcW w:w="4824" w:type="dxa"/>
            <w:shd w:val="clear" w:color="auto" w:fill="F2F2F2" w:themeFill="background1" w:themeFillShade="F2"/>
            <w:vAlign w:val="center"/>
          </w:tcPr>
          <w:p w:rsidR="00F130E4" w:rsidRDefault="00F130E4" w:rsidP="00F130E4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b/>
                <w:sz w:val="28"/>
                <w:szCs w:val="28"/>
                <w:lang w:eastAsia="en-US"/>
              </w:rPr>
              <w:t>Исполнитель</w:t>
            </w:r>
          </w:p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F130E4" w:rsidRPr="00F130E4" w:rsidTr="00F130E4">
        <w:trPr>
          <w:jc w:val="center"/>
        </w:trPr>
        <w:tc>
          <w:tcPr>
            <w:tcW w:w="675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993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Размещение </w:t>
            </w:r>
            <w:proofErr w:type="gramStart"/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планов противодействия коррупции органов администрации</w:t>
            </w:r>
            <w:proofErr w:type="gramEnd"/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 города, муниципальных предприятий, учреждений на официальном сайте администрации города, планов противодействия коррупции муниципальных предприятий, муниципальных учреждений на сайтах муниципальных предприятий, муниципальных учреждений (при наличии сайтов муниципальных предприятий, муниципальных учреждений)</w:t>
            </w:r>
          </w:p>
        </w:tc>
        <w:tc>
          <w:tcPr>
            <w:tcW w:w="2410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до 03.02.2023</w:t>
            </w:r>
          </w:p>
        </w:tc>
        <w:tc>
          <w:tcPr>
            <w:tcW w:w="4824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органы администрации города; муниципальные предприятия; </w:t>
            </w:r>
          </w:p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муниципальные учреждения</w:t>
            </w:r>
          </w:p>
        </w:tc>
      </w:tr>
      <w:tr w:rsidR="00F130E4" w:rsidRPr="00F130E4" w:rsidTr="00F130E4">
        <w:trPr>
          <w:jc w:val="center"/>
        </w:trPr>
        <w:tc>
          <w:tcPr>
            <w:tcW w:w="675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993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Проведение антикоррупционного </w:t>
            </w:r>
            <w:proofErr w:type="gramStart"/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мониторинга деятельности органа администрации города</w:t>
            </w:r>
            <w:proofErr w:type="gramEnd"/>
          </w:p>
        </w:tc>
        <w:tc>
          <w:tcPr>
            <w:tcW w:w="2410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в соответствии</w:t>
            </w:r>
          </w:p>
          <w:p w:rsidR="00F130E4" w:rsidRPr="00F130E4" w:rsidRDefault="00F130E4" w:rsidP="00F130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с планом проведения антикоррупционного мониторинга</w:t>
            </w:r>
          </w:p>
        </w:tc>
        <w:tc>
          <w:tcPr>
            <w:tcW w:w="4824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органы администрации города – ответственные исполнители проведения антикоррупционного мониторинга в соответствии с методикой проведения антикоррупционного мониторинга</w:t>
            </w:r>
          </w:p>
        </w:tc>
      </w:tr>
      <w:tr w:rsidR="00F130E4" w:rsidRPr="00F130E4" w:rsidTr="00F130E4">
        <w:trPr>
          <w:jc w:val="center"/>
        </w:trPr>
        <w:tc>
          <w:tcPr>
            <w:tcW w:w="675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993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Анализ обращений граждан и организаций в ходе их рассмотрения на предмет наличия информации о признаках коррупции в органах администрации города, муниципальных предприятиях и муниципальных учреждениях</w:t>
            </w:r>
          </w:p>
        </w:tc>
        <w:tc>
          <w:tcPr>
            <w:tcW w:w="2410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4824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органы администрации города; муниципальные предприятия; </w:t>
            </w:r>
          </w:p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муниципальные учреждения</w:t>
            </w:r>
          </w:p>
        </w:tc>
      </w:tr>
      <w:tr w:rsidR="00F130E4" w:rsidRPr="00F130E4" w:rsidTr="00F130E4">
        <w:trPr>
          <w:jc w:val="center"/>
        </w:trPr>
        <w:tc>
          <w:tcPr>
            <w:tcW w:w="675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993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Освещение в средствах массовой информации принимаемых администрацией города мер по противодействию коррупции</w:t>
            </w:r>
          </w:p>
        </w:tc>
        <w:tc>
          <w:tcPr>
            <w:tcW w:w="2410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4824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департамент информационной политики администрации города; органы администрации города</w:t>
            </w:r>
          </w:p>
        </w:tc>
      </w:tr>
      <w:tr w:rsidR="00F130E4" w:rsidRPr="00F130E4" w:rsidTr="00F130E4">
        <w:trPr>
          <w:jc w:val="center"/>
        </w:trPr>
        <w:tc>
          <w:tcPr>
            <w:tcW w:w="675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7993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Замещение вакантных должностей муниципальной службы на 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конкурсной основе с размещением условий и результатов конкурсов на замещение вакантных должностей муниципальной службы в соответствии с законодательством</w:t>
            </w:r>
          </w:p>
        </w:tc>
        <w:tc>
          <w:tcPr>
            <w:tcW w:w="2410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в течение года</w:t>
            </w:r>
          </w:p>
        </w:tc>
        <w:tc>
          <w:tcPr>
            <w:tcW w:w="4824" w:type="dxa"/>
          </w:tcPr>
          <w:p w:rsidR="00F130E4" w:rsidRPr="00F130E4" w:rsidRDefault="00F130E4" w:rsidP="00F130E4">
            <w:pPr>
              <w:tabs>
                <w:tab w:val="left" w:pos="6548"/>
              </w:tabs>
              <w:spacing w:line="235" w:lineRule="auto"/>
              <w:ind w:right="84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управление кадровой политики и 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организационной работы администрации города;</w:t>
            </w:r>
          </w:p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органы администрации города, наделенные правами юридического лица</w:t>
            </w:r>
          </w:p>
        </w:tc>
      </w:tr>
      <w:tr w:rsidR="00F130E4" w:rsidRPr="00F130E4" w:rsidTr="00F130E4">
        <w:trPr>
          <w:jc w:val="center"/>
        </w:trPr>
        <w:tc>
          <w:tcPr>
            <w:tcW w:w="675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6</w:t>
            </w:r>
          </w:p>
        </w:tc>
        <w:tc>
          <w:tcPr>
            <w:tcW w:w="7993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Формирование и подготовка резерва управленческих кадров администрации города для замещения вакантных </w:t>
            </w:r>
            <w:proofErr w:type="gramStart"/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должностей муниципальной службы администрации города Красноярска</w:t>
            </w:r>
            <w:proofErr w:type="gramEnd"/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 категории «руководители» и целевой должности «руководитель муниципального учреждения или предприятия» </w:t>
            </w:r>
          </w:p>
        </w:tc>
        <w:tc>
          <w:tcPr>
            <w:tcW w:w="2410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4824" w:type="dxa"/>
          </w:tcPr>
          <w:p w:rsidR="00F130E4" w:rsidRPr="00F130E4" w:rsidRDefault="00F130E4" w:rsidP="00F130E4">
            <w:pPr>
              <w:tabs>
                <w:tab w:val="left" w:pos="6548"/>
              </w:tabs>
              <w:spacing w:line="235" w:lineRule="auto"/>
              <w:ind w:right="84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управление кадровой политики и организационной работы администрации города</w:t>
            </w:r>
          </w:p>
          <w:p w:rsidR="00F130E4" w:rsidRPr="00F130E4" w:rsidRDefault="00F130E4" w:rsidP="00F130E4">
            <w:pPr>
              <w:tabs>
                <w:tab w:val="left" w:pos="6548"/>
              </w:tabs>
              <w:spacing w:line="235" w:lineRule="auto"/>
              <w:ind w:right="84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F130E4" w:rsidRPr="00F130E4" w:rsidTr="00F130E4">
        <w:trPr>
          <w:jc w:val="center"/>
        </w:trPr>
        <w:tc>
          <w:tcPr>
            <w:tcW w:w="675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7993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Формирование и подготовка резерва кадров для замещения вакантных </w:t>
            </w:r>
            <w:proofErr w:type="gramStart"/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должностей муниципальной службы администрации города Красноярска</w:t>
            </w:r>
            <w:proofErr w:type="gramEnd"/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 категорий «специалисты» и «обеспечивающие специалисты» ведущей группы должностей</w:t>
            </w:r>
          </w:p>
        </w:tc>
        <w:tc>
          <w:tcPr>
            <w:tcW w:w="2410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4824" w:type="dxa"/>
          </w:tcPr>
          <w:p w:rsidR="00F130E4" w:rsidRPr="00F130E4" w:rsidRDefault="00F130E4" w:rsidP="00F130E4">
            <w:pPr>
              <w:tabs>
                <w:tab w:val="left" w:pos="6548"/>
              </w:tabs>
              <w:spacing w:line="235" w:lineRule="auto"/>
              <w:ind w:right="84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управление кадровой политики и организационной работы администрации города</w:t>
            </w:r>
          </w:p>
          <w:p w:rsidR="00F130E4" w:rsidRPr="00F130E4" w:rsidRDefault="00F130E4" w:rsidP="00F130E4">
            <w:pPr>
              <w:tabs>
                <w:tab w:val="left" w:pos="6548"/>
              </w:tabs>
              <w:spacing w:line="235" w:lineRule="auto"/>
              <w:ind w:right="84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F130E4" w:rsidRPr="00F130E4" w:rsidTr="00F130E4">
        <w:trPr>
          <w:jc w:val="center"/>
        </w:trPr>
        <w:tc>
          <w:tcPr>
            <w:tcW w:w="675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7993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Обеспечение участия муниципальных служащих администрации города Красноярска (далее – муниципальные служащие) в мероприятиях по профессиональному развитию в области противодействия коррупции в соответствии с пунктом 39 Национального плана противодействия коррупции на 2021–2024 годы, утвержденного Указом Президента Российской Федерации                    от 16.08.2021 № 478</w:t>
            </w:r>
          </w:p>
        </w:tc>
        <w:tc>
          <w:tcPr>
            <w:tcW w:w="2410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4824" w:type="dxa"/>
          </w:tcPr>
          <w:p w:rsidR="00F130E4" w:rsidRPr="00F130E4" w:rsidRDefault="00F130E4" w:rsidP="00F130E4">
            <w:pPr>
              <w:tabs>
                <w:tab w:val="left" w:pos="6548"/>
              </w:tabs>
              <w:spacing w:line="235" w:lineRule="auto"/>
              <w:ind w:right="84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управление кадровой политики и организационной работы;</w:t>
            </w:r>
          </w:p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органы администрации города, наделенные правами юридического лица</w:t>
            </w:r>
          </w:p>
        </w:tc>
      </w:tr>
      <w:tr w:rsidR="00F130E4" w:rsidRPr="00F130E4" w:rsidTr="00F130E4">
        <w:trPr>
          <w:jc w:val="center"/>
        </w:trPr>
        <w:tc>
          <w:tcPr>
            <w:tcW w:w="675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7993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Обеспечение порядка регистрации и проведения проверки по поступившему представителю нанимателя (работодателю) уведомлению о фактах обращения в целях склонения муниципального служащего к совершению коррупционных правонарушений (в соответствии с распоряжением первого заместителя Главы города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от 17.04.2009 № 22-орг)</w:t>
            </w:r>
          </w:p>
        </w:tc>
        <w:tc>
          <w:tcPr>
            <w:tcW w:w="2410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в день поступления уведомления</w:t>
            </w:r>
          </w:p>
        </w:tc>
        <w:tc>
          <w:tcPr>
            <w:tcW w:w="4824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управление кадровой политики и организационной работы администрации города; </w:t>
            </w:r>
          </w:p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органы администрации города, наделенные правами юридического лица</w:t>
            </w:r>
          </w:p>
        </w:tc>
      </w:tr>
      <w:tr w:rsidR="00F130E4" w:rsidRPr="00F130E4" w:rsidTr="00F130E4">
        <w:trPr>
          <w:jc w:val="center"/>
        </w:trPr>
        <w:tc>
          <w:tcPr>
            <w:tcW w:w="675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7993" w:type="dxa"/>
          </w:tcPr>
          <w:p w:rsidR="00F130E4" w:rsidRPr="00F130E4" w:rsidRDefault="00F130E4" w:rsidP="00F130E4">
            <w:pPr>
              <w:pStyle w:val="ConsPlusTitle"/>
              <w:jc w:val="lef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F130E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Обеспечение порядка регистрации уведомления представителя нанимателя (работодателя) муниципальным служащим о </w:t>
            </w:r>
            <w:r w:rsidRPr="00F130E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lastRenderedPageBreak/>
              <w:t xml:space="preserve">возникновении конфликта интересов или возможности его возникновения. </w:t>
            </w:r>
            <w:proofErr w:type="gramStart"/>
            <w:r w:rsidRPr="00F130E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Проведение проверки, а также принятие мер по предотвращению или урегулированию конфликта интересов (в соответствии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Pr="00F130E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с распоряжением администрации города </w:t>
            </w:r>
            <w:proofErr w:type="gramEnd"/>
          </w:p>
          <w:p w:rsidR="00F130E4" w:rsidRPr="00F130E4" w:rsidRDefault="00F130E4" w:rsidP="00F130E4">
            <w:pPr>
              <w:pStyle w:val="ConsPlusTitle"/>
              <w:jc w:val="left"/>
              <w:rPr>
                <w:sz w:val="28"/>
                <w:szCs w:val="28"/>
              </w:rPr>
            </w:pPr>
            <w:r w:rsidRPr="00F130E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от 25.12.2015 № 447-р)</w:t>
            </w:r>
          </w:p>
        </w:tc>
        <w:tc>
          <w:tcPr>
            <w:tcW w:w="2410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при поступлении уведомления</w:t>
            </w:r>
          </w:p>
        </w:tc>
        <w:tc>
          <w:tcPr>
            <w:tcW w:w="4824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управление кадровой политики и организационной работы 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администрации города; </w:t>
            </w:r>
          </w:p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органы администрации города, наделенные правами юридического лица</w:t>
            </w:r>
          </w:p>
        </w:tc>
      </w:tr>
      <w:tr w:rsidR="00F130E4" w:rsidRPr="00F130E4" w:rsidTr="00F130E4">
        <w:trPr>
          <w:jc w:val="center"/>
        </w:trPr>
        <w:tc>
          <w:tcPr>
            <w:tcW w:w="675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11</w:t>
            </w:r>
          </w:p>
        </w:tc>
        <w:tc>
          <w:tcPr>
            <w:tcW w:w="7993" w:type="dxa"/>
          </w:tcPr>
          <w:p w:rsidR="00F130E4" w:rsidRPr="00F130E4" w:rsidRDefault="00F130E4" w:rsidP="00F130E4">
            <w:pPr>
              <w:pStyle w:val="ConsPlusTitle"/>
              <w:jc w:val="lef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F130E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Обеспечение порядка регистрации и рассмотрения уведомления руководителя муниципального учреждения и муниципального предприятия города Красноярска о возникшем конфликте интересов или о возможности его возникновения (в соответствии с распоряжением администрации города от 30.09.2021 № 265-р)</w:t>
            </w:r>
          </w:p>
        </w:tc>
        <w:tc>
          <w:tcPr>
            <w:tcW w:w="2410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при поступлении уведомления</w:t>
            </w:r>
          </w:p>
        </w:tc>
        <w:tc>
          <w:tcPr>
            <w:tcW w:w="4824" w:type="dxa"/>
          </w:tcPr>
          <w:p w:rsidR="00F130E4" w:rsidRPr="00F130E4" w:rsidRDefault="00F130E4" w:rsidP="00F130E4">
            <w:pPr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управление кадровой политики и организационной работы (в отношении руководителей муниципальных учреждений, предприятий, координацию деятельности которых осуществляют органы администрации города, не наделенные правами юридического лица);</w:t>
            </w:r>
          </w:p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органы администрации города, наделенные правами юридического лица (в отношении руководителей подведомственных муниципальных учреждений, предприятий)</w:t>
            </w:r>
          </w:p>
        </w:tc>
      </w:tr>
      <w:tr w:rsidR="00F130E4" w:rsidRPr="00F130E4" w:rsidTr="00F130E4">
        <w:trPr>
          <w:jc w:val="center"/>
        </w:trPr>
        <w:tc>
          <w:tcPr>
            <w:tcW w:w="675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7993" w:type="dxa"/>
          </w:tcPr>
          <w:p w:rsidR="00F130E4" w:rsidRPr="00F130E4" w:rsidRDefault="00F130E4" w:rsidP="00F130E4">
            <w:pPr>
              <w:pStyle w:val="ConsPlusTitle"/>
              <w:spacing w:line="235" w:lineRule="auto"/>
              <w:jc w:val="left"/>
              <w:rPr>
                <w:sz w:val="28"/>
                <w:szCs w:val="28"/>
              </w:rPr>
            </w:pPr>
            <w:r w:rsidRPr="00F130E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Обеспечение порядка регистрации и рассмотрения заявления муниципального служащего о получении разрешения на участие на безвозмездной основе в управлении некоммерческими организациями (в соответствии со статьей 3.4 Закона Красноярского края от 24.04.2008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Pr="00F130E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№ 5-1565 «Об особенностях правового регулирования муниципальной службы в Красноярском крае»)</w:t>
            </w:r>
          </w:p>
        </w:tc>
        <w:tc>
          <w:tcPr>
            <w:tcW w:w="2410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при поступлении </w:t>
            </w:r>
          </w:p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заявления</w:t>
            </w:r>
          </w:p>
        </w:tc>
        <w:tc>
          <w:tcPr>
            <w:tcW w:w="4824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управление кадровой политики и организационной работы администрации города; </w:t>
            </w:r>
          </w:p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органы администрации города, наделенные правами юридического лица</w:t>
            </w:r>
          </w:p>
        </w:tc>
      </w:tr>
      <w:tr w:rsidR="00F130E4" w:rsidRPr="00F130E4" w:rsidTr="00F130E4">
        <w:trPr>
          <w:jc w:val="center"/>
        </w:trPr>
        <w:tc>
          <w:tcPr>
            <w:tcW w:w="675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7993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Обеспечение порядка регистрации и рассмотрения предварительного уведомления муниципальными служащими представителя нанимателя (работодателя) о намерении 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выполнять иную оплачиваемую работу (в соответствии с распоряжением администрации города от 26.10.2018 № 382-р)</w:t>
            </w:r>
          </w:p>
        </w:tc>
        <w:tc>
          <w:tcPr>
            <w:tcW w:w="2410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при поступлении уведомления</w:t>
            </w:r>
          </w:p>
        </w:tc>
        <w:tc>
          <w:tcPr>
            <w:tcW w:w="4824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управление кадровой политики и организационной работы администрации города; </w:t>
            </w:r>
          </w:p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органы администрации города, наделенные правами юридического лица</w:t>
            </w:r>
          </w:p>
        </w:tc>
      </w:tr>
      <w:tr w:rsidR="00F130E4" w:rsidRPr="00F130E4" w:rsidTr="00F130E4">
        <w:trPr>
          <w:jc w:val="center"/>
        </w:trPr>
        <w:tc>
          <w:tcPr>
            <w:tcW w:w="675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14</w:t>
            </w:r>
          </w:p>
        </w:tc>
        <w:tc>
          <w:tcPr>
            <w:tcW w:w="7993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Обеспечение порядка предоставления гражданином, претендующим на замещение должностей муниципальной службы, сведений о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его супруги (супруга) и (или) несовершеннолетних детей</w:t>
            </w:r>
          </w:p>
        </w:tc>
        <w:tc>
          <w:tcPr>
            <w:tcW w:w="2410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4824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управление кадровой политики и организационной работы администрации города; </w:t>
            </w:r>
          </w:p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органы администрации города, наделенные правами юридического лица</w:t>
            </w:r>
          </w:p>
        </w:tc>
      </w:tr>
      <w:tr w:rsidR="00F130E4" w:rsidRPr="00F130E4" w:rsidTr="00F130E4">
        <w:trPr>
          <w:jc w:val="center"/>
        </w:trPr>
        <w:tc>
          <w:tcPr>
            <w:tcW w:w="675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7993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Обеспечение порядка предоставления муниципальными служащими сведений о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их супруг (супругов) и (или) несовершеннолетних детей</w:t>
            </w:r>
          </w:p>
        </w:tc>
        <w:tc>
          <w:tcPr>
            <w:tcW w:w="2410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до 30.04.2023</w:t>
            </w:r>
          </w:p>
        </w:tc>
        <w:tc>
          <w:tcPr>
            <w:tcW w:w="4824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управление кадровой политики и организационной работы администрации города; </w:t>
            </w:r>
          </w:p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органы администрации города, наделенные правами юридического лица</w:t>
            </w:r>
          </w:p>
        </w:tc>
      </w:tr>
      <w:tr w:rsidR="00F130E4" w:rsidRPr="00F130E4" w:rsidTr="00F130E4">
        <w:trPr>
          <w:jc w:val="center"/>
        </w:trPr>
        <w:tc>
          <w:tcPr>
            <w:tcW w:w="675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7993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Обеспечение порядка предоставления гражданином, претендующим на замещение должности руководителя муниципального учреждения, сведений о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его супруги (супруга) и (или) несовершеннолетних детей</w:t>
            </w:r>
          </w:p>
        </w:tc>
        <w:tc>
          <w:tcPr>
            <w:tcW w:w="2410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4824" w:type="dxa"/>
          </w:tcPr>
          <w:p w:rsidR="00F130E4" w:rsidRPr="00F130E4" w:rsidRDefault="00F130E4" w:rsidP="00F130E4">
            <w:pPr>
              <w:spacing w:line="235" w:lineRule="auto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управление кадровой политики и организационной работы (в отношении руководителей муниципальных учреждений, координацию деятельности которых осуществляют органы администрации города, не наделенные правами юридического лица);</w:t>
            </w:r>
          </w:p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органы администрации города, наделенные правами юридического лица (в отношении руководителей подведомственных муниципальных учреждений)</w:t>
            </w:r>
          </w:p>
        </w:tc>
      </w:tr>
      <w:tr w:rsidR="00F130E4" w:rsidRPr="00F130E4" w:rsidTr="00F130E4">
        <w:trPr>
          <w:jc w:val="center"/>
        </w:trPr>
        <w:tc>
          <w:tcPr>
            <w:tcW w:w="675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7993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Обеспечение порядка предоставления руководителями 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муниципальных учреждений сведений о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их супруг (супругов) и (или) несовершеннолетних детей</w:t>
            </w:r>
          </w:p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до 30.04.2023</w:t>
            </w:r>
          </w:p>
        </w:tc>
        <w:tc>
          <w:tcPr>
            <w:tcW w:w="4824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управление кадровой политики </w:t>
            </w:r>
          </w:p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и организационной работы (в отношении руководителей муниципальных учреждений, координацию деятельности которых осуществляют органы администрации города, не наделенные правами юридического лица); </w:t>
            </w:r>
          </w:p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органы администрации города, наделенные правами юридического лица (в отношении руководителей подведомственных муниципальных учреждений)</w:t>
            </w:r>
          </w:p>
        </w:tc>
      </w:tr>
      <w:tr w:rsidR="00F130E4" w:rsidRPr="00F130E4" w:rsidTr="00F130E4">
        <w:trPr>
          <w:jc w:val="center"/>
        </w:trPr>
        <w:tc>
          <w:tcPr>
            <w:tcW w:w="675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18</w:t>
            </w:r>
          </w:p>
        </w:tc>
        <w:tc>
          <w:tcPr>
            <w:tcW w:w="7993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Анализ сведений о доходах, расходах,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муниципальными служащими органов администрации города</w:t>
            </w:r>
          </w:p>
        </w:tc>
        <w:tc>
          <w:tcPr>
            <w:tcW w:w="2410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4824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управление кадровой политики и организационной работы администрации города; </w:t>
            </w:r>
          </w:p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органы администрации города, наделенные правами юридического лица</w:t>
            </w:r>
          </w:p>
        </w:tc>
      </w:tr>
      <w:tr w:rsidR="00F130E4" w:rsidRPr="00F130E4" w:rsidTr="00F130E4">
        <w:trPr>
          <w:jc w:val="center"/>
        </w:trPr>
        <w:tc>
          <w:tcPr>
            <w:tcW w:w="675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7993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Анализ сведений о доходах, расходах, об имуществе и обязательствах имущественного характера, представляемых руководителями муниципальных учреждений</w:t>
            </w:r>
          </w:p>
        </w:tc>
        <w:tc>
          <w:tcPr>
            <w:tcW w:w="2410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4824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управление кадровой политики и организационной работы (в отношении руководителей муниципальных учреждений, координацию деятельности которых осуществляют органы администрации города, не наделенные правами юридического лица); </w:t>
            </w:r>
          </w:p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органы администрации города, наделенные правами юридического лица (в отношении руководителей 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подведомственных муниципальных учреждений)</w:t>
            </w:r>
          </w:p>
        </w:tc>
      </w:tr>
      <w:tr w:rsidR="00F130E4" w:rsidRPr="00F130E4" w:rsidTr="00F130E4">
        <w:trPr>
          <w:jc w:val="center"/>
        </w:trPr>
        <w:tc>
          <w:tcPr>
            <w:tcW w:w="675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20</w:t>
            </w:r>
          </w:p>
        </w:tc>
        <w:tc>
          <w:tcPr>
            <w:tcW w:w="7993" w:type="dxa"/>
          </w:tcPr>
          <w:p w:rsidR="00F130E4" w:rsidRPr="009479F0" w:rsidRDefault="00140DB4" w:rsidP="00140DB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i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i/>
                <w:color w:val="1F497D" w:themeColor="text2"/>
                <w:sz w:val="28"/>
                <w:szCs w:val="28"/>
                <w:lang w:eastAsia="en-US"/>
              </w:rPr>
              <w:t>Строка у</w:t>
            </w:r>
            <w:r w:rsidR="009479F0" w:rsidRPr="009479F0">
              <w:rPr>
                <w:rFonts w:eastAsiaTheme="minorHAnsi"/>
                <w:i/>
                <w:color w:val="1F497D" w:themeColor="text2"/>
                <w:sz w:val="28"/>
                <w:szCs w:val="28"/>
                <w:lang w:eastAsia="en-US"/>
              </w:rPr>
              <w:t>тратил</w:t>
            </w:r>
            <w:r>
              <w:rPr>
                <w:rFonts w:eastAsiaTheme="minorHAnsi"/>
                <w:i/>
                <w:color w:val="1F497D" w:themeColor="text2"/>
                <w:sz w:val="28"/>
                <w:szCs w:val="28"/>
                <w:lang w:eastAsia="en-US"/>
              </w:rPr>
              <w:t>а</w:t>
            </w:r>
            <w:r w:rsidR="009479F0">
              <w:rPr>
                <w:rFonts w:eastAsiaTheme="minorHAnsi"/>
                <w:i/>
                <w:color w:val="1F497D" w:themeColor="text2"/>
                <w:sz w:val="28"/>
                <w:szCs w:val="28"/>
                <w:lang w:eastAsia="en-US"/>
              </w:rPr>
              <w:t xml:space="preserve"> силу  (</w:t>
            </w:r>
            <w:r w:rsidR="009479F0" w:rsidRPr="009479F0">
              <w:rPr>
                <w:rFonts w:eastAsiaTheme="minorHAnsi"/>
                <w:i/>
                <w:color w:val="1F497D" w:themeColor="text2"/>
                <w:sz w:val="28"/>
                <w:szCs w:val="28"/>
                <w:lang w:eastAsia="en-US"/>
              </w:rPr>
              <w:t>распоряжение администрации города от 24.05</w:t>
            </w:r>
            <w:r w:rsidR="001F15BF">
              <w:rPr>
                <w:rFonts w:eastAsiaTheme="minorHAnsi"/>
                <w:i/>
                <w:color w:val="1F497D" w:themeColor="text2"/>
                <w:sz w:val="28"/>
                <w:szCs w:val="28"/>
                <w:lang w:eastAsia="en-US"/>
              </w:rPr>
              <w:t>.</w:t>
            </w:r>
            <w:r w:rsidR="009479F0" w:rsidRPr="009479F0">
              <w:rPr>
                <w:rFonts w:eastAsiaTheme="minorHAnsi"/>
                <w:i/>
                <w:color w:val="1F497D" w:themeColor="text2"/>
                <w:sz w:val="28"/>
                <w:szCs w:val="28"/>
                <w:lang w:eastAsia="en-US"/>
              </w:rPr>
              <w:t>2023 № 55-орг</w:t>
            </w:r>
            <w:r w:rsidR="009479F0">
              <w:rPr>
                <w:rFonts w:eastAsiaTheme="minorHAnsi"/>
                <w:i/>
                <w:color w:val="1F497D" w:themeColor="text2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2410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824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9479F0" w:rsidRPr="00F130E4" w:rsidTr="00F130E4">
        <w:trPr>
          <w:jc w:val="center"/>
        </w:trPr>
        <w:tc>
          <w:tcPr>
            <w:tcW w:w="675" w:type="dxa"/>
          </w:tcPr>
          <w:p w:rsidR="009479F0" w:rsidRPr="00F130E4" w:rsidRDefault="009479F0" w:rsidP="00F130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7993" w:type="dxa"/>
          </w:tcPr>
          <w:p w:rsidR="009479F0" w:rsidRPr="009479F0" w:rsidRDefault="00140DB4" w:rsidP="00140DB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i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i/>
                <w:color w:val="1F497D" w:themeColor="text2"/>
                <w:sz w:val="28"/>
                <w:szCs w:val="28"/>
                <w:lang w:eastAsia="en-US"/>
              </w:rPr>
              <w:t>Строка у</w:t>
            </w:r>
            <w:r w:rsidR="009479F0" w:rsidRPr="009479F0">
              <w:rPr>
                <w:rFonts w:eastAsiaTheme="minorHAnsi"/>
                <w:i/>
                <w:color w:val="1F497D" w:themeColor="text2"/>
                <w:sz w:val="28"/>
                <w:szCs w:val="28"/>
                <w:lang w:eastAsia="en-US"/>
              </w:rPr>
              <w:t>тратил</w:t>
            </w:r>
            <w:r>
              <w:rPr>
                <w:rFonts w:eastAsiaTheme="minorHAnsi"/>
                <w:i/>
                <w:color w:val="1F497D" w:themeColor="text2"/>
                <w:sz w:val="28"/>
                <w:szCs w:val="28"/>
                <w:lang w:eastAsia="en-US"/>
              </w:rPr>
              <w:t>а</w:t>
            </w:r>
            <w:bookmarkStart w:id="0" w:name="_GoBack"/>
            <w:bookmarkEnd w:id="0"/>
            <w:r w:rsidR="009479F0">
              <w:rPr>
                <w:rFonts w:eastAsiaTheme="minorHAnsi"/>
                <w:i/>
                <w:color w:val="1F497D" w:themeColor="text2"/>
                <w:sz w:val="28"/>
                <w:szCs w:val="28"/>
                <w:lang w:eastAsia="en-US"/>
              </w:rPr>
              <w:t xml:space="preserve"> силу  (</w:t>
            </w:r>
            <w:r w:rsidR="009479F0" w:rsidRPr="009479F0">
              <w:rPr>
                <w:rFonts w:eastAsiaTheme="minorHAnsi"/>
                <w:i/>
                <w:color w:val="1F497D" w:themeColor="text2"/>
                <w:sz w:val="28"/>
                <w:szCs w:val="28"/>
                <w:lang w:eastAsia="en-US"/>
              </w:rPr>
              <w:t>распоряжение администрации города от 24.05</w:t>
            </w:r>
            <w:r w:rsidR="001F15BF">
              <w:rPr>
                <w:rFonts w:eastAsiaTheme="minorHAnsi"/>
                <w:i/>
                <w:color w:val="1F497D" w:themeColor="text2"/>
                <w:sz w:val="28"/>
                <w:szCs w:val="28"/>
                <w:lang w:eastAsia="en-US"/>
              </w:rPr>
              <w:t>.</w:t>
            </w:r>
            <w:r w:rsidR="009479F0" w:rsidRPr="009479F0">
              <w:rPr>
                <w:rFonts w:eastAsiaTheme="minorHAnsi"/>
                <w:i/>
                <w:color w:val="1F497D" w:themeColor="text2"/>
                <w:sz w:val="28"/>
                <w:szCs w:val="28"/>
                <w:lang w:eastAsia="en-US"/>
              </w:rPr>
              <w:t>2023 № 55-орг</w:t>
            </w:r>
            <w:r w:rsidR="009479F0">
              <w:rPr>
                <w:rFonts w:eastAsiaTheme="minorHAnsi"/>
                <w:i/>
                <w:color w:val="1F497D" w:themeColor="text2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2410" w:type="dxa"/>
          </w:tcPr>
          <w:p w:rsidR="009479F0" w:rsidRPr="009479F0" w:rsidRDefault="009479F0" w:rsidP="000C437C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i/>
                <w:sz w:val="28"/>
                <w:szCs w:val="28"/>
                <w:lang w:eastAsia="en-US"/>
              </w:rPr>
            </w:pPr>
          </w:p>
        </w:tc>
        <w:tc>
          <w:tcPr>
            <w:tcW w:w="4824" w:type="dxa"/>
          </w:tcPr>
          <w:p w:rsidR="009479F0" w:rsidRPr="009479F0" w:rsidRDefault="009479F0" w:rsidP="000C437C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i/>
                <w:sz w:val="28"/>
                <w:szCs w:val="28"/>
                <w:lang w:eastAsia="en-US"/>
              </w:rPr>
            </w:pPr>
          </w:p>
        </w:tc>
      </w:tr>
      <w:tr w:rsidR="00F130E4" w:rsidRPr="00F130E4" w:rsidTr="00F130E4">
        <w:trPr>
          <w:jc w:val="center"/>
        </w:trPr>
        <w:tc>
          <w:tcPr>
            <w:tcW w:w="675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7993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Организация и проведение проверок достоверности и полноты сведений о доходах, об имуществе и обязательствах имущественного характера, представленных лицами, замещающими должности муниципальной службы</w:t>
            </w:r>
          </w:p>
        </w:tc>
        <w:tc>
          <w:tcPr>
            <w:tcW w:w="2410" w:type="dxa"/>
          </w:tcPr>
          <w:p w:rsidR="00F130E4" w:rsidRPr="00F130E4" w:rsidRDefault="00F130E4" w:rsidP="00F130E4">
            <w:pPr>
              <w:spacing w:line="235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при поступлении информации, предусмотренной ст. 3.2 Закона Красноярского края от 24.04.2008</w:t>
            </w:r>
          </w:p>
          <w:p w:rsidR="00F130E4" w:rsidRDefault="00F130E4" w:rsidP="00F130E4">
            <w:pPr>
              <w:spacing w:line="235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№ 5-1565 «Об особенностях правового регулирования муниципальной службы </w:t>
            </w:r>
          </w:p>
          <w:p w:rsidR="00F130E4" w:rsidRPr="00F130E4" w:rsidRDefault="00F130E4" w:rsidP="00F130E4">
            <w:pPr>
              <w:spacing w:line="235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в Красноярском крае»</w:t>
            </w:r>
          </w:p>
        </w:tc>
        <w:tc>
          <w:tcPr>
            <w:tcW w:w="4824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управление кадровой политики и организационной работы администрации города; </w:t>
            </w:r>
          </w:p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органы администрации города, наделенные правами юридического лица</w:t>
            </w:r>
          </w:p>
        </w:tc>
      </w:tr>
      <w:tr w:rsidR="00F130E4" w:rsidRPr="00F130E4" w:rsidTr="00F130E4">
        <w:trPr>
          <w:jc w:val="center"/>
        </w:trPr>
        <w:tc>
          <w:tcPr>
            <w:tcW w:w="675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7993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0" w:lineRule="auto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Организация и проведение проверок достоверности и полноты сведений о доходах, об имуществе и обязательствах имущественного характера, представленных руководителями муниципальных учреждений</w:t>
            </w:r>
          </w:p>
        </w:tc>
        <w:tc>
          <w:tcPr>
            <w:tcW w:w="2410" w:type="dxa"/>
          </w:tcPr>
          <w:p w:rsidR="00F130E4" w:rsidRPr="00F130E4" w:rsidRDefault="00F130E4" w:rsidP="00F130E4">
            <w:pPr>
              <w:spacing w:line="23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при поступлении информации</w:t>
            </w:r>
          </w:p>
        </w:tc>
        <w:tc>
          <w:tcPr>
            <w:tcW w:w="4824" w:type="dxa"/>
          </w:tcPr>
          <w:p w:rsidR="00F130E4" w:rsidRPr="00F130E4" w:rsidRDefault="00F130E4" w:rsidP="00F130E4">
            <w:pPr>
              <w:spacing w:line="230" w:lineRule="auto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управление кадровой политики и организационной работы (в отношении руководителей муниципальных учреждений, координацию деятельности которых осуществляют органы администрации города, не наделенные правами юридического лица);</w:t>
            </w:r>
          </w:p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0" w:lineRule="auto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органы администрации города, наделенные правами юридического 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лица (в отношении руководителей подведомственных муниципальных учреждений)</w:t>
            </w:r>
          </w:p>
        </w:tc>
      </w:tr>
      <w:tr w:rsidR="00F130E4" w:rsidRPr="00F130E4" w:rsidTr="00F130E4">
        <w:trPr>
          <w:jc w:val="center"/>
        </w:trPr>
        <w:tc>
          <w:tcPr>
            <w:tcW w:w="675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24</w:t>
            </w:r>
          </w:p>
        </w:tc>
        <w:tc>
          <w:tcPr>
            <w:tcW w:w="7993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0" w:lineRule="auto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Размещение на официальном сайте администрации города информации о заграничных командировках муниципальных служащих, лиц, замещающих муниципальные должности, целях командировки и отчетов об их результатах</w:t>
            </w:r>
          </w:p>
        </w:tc>
        <w:tc>
          <w:tcPr>
            <w:tcW w:w="2410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4824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0" w:lineRule="auto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управление кадровой политики и организационной работы администрации города</w:t>
            </w:r>
          </w:p>
        </w:tc>
      </w:tr>
      <w:tr w:rsidR="00F130E4" w:rsidRPr="00F130E4" w:rsidTr="00F130E4">
        <w:trPr>
          <w:jc w:val="center"/>
        </w:trPr>
        <w:tc>
          <w:tcPr>
            <w:tcW w:w="675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7993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0" w:lineRule="auto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Размещение на официальном сайте администрации города информации о премировании и награждении ценным подарком муниципальных служащих, замещающих должности муниципальной службы высшей, главной, ведущей групп должностей категории «руководители»,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за выполнение заданий особой важности и сложности</w:t>
            </w:r>
          </w:p>
        </w:tc>
        <w:tc>
          <w:tcPr>
            <w:tcW w:w="2410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4824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0" w:lineRule="auto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управление кадровой политики и организационной работы администрации города; </w:t>
            </w:r>
          </w:p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0" w:lineRule="auto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органы администрации города, наделенные правами юридического лица</w:t>
            </w:r>
          </w:p>
        </w:tc>
      </w:tr>
      <w:tr w:rsidR="00F130E4" w:rsidRPr="00F130E4" w:rsidTr="00F130E4">
        <w:trPr>
          <w:jc w:val="center"/>
        </w:trPr>
        <w:tc>
          <w:tcPr>
            <w:tcW w:w="675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7993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0" w:lineRule="auto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Проведение семинаров по вопросам соблюдения антикоррупционного законодательства с представителями кадровых служб (лицами, ответственными за ведение кадрового делопроизводства) органов администрации города, муниципальными служащими органов администрации города</w:t>
            </w:r>
          </w:p>
        </w:tc>
        <w:tc>
          <w:tcPr>
            <w:tcW w:w="2410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4824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0" w:lineRule="auto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управление кадровой политики и организационной работы администрации города; </w:t>
            </w:r>
          </w:p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0" w:lineRule="auto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органы администрации города, наделенные правами юридического лица </w:t>
            </w:r>
          </w:p>
        </w:tc>
      </w:tr>
      <w:tr w:rsidR="00F130E4" w:rsidRPr="00F130E4" w:rsidTr="00F130E4">
        <w:trPr>
          <w:jc w:val="center"/>
        </w:trPr>
        <w:tc>
          <w:tcPr>
            <w:tcW w:w="675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7993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Проведение семинаров по вопросам соблюдения антикоррупционного законодательства с руководителями муниципальных учреждений и предприятий, работниками кадровых служб муниципальных учреждений и предприятий</w:t>
            </w:r>
          </w:p>
        </w:tc>
        <w:tc>
          <w:tcPr>
            <w:tcW w:w="2410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4824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управление кадровой политики и организационной работы администрации города (в отношении муниципальных учреждений и предприятий, координацию деятельности которых осуществляют органы администрации города, не наделенные правами юридического лица); </w:t>
            </w:r>
          </w:p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органы администрации города, наделенные правами юридического 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лица (в отношении подведомственных муниципальных учреждений, предприятий)</w:t>
            </w:r>
          </w:p>
        </w:tc>
      </w:tr>
      <w:tr w:rsidR="00F130E4" w:rsidRPr="00F130E4" w:rsidTr="00F130E4">
        <w:trPr>
          <w:jc w:val="center"/>
        </w:trPr>
        <w:tc>
          <w:tcPr>
            <w:tcW w:w="675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28</w:t>
            </w:r>
          </w:p>
        </w:tc>
        <w:tc>
          <w:tcPr>
            <w:tcW w:w="7993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Размещение информации о деятельности комиссий по соблюдению требований к служебному поведению муниципальных служащих администрации города Красноярска и урегулированию конфликта интересов на муниципальной службе на официальном сайте администрации города</w:t>
            </w:r>
          </w:p>
        </w:tc>
        <w:tc>
          <w:tcPr>
            <w:tcW w:w="2410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ежеквартально, </w:t>
            </w:r>
          </w:p>
          <w:p w:rsidR="00F130E4" w:rsidRPr="00F130E4" w:rsidRDefault="00F130E4" w:rsidP="00F130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не позднее 15 числа месяца, следующего за </w:t>
            </w:r>
            <w:proofErr w:type="gramStart"/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отчетным</w:t>
            </w:r>
            <w:proofErr w:type="gramEnd"/>
          </w:p>
        </w:tc>
        <w:tc>
          <w:tcPr>
            <w:tcW w:w="4824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управление кадровой политики и организационной работы; </w:t>
            </w:r>
          </w:p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органы администрации города, наделенные правами юридического лица</w:t>
            </w:r>
          </w:p>
        </w:tc>
      </w:tr>
      <w:tr w:rsidR="00F130E4" w:rsidRPr="00F130E4" w:rsidTr="00F130E4">
        <w:trPr>
          <w:jc w:val="center"/>
        </w:trPr>
        <w:tc>
          <w:tcPr>
            <w:tcW w:w="675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7993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Проведение антикоррупционной экспертизы нормативных правовых актов и их проектов в администрации города Красноярска в соответствии с компетенцией органов администрации города</w:t>
            </w:r>
          </w:p>
        </w:tc>
        <w:tc>
          <w:tcPr>
            <w:tcW w:w="2410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4824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юридическое управление администрации города</w:t>
            </w:r>
          </w:p>
        </w:tc>
      </w:tr>
      <w:tr w:rsidR="00F130E4" w:rsidRPr="00F130E4" w:rsidTr="00F130E4">
        <w:trPr>
          <w:jc w:val="center"/>
        </w:trPr>
        <w:tc>
          <w:tcPr>
            <w:tcW w:w="675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7993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Проведение антикоррупционной экспертизы разрабатываемых проектов нормативных правовых актов в администрации города Красноярска</w:t>
            </w:r>
          </w:p>
        </w:tc>
        <w:tc>
          <w:tcPr>
            <w:tcW w:w="2410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в ходе подготовки проектов нормативных правовых актов</w:t>
            </w:r>
          </w:p>
        </w:tc>
        <w:tc>
          <w:tcPr>
            <w:tcW w:w="4824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органы администрации города – разработчики проектов нормативных правовых актов</w:t>
            </w:r>
          </w:p>
        </w:tc>
      </w:tr>
      <w:tr w:rsidR="00F130E4" w:rsidRPr="00F130E4" w:rsidTr="00F130E4">
        <w:trPr>
          <w:jc w:val="center"/>
        </w:trPr>
        <w:tc>
          <w:tcPr>
            <w:tcW w:w="675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7993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Проведение антикоррупционной экспертизы локальных нормативных правовых актов и их проектов в муниципальных предприятиях и муниципальных учреждениях</w:t>
            </w:r>
          </w:p>
        </w:tc>
        <w:tc>
          <w:tcPr>
            <w:tcW w:w="2410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4824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муниципальные предприятия; муниципальные учреждения</w:t>
            </w:r>
          </w:p>
        </w:tc>
      </w:tr>
      <w:tr w:rsidR="00F130E4" w:rsidRPr="00F130E4" w:rsidTr="00F130E4">
        <w:trPr>
          <w:jc w:val="center"/>
        </w:trPr>
        <w:tc>
          <w:tcPr>
            <w:tcW w:w="675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7993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Приведение в соответствие с действующим законодательством ранее изданных правовых актов по вопросам, относящимся к компетенции органов администрации города, муниципальных предприятий, муниципальных учреждений</w:t>
            </w:r>
          </w:p>
        </w:tc>
        <w:tc>
          <w:tcPr>
            <w:tcW w:w="2410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4824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органы администрации города, муниципальные предприятия; муниципальные учреждения – разработчики правовых актов</w:t>
            </w:r>
          </w:p>
        </w:tc>
      </w:tr>
      <w:tr w:rsidR="00F130E4" w:rsidRPr="00F130E4" w:rsidTr="00F130E4">
        <w:trPr>
          <w:jc w:val="center"/>
        </w:trPr>
        <w:tc>
          <w:tcPr>
            <w:tcW w:w="675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7993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Обеспечение своевременности, полноты и качества принимаемых мер по протестам и требованиям прокурора об изменении нормативных правовых актов в связи с выявленными коррупциогенными факторами</w:t>
            </w:r>
          </w:p>
        </w:tc>
        <w:tc>
          <w:tcPr>
            <w:tcW w:w="2410" w:type="dxa"/>
          </w:tcPr>
          <w:p w:rsidR="00F130E4" w:rsidRDefault="00F130E4" w:rsidP="00F130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в сроки, предусмотренные Федеральным </w:t>
            </w:r>
            <w:hyperlink r:id="rId8" w:history="1">
              <w:r w:rsidRPr="00F130E4">
                <w:rPr>
                  <w:rFonts w:eastAsiaTheme="minorHAnsi"/>
                  <w:sz w:val="28"/>
                  <w:szCs w:val="28"/>
                  <w:lang w:eastAsia="en-US"/>
                </w:rPr>
                <w:t>законом</w:t>
              </w:r>
            </w:hyperlink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 от 17.01.1992 </w:t>
            </w:r>
          </w:p>
          <w:p w:rsidR="00F130E4" w:rsidRPr="00F130E4" w:rsidRDefault="00F130E4" w:rsidP="00F130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№ 2202-1 «О 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прокуратуре Российской Федерации»</w:t>
            </w:r>
          </w:p>
        </w:tc>
        <w:tc>
          <w:tcPr>
            <w:tcW w:w="4824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юридическое управление администрации города; </w:t>
            </w:r>
          </w:p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органы администрации города; муниципальные предприятия, муниципальные учреждения (в пределах компетенции)</w:t>
            </w:r>
          </w:p>
        </w:tc>
      </w:tr>
      <w:tr w:rsidR="00F130E4" w:rsidRPr="00F130E4" w:rsidTr="00F130E4">
        <w:trPr>
          <w:jc w:val="center"/>
        </w:trPr>
        <w:tc>
          <w:tcPr>
            <w:tcW w:w="675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34</w:t>
            </w:r>
          </w:p>
        </w:tc>
        <w:tc>
          <w:tcPr>
            <w:tcW w:w="7993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Подготовка и направление в органы администрации города актуальной информации об изменениях действующего законодательства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и о судебной практике по вопросам противодействия коррупции</w:t>
            </w:r>
          </w:p>
        </w:tc>
        <w:tc>
          <w:tcPr>
            <w:tcW w:w="2410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ежеквартально</w:t>
            </w:r>
          </w:p>
        </w:tc>
        <w:tc>
          <w:tcPr>
            <w:tcW w:w="4824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юридическое управление администрации города</w:t>
            </w:r>
          </w:p>
        </w:tc>
      </w:tr>
      <w:tr w:rsidR="00F130E4" w:rsidRPr="00F130E4" w:rsidTr="00F130E4">
        <w:trPr>
          <w:jc w:val="center"/>
        </w:trPr>
        <w:tc>
          <w:tcPr>
            <w:tcW w:w="675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35</w:t>
            </w:r>
          </w:p>
        </w:tc>
        <w:tc>
          <w:tcPr>
            <w:tcW w:w="7993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Анализ правоприменительной практики по результатам вступивших в законную силу решений судов, арбитражных судов о признании </w:t>
            </w:r>
            <w:proofErr w:type="gramStart"/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недействительными</w:t>
            </w:r>
            <w:proofErr w:type="gramEnd"/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 ненормативных правовых актов, незаконных решений и действий (бездействия) органов администрации города и их должностных лиц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2410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4824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органы администрации города</w:t>
            </w:r>
          </w:p>
        </w:tc>
      </w:tr>
      <w:tr w:rsidR="00F130E4" w:rsidRPr="00F130E4" w:rsidTr="00F130E4">
        <w:trPr>
          <w:jc w:val="center"/>
        </w:trPr>
        <w:tc>
          <w:tcPr>
            <w:tcW w:w="675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7993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Внесение изменений в нормативные правовые акты администрации города, регулирующие порядок размещения временных сооружений в целях установления единых требований к включению их в схемы размещения и к срокам размещения</w:t>
            </w:r>
          </w:p>
        </w:tc>
        <w:tc>
          <w:tcPr>
            <w:tcW w:w="2410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4824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департамент градостроительства администрации города</w:t>
            </w:r>
          </w:p>
        </w:tc>
      </w:tr>
      <w:tr w:rsidR="00F130E4" w:rsidRPr="00F130E4" w:rsidTr="00F130E4">
        <w:trPr>
          <w:jc w:val="center"/>
        </w:trPr>
        <w:tc>
          <w:tcPr>
            <w:tcW w:w="675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37</w:t>
            </w:r>
          </w:p>
        </w:tc>
        <w:tc>
          <w:tcPr>
            <w:tcW w:w="7993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Разработка документации по планировке территории города Красноярска</w:t>
            </w:r>
          </w:p>
        </w:tc>
        <w:tc>
          <w:tcPr>
            <w:tcW w:w="2410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4824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управление архитектуры администрации города</w:t>
            </w:r>
          </w:p>
        </w:tc>
      </w:tr>
      <w:tr w:rsidR="00F130E4" w:rsidRPr="00F130E4" w:rsidTr="00F130E4">
        <w:trPr>
          <w:jc w:val="center"/>
        </w:trPr>
        <w:tc>
          <w:tcPr>
            <w:tcW w:w="675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38</w:t>
            </w:r>
          </w:p>
        </w:tc>
        <w:tc>
          <w:tcPr>
            <w:tcW w:w="7993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Размещение и поддержание в актуальном состоянии на официальном сайте администрации города Красноярска информации, связанной с осуществлением органами администрации города муниципального контроля в соответствии </w:t>
            </w:r>
          </w:p>
          <w:p w:rsid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с Федеральным законом от 31.07.2020 № 248-ФЗ «О государственном контроле (надзоре) и муниципальном контроле в Российской Федерации», с учетом Положений о видах муниципального контроля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  <w:p w:rsidR="009479F0" w:rsidRPr="00F130E4" w:rsidRDefault="009479F0" w:rsidP="00F130E4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в течение года</w:t>
            </w:r>
          </w:p>
        </w:tc>
        <w:tc>
          <w:tcPr>
            <w:tcW w:w="4824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департамент городского хозяйства администрации города; </w:t>
            </w:r>
          </w:p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департамент муниципального имущества и земельных отношений администрации города; </w:t>
            </w:r>
          </w:p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департамент транспорта администрации города</w:t>
            </w:r>
          </w:p>
        </w:tc>
      </w:tr>
      <w:tr w:rsidR="00F130E4" w:rsidRPr="00F130E4" w:rsidTr="00F130E4">
        <w:trPr>
          <w:jc w:val="center"/>
        </w:trPr>
        <w:tc>
          <w:tcPr>
            <w:tcW w:w="675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39</w:t>
            </w:r>
          </w:p>
        </w:tc>
        <w:tc>
          <w:tcPr>
            <w:tcW w:w="7993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Размещение на официальном сайте администрации города сведений о сформированных земельных участках, подлежащих выставлению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на торги</w:t>
            </w:r>
          </w:p>
        </w:tc>
        <w:tc>
          <w:tcPr>
            <w:tcW w:w="2410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4824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департамент муниципального имущества и земельных отношений администрации города</w:t>
            </w:r>
          </w:p>
        </w:tc>
      </w:tr>
      <w:tr w:rsidR="00F130E4" w:rsidRPr="00F130E4" w:rsidTr="00F130E4">
        <w:trPr>
          <w:jc w:val="center"/>
        </w:trPr>
        <w:tc>
          <w:tcPr>
            <w:tcW w:w="675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7993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Размещение на официальном сайте администрации города сведений об очередности получения многодетными гражданами земельных участков (с учетом требований законодательства Российской Федерации в области персональных данных)</w:t>
            </w:r>
          </w:p>
        </w:tc>
        <w:tc>
          <w:tcPr>
            <w:tcW w:w="2410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4824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департамент муниципального имущества и земельных отношений администрации города</w:t>
            </w:r>
          </w:p>
        </w:tc>
      </w:tr>
      <w:tr w:rsidR="00F130E4" w:rsidRPr="00F130E4" w:rsidTr="00F130E4">
        <w:trPr>
          <w:jc w:val="center"/>
        </w:trPr>
        <w:tc>
          <w:tcPr>
            <w:tcW w:w="675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41</w:t>
            </w:r>
          </w:p>
        </w:tc>
        <w:tc>
          <w:tcPr>
            <w:tcW w:w="7993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Размещение на официальном сайте администрации города сведений о предоставлении земельных участков инвалидам (с учетом требований законодательства Российской Федерации в области персональных данных)</w:t>
            </w:r>
          </w:p>
        </w:tc>
        <w:tc>
          <w:tcPr>
            <w:tcW w:w="2410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4824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департамент муниципального имущества и земельных отношений администрации города</w:t>
            </w:r>
          </w:p>
        </w:tc>
      </w:tr>
      <w:tr w:rsidR="00F130E4" w:rsidRPr="00F130E4" w:rsidTr="00F130E4">
        <w:trPr>
          <w:jc w:val="center"/>
        </w:trPr>
        <w:tc>
          <w:tcPr>
            <w:tcW w:w="675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42</w:t>
            </w:r>
          </w:p>
        </w:tc>
        <w:tc>
          <w:tcPr>
            <w:tcW w:w="7993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Размещение на официальном сайте администрации города информации о планируемых торгах на право размещения временных сооружений на территории города</w:t>
            </w:r>
          </w:p>
        </w:tc>
        <w:tc>
          <w:tcPr>
            <w:tcW w:w="2410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4824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департамент градостроительства администрации города</w:t>
            </w:r>
          </w:p>
        </w:tc>
      </w:tr>
      <w:tr w:rsidR="00F130E4" w:rsidRPr="00F130E4" w:rsidTr="00F130E4">
        <w:trPr>
          <w:jc w:val="center"/>
        </w:trPr>
        <w:tc>
          <w:tcPr>
            <w:tcW w:w="675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43</w:t>
            </w:r>
          </w:p>
        </w:tc>
        <w:tc>
          <w:tcPr>
            <w:tcW w:w="7993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Размещение на официальном сайте администрации города перечней временных сооружений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и рекламных конструкций, подлежащих демонтажу</w:t>
            </w:r>
          </w:p>
        </w:tc>
        <w:tc>
          <w:tcPr>
            <w:tcW w:w="2410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4824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администрации районов в городе; управление архитектуры администрации города</w:t>
            </w:r>
          </w:p>
        </w:tc>
      </w:tr>
      <w:tr w:rsidR="00F130E4" w:rsidRPr="00F130E4" w:rsidTr="00F130E4">
        <w:trPr>
          <w:jc w:val="center"/>
        </w:trPr>
        <w:tc>
          <w:tcPr>
            <w:tcW w:w="675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44</w:t>
            </w:r>
          </w:p>
        </w:tc>
        <w:tc>
          <w:tcPr>
            <w:tcW w:w="7993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Размещение на официальном сайте администрации города информации о порядках и условиях предоставления субсидий (грантов) физическим и (или) юридическим лицам на основании конкурсов (отборов)</w:t>
            </w:r>
          </w:p>
        </w:tc>
        <w:tc>
          <w:tcPr>
            <w:tcW w:w="2410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4824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департамент социального развития администрации города; </w:t>
            </w:r>
          </w:p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департамент экономической политики и инвестиционного развития администрации города; </w:t>
            </w:r>
          </w:p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органы администрации города – </w:t>
            </w:r>
          </w:p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организаторы конкурсов (отборов), по результатам которых предоставляются субсидии (гранты) физическим и (или) юридическим лицам</w:t>
            </w:r>
          </w:p>
        </w:tc>
      </w:tr>
      <w:tr w:rsidR="00F130E4" w:rsidRPr="00F130E4" w:rsidTr="00F130E4">
        <w:trPr>
          <w:jc w:val="center"/>
        </w:trPr>
        <w:tc>
          <w:tcPr>
            <w:tcW w:w="675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45</w:t>
            </w:r>
          </w:p>
        </w:tc>
        <w:tc>
          <w:tcPr>
            <w:tcW w:w="7993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Размещение на официальном сайте администрации города плана 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капитального ремонта улиц, дорог и искусственных сооружений, оптимизации дорожного движения и снижения мест концентрации дорожно-транспортных происшествий</w:t>
            </w:r>
          </w:p>
        </w:tc>
        <w:tc>
          <w:tcPr>
            <w:tcW w:w="2410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в течение года</w:t>
            </w:r>
          </w:p>
        </w:tc>
        <w:tc>
          <w:tcPr>
            <w:tcW w:w="4824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департамент городского хозяйства 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администрации города</w:t>
            </w:r>
          </w:p>
        </w:tc>
      </w:tr>
      <w:tr w:rsidR="00F130E4" w:rsidRPr="00F130E4" w:rsidTr="00F130E4">
        <w:trPr>
          <w:jc w:val="center"/>
        </w:trPr>
        <w:tc>
          <w:tcPr>
            <w:tcW w:w="675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46</w:t>
            </w:r>
          </w:p>
        </w:tc>
        <w:tc>
          <w:tcPr>
            <w:tcW w:w="7993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Размещение на официальном сайте администрации города сведений об объектах инвестиционной программы, строительство которых предусмотрено в 2023 году</w:t>
            </w:r>
          </w:p>
        </w:tc>
        <w:tc>
          <w:tcPr>
            <w:tcW w:w="2410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4824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департамент градостроительства администрации города</w:t>
            </w:r>
          </w:p>
        </w:tc>
      </w:tr>
      <w:tr w:rsidR="00F130E4" w:rsidRPr="00F130E4" w:rsidTr="00F130E4">
        <w:trPr>
          <w:jc w:val="center"/>
        </w:trPr>
        <w:tc>
          <w:tcPr>
            <w:tcW w:w="675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47</w:t>
            </w:r>
          </w:p>
        </w:tc>
        <w:tc>
          <w:tcPr>
            <w:tcW w:w="7993" w:type="dxa"/>
          </w:tcPr>
          <w:p w:rsidR="00F130E4" w:rsidRPr="00F130E4" w:rsidRDefault="00F130E4" w:rsidP="00CA2E49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Размещение на официальном сайте администрации города информации обо всех плановых, внеплановых проверках соблюдения законодательства Российской Федерации и иных нормативных правовых актов о контрактной системе </w:t>
            </w:r>
            <w:r w:rsidR="00CA2E49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в сфере закупок, их результатах</w:t>
            </w:r>
          </w:p>
        </w:tc>
        <w:tc>
          <w:tcPr>
            <w:tcW w:w="2410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4824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департамент </w:t>
            </w:r>
            <w:proofErr w:type="gramStart"/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общественной</w:t>
            </w:r>
            <w:proofErr w:type="gramEnd"/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безопасности администрации </w:t>
            </w:r>
          </w:p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города; </w:t>
            </w:r>
          </w:p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департамент финансов администрации города</w:t>
            </w:r>
          </w:p>
        </w:tc>
      </w:tr>
      <w:tr w:rsidR="00F130E4" w:rsidRPr="00F130E4" w:rsidTr="00F130E4">
        <w:trPr>
          <w:jc w:val="center"/>
        </w:trPr>
        <w:tc>
          <w:tcPr>
            <w:tcW w:w="675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48</w:t>
            </w:r>
          </w:p>
        </w:tc>
        <w:tc>
          <w:tcPr>
            <w:tcW w:w="7993" w:type="dxa"/>
          </w:tcPr>
          <w:p w:rsidR="00F130E4" w:rsidRPr="00F130E4" w:rsidRDefault="00F130E4" w:rsidP="00CA2E49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Обеспечение утверждения и поддержание в актуальном состоянии административных регламентов предоставления муниципальных услуг </w:t>
            </w:r>
            <w:r w:rsidR="00CA2E49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в соответствии с Реестром муниципальных услуг города Красноярска, утвержденным </w:t>
            </w:r>
            <w:hyperlink r:id="rId9" w:history="1">
              <w:r w:rsidRPr="00F130E4">
                <w:rPr>
                  <w:rFonts w:eastAsiaTheme="minorHAnsi"/>
                  <w:sz w:val="28"/>
                  <w:szCs w:val="28"/>
                  <w:lang w:eastAsia="en-US"/>
                </w:rPr>
                <w:t>распоряжением</w:t>
              </w:r>
            </w:hyperlink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 заместителя Главы города – началь</w:t>
            </w:r>
            <w:r w:rsidR="00CA2E49">
              <w:rPr>
                <w:rFonts w:eastAsiaTheme="minorHAnsi"/>
                <w:sz w:val="28"/>
                <w:szCs w:val="28"/>
                <w:lang w:eastAsia="en-US"/>
              </w:rPr>
              <w:t xml:space="preserve">ника департамента Главы города 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от 04.06.2008 № 1-дг</w:t>
            </w:r>
          </w:p>
        </w:tc>
        <w:tc>
          <w:tcPr>
            <w:tcW w:w="2410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4824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органы администрации города, предоставляющие муниципальные услуги</w:t>
            </w:r>
          </w:p>
        </w:tc>
      </w:tr>
      <w:tr w:rsidR="00F130E4" w:rsidRPr="00F130E4" w:rsidTr="00F130E4">
        <w:trPr>
          <w:jc w:val="center"/>
        </w:trPr>
        <w:tc>
          <w:tcPr>
            <w:tcW w:w="675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49</w:t>
            </w:r>
          </w:p>
        </w:tc>
        <w:tc>
          <w:tcPr>
            <w:tcW w:w="7993" w:type="dxa"/>
          </w:tcPr>
          <w:p w:rsidR="00F130E4" w:rsidRPr="00F130E4" w:rsidRDefault="00F130E4" w:rsidP="00CA2E49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Увеличение доли муниципальных услуг, предоставляемых на базе многофункционального центра, в общем количестве муниципальных услуг, предоставляемых органами администрации города в соответствии с Реестром муниципальных услуг города Красноярска, утвержденным </w:t>
            </w:r>
            <w:hyperlink r:id="rId10" w:history="1">
              <w:r w:rsidRPr="00F130E4">
                <w:rPr>
                  <w:rFonts w:eastAsiaTheme="minorHAnsi"/>
                  <w:sz w:val="28"/>
                  <w:szCs w:val="28"/>
                  <w:lang w:eastAsia="en-US"/>
                </w:rPr>
                <w:t>распоряжением</w:t>
              </w:r>
            </w:hyperlink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 заместителя Главы города – начальника департамента Главы города </w:t>
            </w:r>
            <w:r w:rsidR="00CA2E49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от 04.06.2008 № 1-дг, до уровня 68%</w:t>
            </w:r>
          </w:p>
        </w:tc>
        <w:tc>
          <w:tcPr>
            <w:tcW w:w="2410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4824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органы администрации города, предоставляющие муниципальные услуги</w:t>
            </w:r>
          </w:p>
        </w:tc>
      </w:tr>
      <w:tr w:rsidR="00F130E4" w:rsidRPr="00F130E4" w:rsidTr="00F130E4">
        <w:trPr>
          <w:jc w:val="center"/>
        </w:trPr>
        <w:tc>
          <w:tcPr>
            <w:tcW w:w="675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7993" w:type="dxa"/>
          </w:tcPr>
          <w:p w:rsidR="00F130E4" w:rsidRPr="00F130E4" w:rsidRDefault="00F130E4" w:rsidP="00CA2E49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Увеличение доли цифровых муниципальных услуг в общем объеме муниципальных услуг, предоставляемых органами администрации города в соответствии с Реестром муниципальных услуг города Красноярска, утвержденным </w:t>
            </w:r>
            <w:hyperlink r:id="rId11" w:history="1">
              <w:r w:rsidRPr="00F130E4">
                <w:rPr>
                  <w:rFonts w:eastAsiaTheme="minorHAnsi"/>
                  <w:sz w:val="28"/>
                  <w:szCs w:val="28"/>
                  <w:lang w:eastAsia="en-US"/>
                </w:rPr>
                <w:t>распоряжением</w:t>
              </w:r>
            </w:hyperlink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 заместителя Главы города – начальника 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департамента Главы города </w:t>
            </w:r>
            <w:r w:rsidR="00CA2E49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от 04.06.2008 № 1-дг, до уровня 62%</w:t>
            </w:r>
          </w:p>
        </w:tc>
        <w:tc>
          <w:tcPr>
            <w:tcW w:w="2410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в течение года</w:t>
            </w:r>
          </w:p>
        </w:tc>
        <w:tc>
          <w:tcPr>
            <w:tcW w:w="4824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органы администрации города, предоставляющие муниципальные услуги</w:t>
            </w:r>
          </w:p>
        </w:tc>
      </w:tr>
      <w:tr w:rsidR="00F130E4" w:rsidRPr="00F130E4" w:rsidTr="00F130E4">
        <w:trPr>
          <w:jc w:val="center"/>
        </w:trPr>
        <w:tc>
          <w:tcPr>
            <w:tcW w:w="675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51</w:t>
            </w:r>
          </w:p>
        </w:tc>
        <w:tc>
          <w:tcPr>
            <w:tcW w:w="7993" w:type="dxa"/>
          </w:tcPr>
          <w:p w:rsidR="00F130E4" w:rsidRPr="00F130E4" w:rsidRDefault="00F130E4" w:rsidP="00CA2E49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Увеличение доли граждан, использующих механизм получения муниципальных услуг, предоставляемых органами администрации города в соответствии с Реестром муниципальных услуг города Красноярска, утвержденным </w:t>
            </w:r>
            <w:hyperlink r:id="rId12" w:history="1">
              <w:r w:rsidRPr="00F130E4">
                <w:rPr>
                  <w:rFonts w:eastAsiaTheme="minorHAnsi"/>
                  <w:sz w:val="28"/>
                  <w:szCs w:val="28"/>
                  <w:lang w:eastAsia="en-US"/>
                </w:rPr>
                <w:t>распоряжением</w:t>
              </w:r>
            </w:hyperlink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 заместителя Главы города – начальника департамента Главы города  от 04.06.2008 № 1-дг, в электронной форме,  от числа жителей города Красноярска, до 4% </w:t>
            </w:r>
          </w:p>
        </w:tc>
        <w:tc>
          <w:tcPr>
            <w:tcW w:w="2410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4824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органы администрации города, предоставляющие муниципальные услуги</w:t>
            </w:r>
          </w:p>
        </w:tc>
      </w:tr>
      <w:tr w:rsidR="00F130E4" w:rsidRPr="00F130E4" w:rsidTr="00F130E4">
        <w:trPr>
          <w:jc w:val="center"/>
        </w:trPr>
        <w:tc>
          <w:tcPr>
            <w:tcW w:w="675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52</w:t>
            </w:r>
          </w:p>
        </w:tc>
        <w:tc>
          <w:tcPr>
            <w:tcW w:w="7993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Информирование заказчиков города Красноярска о состоянии осуществления закупок товаров, работ, услуг для муниципальных нужд (нужд заказчиков), выявленных контрольными и надзорными органами нарушениях, об изменениях в законодательстве Российской Федерации и иных нормативных правовых актах о контрактной системе в сфере закупок путем направления писем, проведения семинаров, </w:t>
            </w:r>
          </w:p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совещаний, конференций и т.д.</w:t>
            </w:r>
          </w:p>
        </w:tc>
        <w:tc>
          <w:tcPr>
            <w:tcW w:w="2410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ежеквартально</w:t>
            </w:r>
          </w:p>
        </w:tc>
        <w:tc>
          <w:tcPr>
            <w:tcW w:w="4824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департамент муниципального заказа администрации города</w:t>
            </w:r>
          </w:p>
        </w:tc>
      </w:tr>
      <w:tr w:rsidR="00F130E4" w:rsidRPr="00F130E4" w:rsidTr="00F130E4">
        <w:trPr>
          <w:jc w:val="center"/>
        </w:trPr>
        <w:tc>
          <w:tcPr>
            <w:tcW w:w="675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53</w:t>
            </w:r>
          </w:p>
        </w:tc>
        <w:tc>
          <w:tcPr>
            <w:tcW w:w="7993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Использование </w:t>
            </w:r>
            <w:proofErr w:type="gramStart"/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в работе при подготовке к размещению извещения об осуществлении закупки для муниципальных нужд</w:t>
            </w:r>
            <w:proofErr w:type="gramEnd"/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 (нужд заказчиков) примерных форм электронных документов, входящих в состав такого извещения, разработанных департаментом муниципального заказа администрации города</w:t>
            </w:r>
          </w:p>
        </w:tc>
        <w:tc>
          <w:tcPr>
            <w:tcW w:w="2410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4824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органы администрации города – разработчики документации о закупках, муниципальные предприятия, муниципальные учреждения, осуществляющие закупки </w:t>
            </w:r>
          </w:p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в соответствии с Федеральным </w:t>
            </w:r>
            <w:hyperlink r:id="rId13" w:history="1">
              <w:r w:rsidRPr="00F130E4">
                <w:rPr>
                  <w:rFonts w:eastAsiaTheme="minorHAnsi"/>
                  <w:sz w:val="28"/>
                  <w:szCs w:val="28"/>
                  <w:lang w:eastAsia="en-US"/>
                </w:rPr>
                <w:t>законом</w:t>
              </w:r>
            </w:hyperlink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 от 05.04.2013 № 44-ФЗ </w:t>
            </w:r>
          </w:p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«О контрактной системе в сфере закупок товаров, работ, услуг </w:t>
            </w:r>
          </w:p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для обеспечения государственных и муниципальных нужд»</w:t>
            </w:r>
          </w:p>
        </w:tc>
      </w:tr>
      <w:tr w:rsidR="00F130E4" w:rsidRPr="00F130E4" w:rsidTr="00F130E4">
        <w:trPr>
          <w:jc w:val="center"/>
        </w:trPr>
        <w:tc>
          <w:tcPr>
            <w:tcW w:w="675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54</w:t>
            </w:r>
          </w:p>
        </w:tc>
        <w:tc>
          <w:tcPr>
            <w:tcW w:w="7993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Включение в проект контрактов антикоррупционной оговорки, примерная формулировка которой разработана департаментом 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муниципального заказа администрации города</w:t>
            </w:r>
          </w:p>
        </w:tc>
        <w:tc>
          <w:tcPr>
            <w:tcW w:w="2410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в течение года</w:t>
            </w:r>
          </w:p>
        </w:tc>
        <w:tc>
          <w:tcPr>
            <w:tcW w:w="4824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органы администрации города – разработчики документации о 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закупках, муниципальные учреждения, муниципальные предприятия, осуществляющие закупки </w:t>
            </w:r>
          </w:p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в соответствии с Федеральным </w:t>
            </w:r>
            <w:hyperlink r:id="rId14" w:history="1">
              <w:r w:rsidRPr="00F130E4">
                <w:rPr>
                  <w:rFonts w:eastAsiaTheme="minorHAnsi"/>
                  <w:sz w:val="28"/>
                  <w:szCs w:val="28"/>
                  <w:lang w:eastAsia="en-US"/>
                </w:rPr>
                <w:t>законом</w:t>
              </w:r>
            </w:hyperlink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 от 05.04.2013 № 44-ФЗ «О контрактной системе в сфере закупок товаров, работ, услуг </w:t>
            </w:r>
          </w:p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для обеспечения </w:t>
            </w:r>
            <w:proofErr w:type="gramStart"/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государственных</w:t>
            </w:r>
            <w:proofErr w:type="gramEnd"/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и муниципальных нужд»</w:t>
            </w:r>
          </w:p>
        </w:tc>
      </w:tr>
      <w:tr w:rsidR="00F130E4" w:rsidRPr="00F130E4" w:rsidTr="00F130E4">
        <w:trPr>
          <w:jc w:val="center"/>
        </w:trPr>
        <w:tc>
          <w:tcPr>
            <w:tcW w:w="675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55</w:t>
            </w:r>
          </w:p>
        </w:tc>
        <w:tc>
          <w:tcPr>
            <w:tcW w:w="7993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Проведение мероприятий, посвященных Международному дню борьбы с коррупцией (9 декабря)</w:t>
            </w:r>
          </w:p>
        </w:tc>
        <w:tc>
          <w:tcPr>
            <w:tcW w:w="2410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ноябрь – декабрь</w:t>
            </w:r>
          </w:p>
          <w:p w:rsidR="00F130E4" w:rsidRPr="00F130E4" w:rsidRDefault="00F130E4" w:rsidP="00F130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2023 года</w:t>
            </w:r>
          </w:p>
        </w:tc>
        <w:tc>
          <w:tcPr>
            <w:tcW w:w="4824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органы администрации города; муниципальные предприятия; </w:t>
            </w:r>
          </w:p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муниципальные учреждения</w:t>
            </w:r>
          </w:p>
        </w:tc>
      </w:tr>
      <w:tr w:rsidR="00F130E4" w:rsidRPr="00F130E4" w:rsidTr="00F130E4">
        <w:trPr>
          <w:jc w:val="center"/>
        </w:trPr>
        <w:tc>
          <w:tcPr>
            <w:tcW w:w="675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56</w:t>
            </w:r>
          </w:p>
        </w:tc>
        <w:tc>
          <w:tcPr>
            <w:tcW w:w="7993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Проведение анализа результатов рассмотрения обращений правоохранительных, контрольных и надзорных органов по вопросам нарушения законодательства в области противодействия коррупции</w:t>
            </w:r>
          </w:p>
        </w:tc>
        <w:tc>
          <w:tcPr>
            <w:tcW w:w="2410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ежеквартально</w:t>
            </w:r>
          </w:p>
        </w:tc>
        <w:tc>
          <w:tcPr>
            <w:tcW w:w="4824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органы администрации города; муниципальные предприятия; </w:t>
            </w:r>
          </w:p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муниципальные учреждения</w:t>
            </w:r>
          </w:p>
        </w:tc>
      </w:tr>
      <w:tr w:rsidR="00F130E4" w:rsidRPr="00F130E4" w:rsidTr="00F130E4">
        <w:trPr>
          <w:jc w:val="center"/>
        </w:trPr>
        <w:tc>
          <w:tcPr>
            <w:tcW w:w="675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57</w:t>
            </w:r>
          </w:p>
        </w:tc>
        <w:tc>
          <w:tcPr>
            <w:tcW w:w="7993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Анализ публикаций и сообщений в средствах массовой информации, в социальных сетях информационно-телекоммуникационной сети Интернет о проявлениях коррупции в администрации города и принятие по ним мер по своевременному устранению выявленных нарушений</w:t>
            </w:r>
          </w:p>
        </w:tc>
        <w:tc>
          <w:tcPr>
            <w:tcW w:w="2410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4824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департамент информационной политики администрации города; органы администрации города</w:t>
            </w:r>
          </w:p>
        </w:tc>
      </w:tr>
      <w:tr w:rsidR="00F130E4" w:rsidRPr="00F130E4" w:rsidTr="00F130E4">
        <w:trPr>
          <w:jc w:val="center"/>
        </w:trPr>
        <w:tc>
          <w:tcPr>
            <w:tcW w:w="675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58</w:t>
            </w:r>
          </w:p>
        </w:tc>
        <w:tc>
          <w:tcPr>
            <w:tcW w:w="7993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Обеспечение функционирования в администрации города «телефона доверия», размещение на официальном сайте администрации города, сайтах муниципальных предприятий, муниципальных учреждений (при наличии сайтов муниципальных предприятий, муниципальных учреждений) и в местах приема граждан информац</w:t>
            </w:r>
            <w:proofErr w:type="gramStart"/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ии о е</w:t>
            </w:r>
            <w:proofErr w:type="gramEnd"/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го работе</w:t>
            </w:r>
          </w:p>
        </w:tc>
        <w:tc>
          <w:tcPr>
            <w:tcW w:w="2410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4824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управление делами администрации города; </w:t>
            </w:r>
          </w:p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органы администрации города, осуществляющие организацию приема и прием граждан; </w:t>
            </w:r>
          </w:p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муниципальные предприятия; </w:t>
            </w:r>
          </w:p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муниципальные учреждения</w:t>
            </w:r>
          </w:p>
        </w:tc>
      </w:tr>
      <w:tr w:rsidR="00F130E4" w:rsidRPr="00F130E4" w:rsidTr="00F130E4">
        <w:trPr>
          <w:jc w:val="center"/>
        </w:trPr>
        <w:tc>
          <w:tcPr>
            <w:tcW w:w="675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59</w:t>
            </w:r>
          </w:p>
        </w:tc>
        <w:tc>
          <w:tcPr>
            <w:tcW w:w="7993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Совместное рассмотрение с депутатами городского Совета 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депутатов поступивших от них обращений по фактам коррупционных проявлений</w:t>
            </w:r>
          </w:p>
        </w:tc>
        <w:tc>
          <w:tcPr>
            <w:tcW w:w="2410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в течение года</w:t>
            </w:r>
          </w:p>
        </w:tc>
        <w:tc>
          <w:tcPr>
            <w:tcW w:w="4824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органы администрации города</w:t>
            </w:r>
          </w:p>
        </w:tc>
      </w:tr>
      <w:tr w:rsidR="00F130E4" w:rsidRPr="00F130E4" w:rsidTr="00F130E4">
        <w:trPr>
          <w:jc w:val="center"/>
        </w:trPr>
        <w:tc>
          <w:tcPr>
            <w:tcW w:w="675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60</w:t>
            </w:r>
          </w:p>
        </w:tc>
        <w:tc>
          <w:tcPr>
            <w:tcW w:w="7993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Размещение на официальном сайте администрации города информации о легковых автомобилях, закрепленных за муниципальными служащими, замещающими должности муниципальной службы высшей, главной, ведущей групп должностей категории «руководители», с указанием марок автомобилей и их государственных регистрационных номеров</w:t>
            </w:r>
            <w:proofErr w:type="gramEnd"/>
          </w:p>
        </w:tc>
        <w:tc>
          <w:tcPr>
            <w:tcW w:w="2410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4824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управление делами администрации города;</w:t>
            </w:r>
          </w:p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sz w:val="28"/>
                <w:szCs w:val="28"/>
              </w:rPr>
              <w:t>администрации районов в городе</w:t>
            </w:r>
          </w:p>
        </w:tc>
      </w:tr>
      <w:tr w:rsidR="00F130E4" w:rsidRPr="00F130E4" w:rsidTr="00F130E4">
        <w:trPr>
          <w:jc w:val="center"/>
        </w:trPr>
        <w:tc>
          <w:tcPr>
            <w:tcW w:w="675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61</w:t>
            </w:r>
          </w:p>
        </w:tc>
        <w:tc>
          <w:tcPr>
            <w:tcW w:w="7993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Обеспечение соблюдения порядка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      </w:r>
          </w:p>
        </w:tc>
        <w:tc>
          <w:tcPr>
            <w:tcW w:w="2410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4824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управление делами администрации города; </w:t>
            </w:r>
          </w:p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органы администрации города, наделенные правами юридического лица</w:t>
            </w:r>
          </w:p>
        </w:tc>
      </w:tr>
      <w:tr w:rsidR="00F130E4" w:rsidRPr="00F130E4" w:rsidTr="00F130E4">
        <w:trPr>
          <w:jc w:val="center"/>
        </w:trPr>
        <w:tc>
          <w:tcPr>
            <w:tcW w:w="675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62</w:t>
            </w:r>
          </w:p>
        </w:tc>
        <w:tc>
          <w:tcPr>
            <w:tcW w:w="7993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Проведение социологического исследования на тему «Уровень распространенности проявлений коррупции в Красноярске» путем </w:t>
            </w:r>
            <w:proofErr w:type="gramStart"/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интернет-опроса</w:t>
            </w:r>
            <w:proofErr w:type="gramEnd"/>
          </w:p>
        </w:tc>
        <w:tc>
          <w:tcPr>
            <w:tcW w:w="2410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декабрь 2023 года</w:t>
            </w:r>
          </w:p>
        </w:tc>
        <w:tc>
          <w:tcPr>
            <w:tcW w:w="4824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департамент информационной политики администрации города</w:t>
            </w:r>
          </w:p>
        </w:tc>
      </w:tr>
    </w:tbl>
    <w:p w:rsidR="005B3C8A" w:rsidRPr="000D1AEA" w:rsidRDefault="005B3C8A" w:rsidP="005B3C8A">
      <w:pPr>
        <w:jc w:val="center"/>
        <w:rPr>
          <w:sz w:val="30"/>
          <w:szCs w:val="30"/>
        </w:rPr>
      </w:pPr>
    </w:p>
    <w:p w:rsidR="00EA796D" w:rsidRDefault="00EA796D"/>
    <w:sectPr w:rsidR="00EA796D" w:rsidSect="00F130E4">
      <w:headerReference w:type="default" r:id="rId15"/>
      <w:pgSz w:w="16838" w:h="11906" w:orient="landscape" w:code="9"/>
      <w:pgMar w:top="567" w:right="1134" w:bottom="567" w:left="1134" w:header="72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6CB" w:rsidRDefault="008C56CB">
      <w:r>
        <w:separator/>
      </w:r>
    </w:p>
  </w:endnote>
  <w:endnote w:type="continuationSeparator" w:id="0">
    <w:p w:rsidR="008C56CB" w:rsidRDefault="008C5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6CB" w:rsidRDefault="008C56CB">
      <w:r>
        <w:separator/>
      </w:r>
    </w:p>
  </w:footnote>
  <w:footnote w:type="continuationSeparator" w:id="0">
    <w:p w:rsidR="008C56CB" w:rsidRDefault="008C56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0E4" w:rsidRDefault="00F130E4" w:rsidP="00F130E4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F4E8A"/>
    <w:multiLevelType w:val="hybridMultilevel"/>
    <w:tmpl w:val="387C4060"/>
    <w:lvl w:ilvl="0" w:tplc="6F2C44E8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D95E58"/>
    <w:multiLevelType w:val="hybridMultilevel"/>
    <w:tmpl w:val="50486308"/>
    <w:lvl w:ilvl="0" w:tplc="3014FA2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E7A6BD2"/>
    <w:multiLevelType w:val="hybridMultilevel"/>
    <w:tmpl w:val="D5FCE374"/>
    <w:lvl w:ilvl="0" w:tplc="6F2C44E8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A15B27"/>
    <w:multiLevelType w:val="hybridMultilevel"/>
    <w:tmpl w:val="144E3AF6"/>
    <w:lvl w:ilvl="0" w:tplc="5E9AB3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20144E7"/>
    <w:multiLevelType w:val="hybridMultilevel"/>
    <w:tmpl w:val="60EE213C"/>
    <w:lvl w:ilvl="0" w:tplc="440E2478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EBC1748"/>
    <w:multiLevelType w:val="hybridMultilevel"/>
    <w:tmpl w:val="974A6E10"/>
    <w:lvl w:ilvl="0" w:tplc="35E4F05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7DB96A44"/>
    <w:multiLevelType w:val="hybridMultilevel"/>
    <w:tmpl w:val="0CFEAD48"/>
    <w:lvl w:ilvl="0" w:tplc="3014FA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C8A"/>
    <w:rsid w:val="00140DB4"/>
    <w:rsid w:val="001B6CBC"/>
    <w:rsid w:val="001F15BF"/>
    <w:rsid w:val="005B3C8A"/>
    <w:rsid w:val="008C56CB"/>
    <w:rsid w:val="009479F0"/>
    <w:rsid w:val="00C140C1"/>
    <w:rsid w:val="00C504AF"/>
    <w:rsid w:val="00C730F6"/>
    <w:rsid w:val="00CA2E49"/>
    <w:rsid w:val="00EA796D"/>
    <w:rsid w:val="00F13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C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3C8A"/>
    <w:pPr>
      <w:spacing w:after="0" w:line="240" w:lineRule="auto"/>
      <w:jc w:val="both"/>
    </w:pPr>
    <w:rPr>
      <w:rFonts w:ascii="Times New Roman" w:hAnsi="Times New Roman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B3C8A"/>
    <w:pPr>
      <w:spacing w:line="360" w:lineRule="auto"/>
      <w:ind w:left="720" w:firstLine="709"/>
      <w:contextualSpacing/>
      <w:jc w:val="both"/>
    </w:pPr>
    <w:rPr>
      <w:rFonts w:eastAsiaTheme="minorHAnsi" w:cstheme="minorBid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5B3C8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3C8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5B3C8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B3C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B3C8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B3C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B3C8A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b">
    <w:name w:val="Normal (Web)"/>
    <w:basedOn w:val="a"/>
    <w:uiPriority w:val="99"/>
    <w:rsid w:val="005B3C8A"/>
    <w:pPr>
      <w:spacing w:before="33" w:after="33"/>
    </w:pPr>
    <w:rPr>
      <w:rFonts w:ascii="Arial" w:hAnsi="Arial" w:cs="Arial"/>
      <w:color w:val="332E2D"/>
      <w:spacing w:val="2"/>
    </w:rPr>
  </w:style>
  <w:style w:type="character" w:styleId="ac">
    <w:name w:val="Hyperlink"/>
    <w:basedOn w:val="a0"/>
    <w:uiPriority w:val="99"/>
    <w:unhideWhenUsed/>
    <w:rsid w:val="005B3C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C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3C8A"/>
    <w:pPr>
      <w:spacing w:after="0" w:line="240" w:lineRule="auto"/>
      <w:jc w:val="both"/>
    </w:pPr>
    <w:rPr>
      <w:rFonts w:ascii="Times New Roman" w:hAnsi="Times New Roman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B3C8A"/>
    <w:pPr>
      <w:spacing w:line="360" w:lineRule="auto"/>
      <w:ind w:left="720" w:firstLine="709"/>
      <w:contextualSpacing/>
      <w:jc w:val="both"/>
    </w:pPr>
    <w:rPr>
      <w:rFonts w:eastAsiaTheme="minorHAnsi" w:cstheme="minorBid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5B3C8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3C8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5B3C8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B3C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B3C8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B3C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B3C8A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b">
    <w:name w:val="Normal (Web)"/>
    <w:basedOn w:val="a"/>
    <w:uiPriority w:val="99"/>
    <w:rsid w:val="005B3C8A"/>
    <w:pPr>
      <w:spacing w:before="33" w:after="33"/>
    </w:pPr>
    <w:rPr>
      <w:rFonts w:ascii="Arial" w:hAnsi="Arial" w:cs="Arial"/>
      <w:color w:val="332E2D"/>
      <w:spacing w:val="2"/>
    </w:rPr>
  </w:style>
  <w:style w:type="character" w:styleId="ac">
    <w:name w:val="Hyperlink"/>
    <w:basedOn w:val="a0"/>
    <w:uiPriority w:val="99"/>
    <w:unhideWhenUsed/>
    <w:rsid w:val="005B3C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5AF5AF2F00699D517777D26FC1C0ECCA613202CA1B488E18979FE501D2F7531E57076F3AE0CDFF3B6B25B8A14v9MEG" TargetMode="External"/><Relationship Id="rId13" Type="http://schemas.openxmlformats.org/officeDocument/2006/relationships/hyperlink" Target="consultantplus://offline/ref=95AF5AF2F00699D517777D26FC1C0ECCA6132627ADB788E18979FE501D2F7531E57076F3AE0CDFF3B6B25B8A14v9MEG" TargetMode="External"/><Relationship Id="rId1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5AF5AF2F00699D51777632BEA7051C3A61C7A29A7B48AB6D12CF807427F7364B73028AAFE4094FFB5A4478B14800F0F33vEME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5AF5AF2F00699D51777632BEA7051C3A61C7A29A7B48AB6D12CF807427F7364B73028AAFE4094FFB5A4478B14800F0F33vEME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95AF5AF2F00699D51777632BEA7051C3A61C7A29A7B382B1D525F807427F7364B73028AAFE4094FFB5A4478B14800F0F33vEMEG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5AF5AF2F00699D51777632BEA7051C3A61C7A29A7B48AB6D12CF807427F7364B73028AAFE4094FFB5A4478B14800F0F33vEMEG" TargetMode="External"/><Relationship Id="rId14" Type="http://schemas.openxmlformats.org/officeDocument/2006/relationships/hyperlink" Target="consultantplus://offline/ref=95AF5AF2F00699D517777D26FC1C0ECCA6132627ADB788E18979FE501D2F7531E57076F3AE0CDFF3B6B25B8A14v9M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BA74FB9BA3F094BA77B10576CA92B1D" ma:contentTypeVersion="1" ma:contentTypeDescription="Создание документа." ma:contentTypeScope="" ma:versionID="3f434b2b4e7fa457c49cb0cb5c381e1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EC915BA-598C-46EA-AEDA-A55B64EECC9C}"/>
</file>

<file path=customXml/itemProps2.xml><?xml version="1.0" encoding="utf-8"?>
<ds:datastoreItem xmlns:ds="http://schemas.openxmlformats.org/officeDocument/2006/customXml" ds:itemID="{2FFB63A2-B5A9-4775-9311-5F929FC021C7}"/>
</file>

<file path=customXml/itemProps3.xml><?xml version="1.0" encoding="utf-8"?>
<ds:datastoreItem xmlns:ds="http://schemas.openxmlformats.org/officeDocument/2006/customXml" ds:itemID="{861619B1-650E-4B70-8154-F23190E3F8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14</Pages>
  <Words>3799</Words>
  <Characters>21659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Гончарик Ольга Валерьевна</dc:creator>
  <cp:lastModifiedBy>Гончарик Ольга Валерьевна</cp:lastModifiedBy>
  <cp:revision>6</cp:revision>
  <dcterms:created xsi:type="dcterms:W3CDTF">2023-01-31T05:02:00Z</dcterms:created>
  <dcterms:modified xsi:type="dcterms:W3CDTF">2023-05-25T05:03:00Z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0x0101004BA74FB9BA3F094BA77B10576CA92B1D</vt:lpwstr>
  </property>
</Properties>
</file>