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5" w:rsidRPr="00EF15D5" w:rsidRDefault="00EF15D5" w:rsidP="00EF15D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АДМИНИСТРАЦИИ ГОРОДА КРАСНОЯРСКА, ПРЕДСТАВИТЕЛЕМ НАНИМАТЕЛЯ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(РАБОТОДАТЕЛЕМ) В ОТНОШЕНИИ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ЯВЛЯЕТСЯ ГЛАВА ГОРОДА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КРАСНОЯРСКА, МУНИЦИПАЛЬНЫХ СЛУЖАЩИХ ОРГАНОВ АДМИНИСТРАЦИИ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ГОРОДА КРАСНОЯРСКА, НЕ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ПРАВАМИ ЮРИДИЧЕСКОГО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ЛИЦА, И УРЕГУЛИРОВАНИЮ КОНФЛИКТА ИНТЕРЕСОВ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EF15D5" w:rsidRPr="00EF15D5" w:rsidRDefault="00EF15D5" w:rsidP="00EF15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EF15D5" w:rsidRPr="00EF15D5" w:rsidTr="00705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705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705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5D5" w:rsidRPr="00EF15D5" w:rsidRDefault="00EF15D5" w:rsidP="0070572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15D5" w:rsidRPr="00EF15D5" w:rsidRDefault="00EF15D5" w:rsidP="0070572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администрации г. Красноярска от 21.10.2020 N 345-р,</w:t>
            </w:r>
            <w:proofErr w:type="gramEnd"/>
          </w:p>
          <w:p w:rsidR="00EF15D5" w:rsidRPr="00EF15D5" w:rsidRDefault="00EF15D5" w:rsidP="0070572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27.09.2023 N 284-р, от 27.11.2023 N 347-р)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705727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02.03.2007 N 25-ФЗ "О муниципальной службе в Российской Федерации", от 25.12.2008 N 273-ФЗ "О противодействии коррупции",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ст. ст. 41, 58, 59 Устава города Красноярска: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4" w:tooltip="ПОЛОЖЕНИЕ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согласно приложению.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2. Руководителям органов администрации города, наделенных правами юридического лица, до 25.10.2019: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утвердить положения о комиссиях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интересов;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сформировать составы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3. Признать утратившими силу Распоряжения администрации города: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29.12.2015 N 453-р "Об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службе";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21.03.2016 N 81-р "О внесении изменений в Распоряжение администрации города от 29.12.2015 N 453-р";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18.12.2018 N 454-р "О внесении изменений в Распоряжение администрации города от 29.12.2015 N 453-р";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27.03.2019 N 84-р "О внесении изменений в Распоряжение администрации города от 29.12.2015 N 453-р";</w:t>
      </w: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25.06.2019 N 185-р "О внесении изменений в Распоряжение администрации города от 29.12.2015 N 453-р".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4. Настоящее Распоряжение опубликовать в газете "Городские новости" и разместить на официальном сайте администрации города.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В.А.ЛОГИНОВ</w:t>
      </w:r>
    </w:p>
    <w:p w:rsidR="00EF15D5" w:rsidRPr="00EF15D5" w:rsidRDefault="00EF15D5" w:rsidP="00EF15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F15D5" w:rsidRPr="00EF15D5" w:rsidRDefault="00EF15D5" w:rsidP="00EF15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от 7 октября 2019 г. N 324-р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EF15D5">
        <w:rPr>
          <w:rFonts w:ascii="Times New Roman" w:hAnsi="Times New Roman" w:cs="Times New Roman"/>
          <w:sz w:val="24"/>
          <w:szCs w:val="24"/>
        </w:rPr>
        <w:t>ПОЛОЖЕНИЕ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МУНИЦИПАЛЬНЫХ СЛУЖАЩИХ АДМИНИСТРАЦИИ ГОРОДА КРАСНОЯРСКА,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В ОТНОШЕНИИ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ЯВЛЯЕТСЯ ГЛАВА ГОРОДА КРАСНОЯРСКА, МУНИЦИПАЛЬНЫХ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СЛУЖАЩИХ ОРГАНОВ АДМИНИСТРАЦИИ ГОРОДА КРАСНОЯРСКА,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ПРАВАМИ ЮРИДИЧЕСКОГО ЛИЦА, И УРЕГУЛИРОВАНИЮ</w:t>
      </w:r>
    </w:p>
    <w:p w:rsidR="00EF15D5" w:rsidRPr="00EF15D5" w:rsidRDefault="00EF15D5" w:rsidP="00EF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КОНФЛИКТА ИНТЕРЕСОВ НА МУНИЦИПАЛЬНОЙ СЛУЖБЕ</w:t>
      </w:r>
    </w:p>
    <w:p w:rsidR="00EF15D5" w:rsidRPr="00EF15D5" w:rsidRDefault="00EF15D5" w:rsidP="00EF15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7"/>
        <w:gridCol w:w="113"/>
      </w:tblGrid>
      <w:tr w:rsidR="00EF15D5" w:rsidRPr="00EF15D5" w:rsidTr="00705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EF1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EF1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15D5" w:rsidRPr="00EF15D5" w:rsidRDefault="00EF15D5" w:rsidP="00EF15D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15D5" w:rsidRPr="00EF15D5" w:rsidRDefault="00EF15D5" w:rsidP="00EF15D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администрации г. Красноярска от 21.10.2020 N 345-р,</w:t>
            </w:r>
            <w:proofErr w:type="gramEnd"/>
          </w:p>
          <w:p w:rsidR="00EF15D5" w:rsidRPr="00EF15D5" w:rsidRDefault="00EF15D5" w:rsidP="00EF15D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F15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27.09.2023 N 284-р, от 27.11.2023 N 347-р)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5D5" w:rsidRPr="00EF15D5" w:rsidRDefault="00EF15D5" w:rsidP="00EF15D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- комиссия).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Уставом города Красноярска, иными правовыми актами города Красноярска, настоящим Положением.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3. Комиссия является совещательным органом, создаваемым для содействия органам администрации города: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 в органах администрации города Красноярска.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представителем нанимателя (работодателем) в отношении которых является Глава города;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 Красноярска, не наделенных правами юридического лица,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5. Комиссия образуется правовым актом администрации города. Указанным актом утверждается состав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1) первый заместитель Главы города, в ведении которого находятся вопросы кадрового, организационного и правового обеспечения деятельности администрации города (председатель комиссии); руководитель управления кадровой политики и организационной работы администрации города (заместитель председателя комиссии); заместитель руководителя управления кадровой политики и организационной работы администрации города (секретарь комиссии), муниципальные служащие юридического управления и других органов администрации города Красноярска, определяемые их руководителями;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3) представитель общественной организации ветеранов.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муниципальной службы в администрации города Красноярска, должно составлять не менее одной четверти от общего числа членов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Указанные лица осуществляют свою деятельность в составе комиссии на безвозмездной основе.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11. В заседаниях комиссии могут участвовать: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EF15D5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III. ПОРЯДОК РАБОТЫ КОМИССИИ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5D5" w:rsidRPr="00EF15D5" w:rsidRDefault="00EF15D5" w:rsidP="00EF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EF15D5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EF15D5">
        <w:rPr>
          <w:rFonts w:ascii="Times New Roman" w:hAnsi="Times New Roman" w:cs="Times New Roman"/>
          <w:sz w:val="24"/>
          <w:szCs w:val="24"/>
        </w:rPr>
        <w:t>1) представление руководителем управления кадровой политики и организационной работы администрации города материалов проверки, свидетельствующих: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9"/>
      <w:bookmarkEnd w:id="4"/>
      <w:r w:rsidRPr="00EF15D5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0"/>
      <w:bookmarkEnd w:id="5"/>
      <w:r w:rsidRPr="00EF15D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proofErr w:type="gramStart"/>
      <w:r w:rsidRPr="00EF15D5">
        <w:rPr>
          <w:rFonts w:ascii="Times New Roman" w:hAnsi="Times New Roman" w:cs="Times New Roman"/>
          <w:sz w:val="24"/>
          <w:szCs w:val="24"/>
        </w:rPr>
        <w:t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2"/>
      <w:bookmarkEnd w:id="7"/>
      <w:r w:rsidRPr="00EF15D5">
        <w:rPr>
          <w:rFonts w:ascii="Times New Roman" w:hAnsi="Times New Roman" w:cs="Times New Roman"/>
          <w:sz w:val="24"/>
          <w:szCs w:val="24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"/>
      <w:bookmarkEnd w:id="8"/>
      <w:r w:rsidRPr="00EF15D5">
        <w:rPr>
          <w:rFonts w:ascii="Times New Roman" w:hAnsi="Times New Roman" w:cs="Times New Roman"/>
          <w:sz w:val="24"/>
          <w:szCs w:val="24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4"/>
      <w:bookmarkEnd w:id="9"/>
      <w:r w:rsidRPr="00EF15D5">
        <w:rPr>
          <w:rFonts w:ascii="Times New Roman" w:hAnsi="Times New Roman" w:cs="Times New Roman"/>
          <w:sz w:val="24"/>
          <w:szCs w:val="24"/>
        </w:rPr>
        <w:t>5) представление руководителя органа администрации города, не наделенного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proofErr w:type="gramStart"/>
      <w:r w:rsidRPr="00EF15D5">
        <w:rPr>
          <w:rFonts w:ascii="Times New Roman" w:hAnsi="Times New Roman" w:cs="Times New Roman"/>
          <w:sz w:val="24"/>
          <w:szCs w:val="24"/>
        </w:rPr>
        <w:t>6) материалы проверки, свидетельствующие о представлении муниципальным служащим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6"/>
      <w:bookmarkEnd w:id="11"/>
      <w:proofErr w:type="gramStart"/>
      <w:r w:rsidRPr="00EF15D5">
        <w:rPr>
          <w:rFonts w:ascii="Times New Roman" w:hAnsi="Times New Roman" w:cs="Times New Roman"/>
          <w:sz w:val="24"/>
          <w:szCs w:val="24"/>
        </w:rPr>
        <w:t>7)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8) утратил силу. -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Распоряжение администрации г. Красноярска от 27.11.2023 N 347-р;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8"/>
      <w:bookmarkEnd w:id="12"/>
      <w:r w:rsidRPr="00EF15D5">
        <w:rPr>
          <w:rFonts w:ascii="Times New Roman" w:hAnsi="Times New Roman" w:cs="Times New Roman"/>
          <w:sz w:val="24"/>
          <w:szCs w:val="24"/>
        </w:rPr>
        <w:t>9)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"О противодействии коррупции" и другими федеральными законами в целях противодействия коррупции.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5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15D5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г. Красноярска от 27.09.2023 N 284-р)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13. 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14. Представление, указанное в </w:t>
      </w:r>
      <w:hyperlink w:anchor="Par88" w:tooltip="1) представление руководителем управления кадровой политики и организационной работы администрации города материалов проверки, свидетельствующих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руководителем управления кадровой политики и организационной работы администрации города председателю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К представлению приобщаются: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материалы проверки, проведенной в отношении муниципального служащего, свидетельствующие: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законом от 02.03.2007 N 25-ФЗ "О муниципальной службе в Российской Федерации", Законом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представлении лицами, замещающими должности муниципальной службы, сведений о расходах";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Красноярска мер по предупреждению коррупции.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 обращении указываются: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 (за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гражданина);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(в ред. Распоряжения администрации г. Красноярска от 21.10.2020 N 345-р)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3) наименование, местонахождение коммерческой или некоммерческой организации, характер ее деятельности;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4) должностные (служебные) обязанности, исполняемые гражданином во время замещения им должности муниципальной службы;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5) 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6)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Рассмотрение обращения или уведомления, указанных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подготовку мотивированного заключения по результатам рассмотрения осуществляет управление кадровой политики и организационной работы администрации города (далее - управление).</w:t>
      </w:r>
      <w:proofErr w:type="gramEnd"/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(п. 16 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 или уведомления, указанных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управление 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proofErr w:type="gramEnd"/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управлением председателю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Мотивированное заключение, подготовленное по результатам рассмотрения обращения или уведомления, указанных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 содержать: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1) информацию, изложенную в обращении или уведомлении, указанных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3) мотивированный вывод по результатам предварительного рассмотрения обращения или уведомления, указанных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58" w:tooltip="27. По итогам рассмотрения вопроса, указанного в подпункте 2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пунктами 27</w:t>
        </w:r>
      </w:hyperlink>
      <w:r w:rsidRPr="00EF15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5" w:tooltip="29. По итогам рассмотрения вопроса, указанного в подпункте 4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4" w:tooltip="32. По итогам рассмотрения вопроса, указанного в подпункте 7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(п. 18 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19. Заявление, указанное в </w:t>
      </w:r>
      <w:hyperlink w:anchor="Par92" w:tooltip="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муниципальным служащим в письменном виде представителю нанимателя (работодателю) не позднее 30 марта года, следующего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председателю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 органа администрации города,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объективности (при необходимости </w:t>
      </w:r>
      <w:r w:rsidRPr="00EF15D5">
        <w:rPr>
          <w:rFonts w:ascii="Times New Roman" w:hAnsi="Times New Roman" w:cs="Times New Roman"/>
          <w:sz w:val="24"/>
          <w:szCs w:val="24"/>
        </w:rPr>
        <w:lastRenderedPageBreak/>
        <w:t>прилагаются заверенные копии соответствующих документов); дата и подпись муниципального служащего.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ar92" w:tooltip="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98" w:tooltip="9)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&quot;О противодействии коррупции&quot; и другими федеральными законами в целях противодействия коррупции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9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муниципальным служащим на имя председателя комиссии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"О противодействии коррупции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>" и другими федеральными законами в целях противодействия коррупции,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(п. 19.1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г. Красноярска от 27.09.2023 N 284-р)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20. Председатель комиссии при поступлении к нему информации, указанной в </w:t>
      </w:r>
      <w:hyperlink w:anchor="Par87" w:tooltip="12. Основаниями для проведения заседания комиссии являются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92" w:tooltip="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заседании комиссии;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ar83" w:tooltip="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11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21.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заседании комиссии, ведет протокол заседания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 города (далее - гражданин).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</w:t>
      </w:r>
      <w:r w:rsidRPr="00EF15D5">
        <w:rPr>
          <w:rFonts w:ascii="Times New Roman" w:hAnsi="Times New Roman" w:cs="Times New Roman"/>
          <w:sz w:val="24"/>
          <w:szCs w:val="24"/>
        </w:rPr>
        <w:lastRenderedPageBreak/>
        <w:t>отсутствие муниципального служащего или гражданина.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8"/>
      <w:bookmarkEnd w:id="13"/>
      <w:r w:rsidRPr="00EF15D5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89" w:tooltip="о представлении муниципальным служащим недостоверных и (или) неполных сведений о доходах, об имуществе и обязательствах имущественного характера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1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полными и достоверными;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служащим, являются неполными и (или) недостоверными.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Сведения признаются неполными и (или) недостоверными независимо от вины муниципального служащего.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EF15D5">
        <w:rPr>
          <w:rFonts w:ascii="Times New Roman" w:hAnsi="Times New Roman" w:cs="Times New Roman"/>
          <w:sz w:val="24"/>
          <w:szCs w:val="24"/>
        </w:rPr>
        <w:t>нерассмотрения</w:t>
      </w:r>
      <w:proofErr w:type="spellEnd"/>
      <w:r w:rsidRPr="00EF15D5">
        <w:rPr>
          <w:rFonts w:ascii="Times New Roman" w:hAnsi="Times New Roman" w:cs="Times New Roman"/>
          <w:sz w:val="24"/>
          <w:szCs w:val="24"/>
        </w:rPr>
        <w:t xml:space="preserve"> комиссией данного вопроса и основанием для непринятия решения;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3) утратил силу. - Распоряжение администрации г. Красноярска от 27.11.2023 N 347-р.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(п. 25 в ред. Распоряжения администрации г. Красноярска от 27.09.2023 N 284-р)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90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представителю нанимателя (работодателю)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8"/>
      <w:bookmarkEnd w:id="14"/>
      <w:r w:rsidRPr="00EF15D5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ar92" w:tooltip="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3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EF15D5">
        <w:rPr>
          <w:rFonts w:ascii="Times New Roman" w:hAnsi="Times New Roman" w:cs="Times New Roman"/>
          <w:sz w:val="24"/>
          <w:szCs w:val="24"/>
        </w:rPr>
        <w:lastRenderedPageBreak/>
        <w:t>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65"/>
      <w:bookmarkEnd w:id="15"/>
      <w:r w:rsidRPr="00EF15D5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>. 29 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ar94" w:tooltip="5) представление руководителя органа администрации города, не наделенно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1"/>
      <w:bookmarkEnd w:id="16"/>
      <w:r w:rsidRPr="00EF15D5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ar95" w:tooltip="6) материалы проверки, свидетельствующие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Федеральным законом "О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Федеральным законом "О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4"/>
      <w:bookmarkEnd w:id="17"/>
      <w:r w:rsidRPr="00EF15D5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ar96" w:tooltip="7) поступившее в соответствии с частью 4 статьи 12 Федерального закона от 25.12.2008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7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</w:t>
      </w:r>
      <w:r w:rsidRPr="00EF15D5">
        <w:rPr>
          <w:rFonts w:ascii="Times New Roman" w:hAnsi="Times New Roman" w:cs="Times New Roman"/>
          <w:sz w:val="24"/>
          <w:szCs w:val="24"/>
        </w:rPr>
        <w:lastRenderedPageBreak/>
        <w:t>закона от 25.12.2008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33. Утратил силу. - Распоряжение администрации г. Красноярска от 27.11.2023 N 347-р.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8"/>
      <w:bookmarkEnd w:id="18"/>
      <w:r w:rsidRPr="00EF15D5">
        <w:rPr>
          <w:rFonts w:ascii="Times New Roman" w:hAnsi="Times New Roman" w:cs="Times New Roman"/>
          <w:sz w:val="24"/>
          <w:szCs w:val="24"/>
        </w:rPr>
        <w:t xml:space="preserve">33.1. По итогам рассмотрения вопроса, указанного в </w:t>
      </w:r>
      <w:hyperlink w:anchor="Par98" w:tooltip="9)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&quot;О противодействии коррупции&quot; и другими федеральными законами в целях противодействия коррупции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9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1) признать, что указанные муниципальным служащим обстоятельства, находящиеся вне контроля затронутого ими физического лица, чрезвычайные и непредотвратимые,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"О противодействии коррупции" и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в целях противодействия коррупции.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 случае признания несоблюдения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следствием не зависящих от него обстоятельств, муниципальный служащий обязан обеспечить соблюдение таких ограничений, запретов и требований, а также исполнение таких обязанностей не позднее чем через один месяц со дня прекращения действия не зависящих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>2) признать, что указанные муниципальным служащим обстоятельства, находящиеся вне контроля затронутого ими физического лица, не являются чрезвычайными и непредотвратимыми,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"О противодействии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коррупции" и другими федеральными законами в целях противодействия коррупции.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>. 33.1 введен Распоряжением администрации г. Красноярска от 27.09.2023 N 284-р)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w:anchor="Par88" w:tooltip="1) представление руководителем управления кадровой политики и организационной работы администрации города материалов проверки, свидетельствующих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3" w:tooltip="4) уведомление муниципального служащего о возникновении у него личной заинтересованности, которая приводит или может привести к конфликту интересов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tooltip="6) материалы проверки, свидетельствующие о представлении муниципальным служащим недостоверных или неполных сведений, предусмотренных частью 1 статьи 3 Федерального закона от 03.12.2012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8" w:tooltip="9) 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N 273-ФЗ &quot;О противодействии коррупции&quot; и другими федеральными законами в целях противодействия коррупции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9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для этого оснований комиссия может принять иное решение, чем это предусмотрено </w:t>
      </w:r>
      <w:hyperlink w:anchor="Par148" w:tooltip="25. По итогам рассмотрения вопроса, указанного в абзаце втором подпункта 1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  <w:proofErr w:type="gramEnd"/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5" w:tooltip="29. По итогам рассмотрения вопроса, указанного в подпункте 4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1" w:tooltip="31. По итогам рассмотрения вопроса, указанного в подпункте 6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8" w:tooltip="33.1. По итогам рассмотрения вопроса, указанного в подпункте 9 пункта 12 настоящего Положения, комиссия принимает одно из следующих решений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33.1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(п. 34 в ред. Распоряжения администрации г. Красноярска от 27.09.2023 N 284-р)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35. Решения комиссии по вопросам, указанным в </w:t>
      </w:r>
      <w:hyperlink w:anchor="Par87" w:tooltip="12. Основаниями для проведения заседания комиссии являются: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37. В протоколе заседания комиссии указываются: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lastRenderedPageBreak/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4) предъявляемые к муниципальному служащему претензии, материалы, на которых они основываются;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5) содержание пояснений муниципального служащего и других лиц по существу предъявляемых претензий;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7) источник информации, содержащей основания для проведения заседания комиссии, дата поступления информации в администрацию города Красноярска;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5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15D5">
        <w:rPr>
          <w:rFonts w:ascii="Times New Roman" w:hAnsi="Times New Roman" w:cs="Times New Roman"/>
          <w:sz w:val="24"/>
          <w:szCs w:val="24"/>
        </w:rPr>
        <w:t>. 7 в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7.1) другие сведения;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5D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15D5">
        <w:rPr>
          <w:rFonts w:ascii="Times New Roman" w:hAnsi="Times New Roman" w:cs="Times New Roman"/>
          <w:sz w:val="24"/>
          <w:szCs w:val="24"/>
        </w:rPr>
        <w:t xml:space="preserve">. 7.1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38. Член комиссии, несогласный с принятым решением комиссии, вправе выразить особое мнение. Особое мнение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оформляется в письменном виде и прилагается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39. Копии протокола заседания комиссии в 7-дневный срок со дня заседания направляются руководителю органа администрации города Красноярска,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ред. Распоряжения администрации г. Красноярска от 27.11.2023 N 347-р)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D5">
        <w:rPr>
          <w:rFonts w:ascii="Times New Roman" w:hAnsi="Times New Roman" w:cs="Times New Roman"/>
          <w:sz w:val="24"/>
          <w:szCs w:val="24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ar91" w:tooltip="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..." w:history="1">
        <w:r w:rsidRPr="00EF15D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12</w:t>
        </w:r>
      </w:hyperlink>
      <w:r w:rsidRPr="00EF15D5">
        <w:rPr>
          <w:rFonts w:ascii="Times New Roman" w:hAnsi="Times New Roman" w:cs="Times New Roman"/>
          <w:sz w:val="24"/>
          <w:szCs w:val="24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40.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правовыми актами по вопросам организации противодействия коррупции.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руководитель органа администрации города в письменной форме уведомляет комиссию в месячный срок со дня поступления к нему протокола заседания комиссии. Данное решение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EF15D5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42. Для исполнения решений комиссии могут быть подготовлены проекты правовых актов администрации города, решений или поручений руководителя органа администрации города.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</w:t>
      </w:r>
      <w:r w:rsidRPr="00EF15D5">
        <w:rPr>
          <w:rFonts w:ascii="Times New Roman" w:hAnsi="Times New Roman" w:cs="Times New Roman"/>
          <w:sz w:val="24"/>
          <w:szCs w:val="24"/>
        </w:rPr>
        <w:lastRenderedPageBreak/>
        <w:t>ответственности, предусмотренных нормативными правовыми актами Российской Федерации.</w:t>
      </w:r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EF15D5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EF15D5" w:rsidRPr="00EF15D5" w:rsidRDefault="00EF15D5" w:rsidP="00EF15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D5">
        <w:rPr>
          <w:rFonts w:ascii="Times New Roman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 осуществляет управление кадровой политики и организационной работы администрации города.</w:t>
      </w:r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EF15D5" w:rsidRPr="00EF15D5" w:rsidRDefault="00EF15D5" w:rsidP="00EF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563" w:rsidRPr="00EF15D5" w:rsidRDefault="00C90563" w:rsidP="00EF15D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90563" w:rsidRPr="00EF15D5" w:rsidSect="00EF15D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5"/>
    <w:rsid w:val="001B6CBC"/>
    <w:rsid w:val="00C730F6"/>
    <w:rsid w:val="00C90563"/>
    <w:rsid w:val="00E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D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9BF37-FA8F-4B93-99EA-FEF1E81D5755}"/>
</file>

<file path=customXml/itemProps2.xml><?xml version="1.0" encoding="utf-8"?>
<ds:datastoreItem xmlns:ds="http://schemas.openxmlformats.org/officeDocument/2006/customXml" ds:itemID="{FD52CB71-0DBF-4FDF-AC6F-833C57137BDB}"/>
</file>

<file path=customXml/itemProps3.xml><?xml version="1.0" encoding="utf-8"?>
<ds:datastoreItem xmlns:ds="http://schemas.openxmlformats.org/officeDocument/2006/customXml" ds:itemID="{096BF240-1369-43CA-AD91-9DCF1EF67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8505</Words>
  <Characters>48482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2023-12-05T07:09:00Z</dcterms:created>
  <dcterms:modified xsi:type="dcterms:W3CDTF">2023-12-05T07:12:00Z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