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r:id="rId5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</w:hyperlink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КРАСНОЯРСКИЙ ГОРОДСКОЙ СОВЕТ ДЕПУТАТОВ</w:t>
      </w: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РЕШЕНИЕ</w:t>
      </w: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от 30 января 2020 г. N В-85</w:t>
      </w: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3F5">
        <w:rPr>
          <w:rFonts w:ascii="Times New Roman" w:hAnsi="Times New Roman" w:cs="Times New Roman"/>
          <w:b/>
          <w:sz w:val="20"/>
          <w:szCs w:val="20"/>
        </w:rPr>
        <w:t>ОБ УТВЕРЖДЕНИИ МУНИЦИПАЛЬНОЙ ПРОГРАММЫ ПО ПРОТИВОДЕЙСТВИЮ</w:t>
      </w: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3F5">
        <w:rPr>
          <w:rFonts w:ascii="Times New Roman" w:hAnsi="Times New Roman" w:cs="Times New Roman"/>
          <w:b/>
          <w:sz w:val="20"/>
          <w:szCs w:val="20"/>
        </w:rPr>
        <w:t>КОРРУПЦИИ НА 2020 - 2022 ГОДЫ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6526C" w:rsidRPr="00B613F5" w:rsidTr="00B613F5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6526C" w:rsidRPr="00B613F5" w:rsidRDefault="0046526C" w:rsidP="00B6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Решений Красноярского городского Совета депутатов</w:t>
            </w:r>
            <w:r w:rsid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</w:t>
            </w:r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12.10.2021 </w:t>
            </w:r>
            <w:hyperlink r:id="rId6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14-200</w:t>
              </w:r>
            </w:hyperlink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15.03.2022 </w:t>
            </w:r>
            <w:hyperlink r:id="rId7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16-230</w:t>
              </w:r>
            </w:hyperlink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Решением</w:t>
        </w:r>
      </w:hyperlink>
      <w:r w:rsidRPr="00B613F5">
        <w:rPr>
          <w:rFonts w:ascii="Times New Roman" w:hAnsi="Times New Roman" w:cs="Times New Roman"/>
          <w:sz w:val="20"/>
          <w:szCs w:val="20"/>
        </w:rP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9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статьей 28</w:t>
        </w:r>
      </w:hyperlink>
      <w:r w:rsidRPr="00B613F5">
        <w:rPr>
          <w:rFonts w:ascii="Times New Roman" w:hAnsi="Times New Roman" w:cs="Times New Roman"/>
          <w:sz w:val="20"/>
          <w:szCs w:val="20"/>
        </w:rPr>
        <w:t xml:space="preserve"> Устава города Красноярска, Красноярский городской Совет депутатов решил: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 xml:space="preserve">1. Утвердить муниципальную </w:t>
      </w:r>
      <w:hyperlink w:anchor="Par36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программу</w:t>
        </w:r>
      </w:hyperlink>
      <w:r w:rsidRPr="00B613F5">
        <w:rPr>
          <w:rFonts w:ascii="Times New Roman" w:hAnsi="Times New Roman" w:cs="Times New Roman"/>
          <w:sz w:val="20"/>
          <w:szCs w:val="20"/>
        </w:rPr>
        <w:t xml:space="preserve"> по противодействию коррупции на 2020 - 2022 годы согласно приложению.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 xml:space="preserve">2. Настоящее Решение </w:t>
      </w:r>
      <w:proofErr w:type="gramStart"/>
      <w:r w:rsidRPr="00B613F5">
        <w:rPr>
          <w:rFonts w:ascii="Times New Roman" w:hAnsi="Times New Roman" w:cs="Times New Roman"/>
          <w:sz w:val="20"/>
          <w:szCs w:val="20"/>
        </w:rPr>
        <w:t>вступает в силу со дня его официального опубликования и распространяется</w:t>
      </w:r>
      <w:proofErr w:type="gramEnd"/>
      <w:r w:rsidRPr="00B613F5">
        <w:rPr>
          <w:rFonts w:ascii="Times New Roman" w:hAnsi="Times New Roman" w:cs="Times New Roman"/>
          <w:sz w:val="20"/>
          <w:szCs w:val="20"/>
        </w:rPr>
        <w:t xml:space="preserve"> на правоотношения, возникшие с 1 января 2020 года.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 xml:space="preserve">3. Контроль за исполнением настоящего Решения возложить на постоянную комиссию </w:t>
      </w:r>
      <w:proofErr w:type="gramStart"/>
      <w:r w:rsidRPr="00B613F5">
        <w:rPr>
          <w:rFonts w:ascii="Times New Roman" w:hAnsi="Times New Roman" w:cs="Times New Roman"/>
          <w:sz w:val="20"/>
          <w:szCs w:val="20"/>
        </w:rPr>
        <w:t>по городскому</w:t>
      </w:r>
      <w:proofErr w:type="gramEnd"/>
      <w:r w:rsidRPr="00B613F5">
        <w:rPr>
          <w:rFonts w:ascii="Times New Roman" w:hAnsi="Times New Roman" w:cs="Times New Roman"/>
          <w:sz w:val="20"/>
          <w:szCs w:val="20"/>
        </w:rPr>
        <w:t xml:space="preserve"> самоуправлению.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Председатель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Красноярского городского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Н.В.ФИРЮЛИНА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Глава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города Красноярска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С.В.ЕРЕМИН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Приложение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к Решению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Красноярского городского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от 30 января 2020 г. N В-85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6"/>
      <w:bookmarkEnd w:id="0"/>
      <w:r w:rsidRPr="00B613F5">
        <w:rPr>
          <w:rFonts w:ascii="Times New Roman" w:hAnsi="Times New Roman" w:cs="Times New Roman"/>
          <w:b/>
          <w:sz w:val="20"/>
          <w:szCs w:val="20"/>
        </w:rPr>
        <w:t>МУНИЦИПАЛЬНАЯ ПРОГРАММА</w:t>
      </w: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3F5">
        <w:rPr>
          <w:rFonts w:ascii="Times New Roman" w:hAnsi="Times New Roman" w:cs="Times New Roman"/>
          <w:b/>
          <w:sz w:val="20"/>
          <w:szCs w:val="20"/>
        </w:rPr>
        <w:t>ПО ПРОТИВОДЕЙСТВИЮ КОРРУПЦИИ НА 2020 - 2022 ГОДЫ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6526C" w:rsidRPr="00B613F5" w:rsidTr="00B613F5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Решений Красноярского городского Совета депутатов</w:t>
            </w:r>
            <w:proofErr w:type="gramEnd"/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12.10.2021 </w:t>
            </w:r>
            <w:hyperlink r:id="rId10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14-200</w:t>
              </w:r>
            </w:hyperlink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15.03.2022 </w:t>
            </w:r>
            <w:hyperlink r:id="rId11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16-230</w:t>
              </w:r>
            </w:hyperlink>
            <w:r w:rsidRPr="00B613F5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1. ОБОСНОВАНИЕ НЕОБХОДИМОСТИ РАЗРАБОТКИ И ПРИНЯТИЯ</w:t>
      </w: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МУНИЦИПАЛЬНОЙ ПРОГРАММЫ ПО ПРОТИВОДЕЙСТВИЮ КОРРУПЦИИ</w:t>
      </w: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НА 2020 - 2022 ГОДЫ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13F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12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B613F5">
        <w:rPr>
          <w:rFonts w:ascii="Times New Roman" w:hAnsi="Times New Roman" w:cs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B613F5">
        <w:rPr>
          <w:rFonts w:ascii="Times New Roman" w:hAnsi="Times New Roman" w:cs="Times New Roman"/>
          <w:sz w:val="20"/>
          <w:szCs w:val="20"/>
        </w:rPr>
        <w:t xml:space="preserve"> от 25.12.2008 N 273-ФЗ "О противодействии коррупции", </w:t>
      </w:r>
      <w:hyperlink r:id="rId14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B613F5">
        <w:rPr>
          <w:rFonts w:ascii="Times New Roman" w:hAnsi="Times New Roman" w:cs="Times New Roman"/>
          <w:sz w:val="20"/>
          <w:szCs w:val="20"/>
        </w:rPr>
        <w:t xml:space="preserve"> Красноярского края от 07.07.2009 N 8-3610 "О противодействии коррупции в Красноярском крае" и </w:t>
      </w:r>
      <w:hyperlink r:id="rId15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Решением</w:t>
        </w:r>
      </w:hyperlink>
      <w:r w:rsidRPr="00B613F5">
        <w:rPr>
          <w:rFonts w:ascii="Times New Roman" w:hAnsi="Times New Roman" w:cs="Times New Roman"/>
          <w:sz w:val="20"/>
          <w:szCs w:val="20"/>
        </w:rP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</w:t>
      </w:r>
      <w:proofErr w:type="gramEnd"/>
      <w:r w:rsidRPr="00B613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13F5">
        <w:rPr>
          <w:rFonts w:ascii="Times New Roman" w:hAnsi="Times New Roman" w:cs="Times New Roman"/>
          <w:sz w:val="20"/>
          <w:szCs w:val="20"/>
        </w:rPr>
        <w:t>N 8-144) органы местного самоуправления в пределах своей компетенции участвуют в противодействии коррупции.</w:t>
      </w:r>
      <w:proofErr w:type="gramEnd"/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lastRenderedPageBreak/>
        <w:t xml:space="preserve">К основным мерам по противодействию коррупции на уровне органов местного самоуправления </w:t>
      </w:r>
      <w:proofErr w:type="gramStart"/>
      <w:r w:rsidRPr="00B613F5">
        <w:rPr>
          <w:rFonts w:ascii="Times New Roman" w:hAnsi="Times New Roman" w:cs="Times New Roman"/>
          <w:sz w:val="20"/>
          <w:szCs w:val="20"/>
        </w:rPr>
        <w:t>относится</w:t>
      </w:r>
      <w:proofErr w:type="gramEnd"/>
      <w:r w:rsidRPr="00B613F5">
        <w:rPr>
          <w:rFonts w:ascii="Times New Roman" w:hAnsi="Times New Roman" w:cs="Times New Roman"/>
          <w:sz w:val="20"/>
          <w:szCs w:val="20"/>
        </w:rPr>
        <w:t xml:space="preserve"> в том числе разработка и реализация муниципальной программы по противодействию коррупции (далее - Программа).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16" w:history="1">
        <w:r w:rsidRPr="00B613F5">
          <w:rPr>
            <w:rFonts w:ascii="Times New Roman" w:hAnsi="Times New Roman" w:cs="Times New Roman"/>
            <w:color w:val="0000FF"/>
            <w:sz w:val="20"/>
            <w:szCs w:val="20"/>
          </w:rPr>
          <w:t>Решению</w:t>
        </w:r>
      </w:hyperlink>
      <w:r w:rsidRPr="00B613F5">
        <w:rPr>
          <w:rFonts w:ascii="Times New Roman" w:hAnsi="Times New Roman" w:cs="Times New Roman"/>
          <w:sz w:val="20"/>
          <w:szCs w:val="20"/>
        </w:rPr>
        <w:t xml:space="preserve"> N 8-144 противодействие коррупции на территории города Красноярска </w:t>
      </w:r>
      <w:proofErr w:type="gramStart"/>
      <w:r w:rsidRPr="00B613F5">
        <w:rPr>
          <w:rFonts w:ascii="Times New Roman" w:hAnsi="Times New Roman" w:cs="Times New Roman"/>
          <w:sz w:val="20"/>
          <w:szCs w:val="20"/>
        </w:rPr>
        <w:t>осуществляется</w:t>
      </w:r>
      <w:proofErr w:type="gramEnd"/>
      <w:r w:rsidRPr="00B613F5">
        <w:rPr>
          <w:rFonts w:ascii="Times New Roman" w:hAnsi="Times New Roman" w:cs="Times New Roman"/>
          <w:sz w:val="20"/>
          <w:szCs w:val="20"/>
        </w:rPr>
        <w:t xml:space="preserve">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2. ЦЕЛИ, ЗАДАЧИ И МЕХАНИЗМ РЕАЛИЗАЦИИ ПРОГРАММЫ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Целями Программы являются противодействие коррупции в органах городского самоуправления, Избирательной комиссии города Красноярска (далее - Избирательная комиссия города), муниципальных предприятиях и учреждениях города и обеспечение защиты прав и законных интересов горожан от угроз, связанных с коррупцией.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Основные задачи Программы: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совершенствование мер по устранению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 xml:space="preserve">создание дополнительных форм и средств </w:t>
      </w:r>
      <w:proofErr w:type="gramStart"/>
      <w:r w:rsidRPr="00B613F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613F5">
        <w:rPr>
          <w:rFonts w:ascii="Times New Roman" w:hAnsi="Times New Roman" w:cs="Times New Roman"/>
          <w:sz w:val="20"/>
          <w:szCs w:val="20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повышение уровня антикоррупционной компетентности муниципальных служащих;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13F5">
        <w:rPr>
          <w:rFonts w:ascii="Times New Roman" w:hAnsi="Times New Roman" w:cs="Times New Roman"/>
          <w:sz w:val="20"/>
          <w:szCs w:val="20"/>
        </w:rPr>
        <w:t>дебюрократизация</w:t>
      </w:r>
      <w:proofErr w:type="spellEnd"/>
      <w:r w:rsidRPr="00B613F5">
        <w:rPr>
          <w:rFonts w:ascii="Times New Roman" w:hAnsi="Times New Roman" w:cs="Times New Roman"/>
          <w:sz w:val="20"/>
          <w:szCs w:val="20"/>
        </w:rPr>
        <w:t xml:space="preserve">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и учреждения.</w:t>
      </w:r>
    </w:p>
    <w:p w:rsidR="0046526C" w:rsidRPr="00B613F5" w:rsidRDefault="0046526C" w:rsidP="004652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ПЕРЕЧЕНЬ</w:t>
      </w:r>
    </w:p>
    <w:p w:rsidR="0046526C" w:rsidRPr="00B613F5" w:rsidRDefault="0046526C" w:rsidP="004652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13F5">
        <w:rPr>
          <w:rFonts w:ascii="Times New Roman" w:hAnsi="Times New Roman" w:cs="Times New Roman"/>
          <w:sz w:val="20"/>
          <w:szCs w:val="20"/>
        </w:rPr>
        <w:t>ПРОГРАММНЫХ МЕРОПРИЯТИЙ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569"/>
        <w:gridCol w:w="1729"/>
        <w:gridCol w:w="1814"/>
        <w:gridCol w:w="2381"/>
      </w:tblGrid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программного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программного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программного мероприятия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Ежеквартально, 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Своевременное устранение причин и условий, способствующих совершению коррупционных правонарушений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Анализ публикаций и сообщений в средствах массовой информации и принятие по ним мер по своевременному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устранению выявленных нарушений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Совет, администрация города, Контрольно-счетная палата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города, Избирательная комиссия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Выявление публикаций и сообщений средств массовой информации о коррупционных проявлениях, устранение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нарушений уполномоченными органами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муниципальных служащих в мероприятиях по профессиональному развитию в области противодействия коррупции в соответствии с </w:t>
            </w:r>
            <w:hyperlink r:id="rId17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39</w:t>
              </w:r>
            </w:hyperlink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год: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мероприятия по обучению - не менее 3;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количество обученных муниципальных служащих - не менее 220.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2021 год: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мероприятия по обучению - не менее 3;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количество обученных муниципальных служащих - не менее 220.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2022 год: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мероприятия по обучению - не менее 3;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количество обученных муниципальных служащих - не менее 220</w:t>
            </w:r>
          </w:p>
        </w:tc>
      </w:tr>
      <w:tr w:rsidR="0046526C" w:rsidRPr="00B613F5">
        <w:tc>
          <w:tcPr>
            <w:tcW w:w="9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18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Решения</w:t>
              </w:r>
            </w:hyperlink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городского Совета депутатов от 12.10.2021 N 14-200)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актуализации сведений, содержащихся в анкетах, представленных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31.12.2022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Совет, администрация города,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Устранение причин и условий, порождающих коррупционные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проявления при исполнении муниципальными служащими должностных обязанностей, недопущение возникновения конфликта интересов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города информации о контрольных и профилактических мероприятиях, проводимых в соответствии с требованиями Федерального </w:t>
            </w:r>
            <w:hyperlink r:id="rId19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 от 31.07.2020 N 248-ФЗ "О государственном контроле (надзоре) и муниципальном контроле в Российской Федерации", с учетом положений о видах муниципального контроля, их результатах"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46526C" w:rsidRPr="00B613F5">
        <w:tc>
          <w:tcPr>
            <w:tcW w:w="90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20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Решения</w:t>
              </w:r>
            </w:hyperlink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городского Совета депутатов от 15.03.2022 N 16-230)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услуг, предоставляемых на базе многофункционального центра, от общего количества муниципальных услуг, содержащихся в </w:t>
            </w:r>
            <w:hyperlink r:id="rId21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Реестре</w:t>
              </w:r>
            </w:hyperlink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год - 55%,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2021 год - 60%,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2022 год - 65%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Доля цифровых муниципальных услуг от общего количества муниципальных услуг, содержащихся в </w:t>
            </w:r>
            <w:hyperlink r:id="rId22" w:history="1">
              <w:r w:rsidRPr="00B613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Реестре</w:t>
              </w:r>
            </w:hyperlink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год - 55%,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2021 год - 60%,</w:t>
            </w:r>
          </w:p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2022 год - 65%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механизмов общественного </w:t>
            </w:r>
            <w:proofErr w:type="gramStart"/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в администрации города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"телефона доверия", размещение на официальном интернет-сайте администрации города и в местах приема граждан информац</w:t>
            </w:r>
            <w:proofErr w:type="gramStart"/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ии о е</w:t>
            </w:r>
            <w:proofErr w:type="gramEnd"/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го работе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города, муниципальные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 и учреждения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дополнительного способа получения информации о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коррупционных проявлениях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 служебной деятельностью органов администрации города, муниципальных предприятий и учреждений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города информации о планируемых торгах на право размещения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временных сооружений на территории города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причин и условий, порождающих коррупционные проявления в области размещения временных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Городской Совет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при осуществлении депутатской деятельности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</w:t>
            </w: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(отборов)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2020 - 2022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при предоставлении субсидий (грантов)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транспортных потоков и снижения мест концентрации дорожно-транспортных происшествий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дополнительного способа информирования о работе органов городского самоуправления, Избирательной комиссии города по противодействию коррупции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46526C" w:rsidRPr="00B613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2020 - 2022 годы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6C" w:rsidRPr="00B613F5" w:rsidRDefault="0046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5">
              <w:rPr>
                <w:rFonts w:ascii="Times New Roman" w:hAnsi="Times New Roman" w:cs="Times New Roman"/>
                <w:sz w:val="20"/>
                <w:szCs w:val="20"/>
              </w:rP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526C" w:rsidRPr="00B613F5" w:rsidRDefault="0046526C" w:rsidP="0046526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4E90" w:rsidRPr="00B613F5" w:rsidRDefault="00B613F5">
      <w:pPr>
        <w:rPr>
          <w:rFonts w:ascii="Times New Roman" w:hAnsi="Times New Roman" w:cs="Times New Roman"/>
        </w:rPr>
      </w:pPr>
    </w:p>
    <w:sectPr w:rsidR="00974E90" w:rsidRPr="00B613F5" w:rsidSect="00B613F5">
      <w:pgSz w:w="11906" w:h="16838"/>
      <w:pgMar w:top="426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C"/>
    <w:rsid w:val="00037261"/>
    <w:rsid w:val="0046526C"/>
    <w:rsid w:val="00B613F5"/>
    <w:rsid w:val="00C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69BC70F7C18557F2C3D6D708096B002E883FA9CA80E1C8BFDE730D9A2BAE7013B047E1ECCCF3F2639370E0E3BE0602C292781C087385E79321D4AA9IFH" TargetMode="External"/><Relationship Id="rId13" Type="http://schemas.openxmlformats.org/officeDocument/2006/relationships/hyperlink" Target="consultantplus://offline/ref=85669BC70F7C18557F2C236066ECC9BF05E2DEF29AAE014BDEAAE16786F2BCB2537B5A275C8FDC3E232735080AA3I2H" TargetMode="External"/><Relationship Id="rId18" Type="http://schemas.openxmlformats.org/officeDocument/2006/relationships/hyperlink" Target="consultantplus://offline/ref=85669BC70F7C18557F2C3D6D708096B002E883FA9CAD0F1A87FEE730D9A2BAE7013B047E1ECCCF3F263937080D3BE0602C292781C087385E79321D4AA9IFH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669BC70F7C18557F2C3D6D708096B002E883FA9CA20D188BFCE730D9A2BAE7013B047E1ECCCF3F26393301083BE0602C292781C087385E79321D4AA9IFH" TargetMode="External"/><Relationship Id="rId7" Type="http://schemas.openxmlformats.org/officeDocument/2006/relationships/hyperlink" Target="consultantplus://offline/ref=85669BC70F7C18557F2C3D6D708096B002E883FA9CA20F1A86FCE730D9A2BAE7013B047E1ECCCF3F263937080D3BE0602C292781C087385E79321D4AA9IFH" TargetMode="External"/><Relationship Id="rId12" Type="http://schemas.openxmlformats.org/officeDocument/2006/relationships/hyperlink" Target="consultantplus://offline/ref=85669BC70F7C18557F2C236066ECC9BF05E3D8FF9DA8014BDEAAE16786F2BCB2537B5A275C8FDC3E232735080AA3I2H" TargetMode="External"/><Relationship Id="rId17" Type="http://schemas.openxmlformats.org/officeDocument/2006/relationships/hyperlink" Target="consultantplus://offline/ref=85669BC70F7C18557F2C236066ECC9BF02EADFFE97A3014BDEAAE16786F2BCB2417B022B5D88C3362E3263594C65B9306F622A85D99B3859A6I5H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669BC70F7C18557F2C3D6D708096B002E883FA9CA80E1C8BFDE730D9A2BAE7013B047E0CCC9733273E29080D2EB6316AA7IEH" TargetMode="External"/><Relationship Id="rId20" Type="http://schemas.openxmlformats.org/officeDocument/2006/relationships/hyperlink" Target="consultantplus://offline/ref=85669BC70F7C18557F2C3D6D708096B002E883FA9CA20F1A86FCE730D9A2BAE7013B047E1ECCCF3F263937080D3BE0602C292781C087385E79321D4AA9I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69BC70F7C18557F2C3D6D708096B002E883FA9CAD0F1A87FEE730D9A2BAE7013B047E1ECCCF3F263937080D3BE0602C292781C087385E79321D4AA9IFH" TargetMode="External"/><Relationship Id="rId11" Type="http://schemas.openxmlformats.org/officeDocument/2006/relationships/hyperlink" Target="consultantplus://offline/ref=85669BC70F7C18557F2C3D6D708096B002E883FA9CA20F1A86FCE730D9A2BAE7013B047E1ECCCF3F263937080D3BE0602C292781C087385E79321D4AA9IF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5669BC70F7C18557F2C3D6D708096B002E883FA9CA80E1C8BFDE730D9A2BAE7013B047E1ECCCF3F2639370E0E3BE0602C292781C087385E79321D4AA9I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669BC70F7C18557F2C3D6D708096B002E883FA9CAD0F1A87FEE730D9A2BAE7013B047E1ECCCF3F263937080D3BE0602C292781C087385E79321D4AA9IFH" TargetMode="External"/><Relationship Id="rId19" Type="http://schemas.openxmlformats.org/officeDocument/2006/relationships/hyperlink" Target="consultantplus://offline/ref=85669BC70F7C18557F2C236066ECC9BF02EBD4F29EAB014BDEAAE16786F2BCB2537B5A275C8FDC3E232735080AA3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69BC70F7C18557F2C3D6D708096B002E883FA9CA20B1880F8E730D9A2BAE7013B047E1ECCCF38273263594C65B9306F622A85D99B3859A6I5H" TargetMode="External"/><Relationship Id="rId14" Type="http://schemas.openxmlformats.org/officeDocument/2006/relationships/hyperlink" Target="consultantplus://offline/ref=85669BC70F7C18557F2C3D6D708096B002E883FA9CAD0B1E80F6E730D9A2BAE7013B047E1ECCCF3F2639350A0F3BE0602C292781C087385E79321D4AA9IFH" TargetMode="External"/><Relationship Id="rId22" Type="http://schemas.openxmlformats.org/officeDocument/2006/relationships/hyperlink" Target="consultantplus://offline/ref=85669BC70F7C18557F2C3D6D708096B002E883FA9CA20D188BFCE730D9A2BAE7013B047E1ECCCF3F26393301083BE0602C292781C087385E79321D4AA9IFH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FE7FA1-0A2C-47AB-8D1B-E0B39A37285C}"/>
</file>

<file path=customXml/itemProps2.xml><?xml version="1.0" encoding="utf-8"?>
<ds:datastoreItem xmlns:ds="http://schemas.openxmlformats.org/officeDocument/2006/customXml" ds:itemID="{6383D5E8-FE5B-4D88-BAA6-9D1D699FD2A9}"/>
</file>

<file path=customXml/itemProps3.xml><?xml version="1.0" encoding="utf-8"?>
<ds:datastoreItem xmlns:ds="http://schemas.openxmlformats.org/officeDocument/2006/customXml" ds:itemID="{D65E0880-BB6A-4173-8B4D-3DE8A5A0F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2022-05-17T07:08:00Z</dcterms:created>
  <dcterms:modified xsi:type="dcterms:W3CDTF">2022-05-17T07:13:00Z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