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5B6E7B" w:rsidTr="005B6E7B">
        <w:tc>
          <w:tcPr>
            <w:tcW w:w="4677" w:type="dxa"/>
            <w:tcBorders>
              <w:top w:val="nil"/>
              <w:left w:val="nil"/>
              <w:bottom w:val="nil"/>
              <w:right w:val="nil"/>
            </w:tcBorders>
          </w:tcPr>
          <w:p w:rsidR="005B6E7B" w:rsidRDefault="005B6E7B">
            <w:pPr>
              <w:pStyle w:val="ConsPlusNormal"/>
            </w:pPr>
            <w:r>
              <w:t>16 декабря 2014 года</w:t>
            </w:r>
          </w:p>
        </w:tc>
        <w:tc>
          <w:tcPr>
            <w:tcW w:w="4678" w:type="dxa"/>
            <w:tcBorders>
              <w:top w:val="nil"/>
              <w:left w:val="nil"/>
              <w:bottom w:val="nil"/>
              <w:right w:val="nil"/>
            </w:tcBorders>
          </w:tcPr>
          <w:p w:rsidR="005B6E7B" w:rsidRDefault="005B6E7B">
            <w:pPr>
              <w:pStyle w:val="ConsPlusNormal"/>
              <w:jc w:val="right"/>
            </w:pPr>
            <w:r>
              <w:t>N 7-2961</w:t>
            </w:r>
          </w:p>
        </w:tc>
      </w:tr>
    </w:tbl>
    <w:p w:rsidR="005B6E7B" w:rsidRDefault="005B6E7B">
      <w:pPr>
        <w:pStyle w:val="ConsPlusNormal"/>
        <w:pBdr>
          <w:top w:val="single" w:sz="6" w:space="0" w:color="auto"/>
        </w:pBdr>
        <w:spacing w:before="100" w:after="100"/>
        <w:jc w:val="both"/>
        <w:rPr>
          <w:sz w:val="2"/>
          <w:szCs w:val="2"/>
        </w:rPr>
      </w:pPr>
    </w:p>
    <w:p w:rsidR="005B6E7B" w:rsidRDefault="005B6E7B">
      <w:pPr>
        <w:pStyle w:val="ConsPlusNormal"/>
        <w:jc w:val="center"/>
      </w:pPr>
    </w:p>
    <w:p w:rsidR="005B6E7B" w:rsidRDefault="005B6E7B">
      <w:pPr>
        <w:pStyle w:val="ConsPlusTitle"/>
        <w:jc w:val="center"/>
      </w:pPr>
      <w:r>
        <w:t>ЗАКОНОДАТЕЛЬНОЕ СОБРАНИЕ КРАСНОЯРСКОГО КРАЯ</w:t>
      </w:r>
    </w:p>
    <w:p w:rsidR="005B6E7B" w:rsidRDefault="005B6E7B">
      <w:pPr>
        <w:pStyle w:val="ConsPlusTitle"/>
        <w:jc w:val="center"/>
      </w:pPr>
      <w:r>
        <w:t>ЗАКОН</w:t>
      </w:r>
    </w:p>
    <w:p w:rsidR="005B6E7B" w:rsidRDefault="005B6E7B">
      <w:pPr>
        <w:pStyle w:val="ConsPlusTitle"/>
        <w:jc w:val="center"/>
      </w:pPr>
      <w:r>
        <w:t>КРАСНОЯРСКОГО КРАЯ</w:t>
      </w:r>
    </w:p>
    <w:p w:rsidR="005B6E7B" w:rsidRDefault="005B6E7B">
      <w:pPr>
        <w:pStyle w:val="ConsPlusTitle"/>
        <w:jc w:val="center"/>
      </w:pPr>
    </w:p>
    <w:p w:rsidR="005B6E7B" w:rsidRDefault="005B6E7B">
      <w:pPr>
        <w:pStyle w:val="ConsPlusTitle"/>
        <w:jc w:val="center"/>
      </w:pPr>
      <w:r>
        <w:t>О РЕГУЛИРОВАНИИ ОТНОШЕНИЙ, СВЯЗАННЫХ С УЧАСТИЕМ</w:t>
      </w:r>
    </w:p>
    <w:p w:rsidR="005B6E7B" w:rsidRDefault="005B6E7B">
      <w:pPr>
        <w:pStyle w:val="ConsPlusTitle"/>
        <w:jc w:val="center"/>
      </w:pPr>
      <w:r>
        <w:t>КРАСНОЯРСКОГО КРАЯ В РЕАЛИЗАЦИИ ПРОГРАММЫ</w:t>
      </w:r>
    </w:p>
    <w:p w:rsidR="005B6E7B" w:rsidRDefault="005B6E7B">
      <w:pPr>
        <w:pStyle w:val="ConsPlusTitle"/>
        <w:jc w:val="center"/>
      </w:pPr>
      <w:r>
        <w:t>"ЖИЛЬЕ ДЛЯ РОССИЙСКОЙ СЕМЬИ"</w:t>
      </w:r>
    </w:p>
    <w:p w:rsidR="005B6E7B" w:rsidRDefault="005B6E7B">
      <w:pPr>
        <w:pStyle w:val="ConsPlusNormal"/>
        <w:jc w:val="center"/>
      </w:pPr>
      <w:r>
        <w:t>Список изменяющих документов</w:t>
      </w:r>
    </w:p>
    <w:p w:rsidR="005B6E7B" w:rsidRDefault="005B6E7B">
      <w:pPr>
        <w:pStyle w:val="ConsPlusNormal"/>
        <w:jc w:val="center"/>
      </w:pPr>
      <w:r>
        <w:t xml:space="preserve">(в ред. </w:t>
      </w:r>
      <w:hyperlink r:id="rId5" w:history="1">
        <w:r>
          <w:rPr>
            <w:color w:val="0000FF"/>
          </w:rPr>
          <w:t>Закона</w:t>
        </w:r>
      </w:hyperlink>
      <w:r>
        <w:t xml:space="preserve"> Красноярского края от 26.05.2016 N 10-4561)</w:t>
      </w:r>
    </w:p>
    <w:p w:rsidR="005B6E7B" w:rsidRDefault="005B6E7B">
      <w:pPr>
        <w:pStyle w:val="ConsPlusNormal"/>
        <w:jc w:val="center"/>
      </w:pPr>
    </w:p>
    <w:p w:rsidR="005B6E7B" w:rsidRDefault="005B6E7B">
      <w:pPr>
        <w:pStyle w:val="ConsPlusNormal"/>
        <w:ind w:firstLine="540"/>
        <w:jc w:val="both"/>
      </w:pPr>
      <w:r>
        <w:t>Статья 1. Предмет регулирования настоящего Закона</w:t>
      </w:r>
    </w:p>
    <w:p w:rsidR="005B6E7B" w:rsidRDefault="005B6E7B">
      <w:pPr>
        <w:pStyle w:val="ConsPlusNormal"/>
        <w:jc w:val="both"/>
      </w:pPr>
    </w:p>
    <w:p w:rsidR="005B6E7B" w:rsidRDefault="005B6E7B">
      <w:pPr>
        <w:pStyle w:val="ConsPlusNormal"/>
        <w:ind w:firstLine="540"/>
        <w:jc w:val="both"/>
      </w:pPr>
      <w:proofErr w:type="gramStart"/>
      <w:r>
        <w:t xml:space="preserve">Настоящий Закон в случаях и пределах, установленных </w:t>
      </w:r>
      <w:hyperlink r:id="rId6" w:history="1">
        <w:r>
          <w:rPr>
            <w:color w:val="0000FF"/>
          </w:rPr>
          <w:t>Постановлением</w:t>
        </w:r>
      </w:hyperlink>
      <w:r>
        <w:t xml:space="preserve"> Правительства Ро</w:t>
      </w:r>
      <w:r>
        <w:t>с</w:t>
      </w:r>
      <w:r>
        <w:t>сийской Федерации от 5 мая 2014 года N 404 "О некоторых вопросах реализации программы "Ж</w:t>
      </w:r>
      <w:r>
        <w:t>и</w:t>
      </w:r>
      <w:r>
        <w:t>лье для российской семьи" в рамках государственной программы Российской Федерации "Обе</w:t>
      </w:r>
      <w:r>
        <w:t>с</w:t>
      </w:r>
      <w:r>
        <w:t>печение доступным и комфортным жильем и коммунальными услугами граждан Российской Ф</w:t>
      </w:r>
      <w:r>
        <w:t>е</w:t>
      </w:r>
      <w:r>
        <w:t>дерации", регулирует отношения, связанные с участием Красноярского края в реализации пр</w:t>
      </w:r>
      <w:r>
        <w:t>о</w:t>
      </w:r>
      <w:r>
        <w:t>граммы "Жилье для российской семьи" в рамках</w:t>
      </w:r>
      <w:proofErr w:type="gramEnd"/>
      <w:r>
        <w:t xml:space="preserve"> государственной программы Российской Фед</w:t>
      </w:r>
      <w:r>
        <w:t>е</w:t>
      </w:r>
      <w:r>
        <w:t>рации "Обеспечение доступным и комфортным жильем и коммунальными услугами граждан Ро</w:t>
      </w:r>
      <w:r>
        <w:t>с</w:t>
      </w:r>
      <w:r>
        <w:t>сийской Федерации" (далее - программа), в том числе устанавливает:</w:t>
      </w:r>
    </w:p>
    <w:p w:rsidR="005B6E7B" w:rsidRDefault="005B6E7B">
      <w:pPr>
        <w:pStyle w:val="ConsPlusNormal"/>
        <w:ind w:firstLine="540"/>
        <w:jc w:val="both"/>
      </w:pPr>
      <w:r>
        <w:t>перечень категорий граждан, имеющих право на приобретение жилья экономического кла</w:t>
      </w:r>
      <w:r>
        <w:t>с</w:t>
      </w:r>
      <w:r>
        <w:t>са в рамках программы, и порядок проверки органами местного самоуправления соответствия заявителей указанным категориям;</w:t>
      </w:r>
    </w:p>
    <w:p w:rsidR="005B6E7B" w:rsidRDefault="005B6E7B">
      <w:pPr>
        <w:pStyle w:val="ConsPlusNormal"/>
        <w:ind w:firstLine="540"/>
        <w:jc w:val="both"/>
      </w:pPr>
      <w:r>
        <w:t>порядок формирования органами местного самоуправления списков граждан, имеющих право на приобретение жилья экономического класса в рамках программы;</w:t>
      </w:r>
    </w:p>
    <w:p w:rsidR="005B6E7B" w:rsidRDefault="005B6E7B">
      <w:pPr>
        <w:pStyle w:val="ConsPlusNormal"/>
        <w:ind w:firstLine="540"/>
        <w:jc w:val="both"/>
      </w:pPr>
      <w:r>
        <w:t>порядок ведения сводного реестра граждан, имеющих право на приобретение жилья эк</w:t>
      </w:r>
      <w:r>
        <w:t>о</w:t>
      </w:r>
      <w:r>
        <w:t>номического класса в рамках программы, по Красноярскому краю и порядок предоставления з</w:t>
      </w:r>
      <w:r>
        <w:t>а</w:t>
      </w:r>
      <w:r>
        <w:t>стройщикам сведений, содержащихся в таком реестре.</w:t>
      </w:r>
    </w:p>
    <w:p w:rsidR="005B6E7B" w:rsidRDefault="005B6E7B">
      <w:pPr>
        <w:pStyle w:val="ConsPlusNormal"/>
        <w:ind w:firstLine="540"/>
        <w:jc w:val="both"/>
      </w:pPr>
    </w:p>
    <w:p w:rsidR="005B6E7B" w:rsidRDefault="005B6E7B">
      <w:pPr>
        <w:pStyle w:val="ConsPlusNormal"/>
        <w:ind w:firstLine="540"/>
        <w:jc w:val="both"/>
      </w:pPr>
      <w:r>
        <w:t>Статья 2. Категории граждан, имеющих право на приобретение жилья экономического кла</w:t>
      </w:r>
      <w:r>
        <w:t>с</w:t>
      </w:r>
      <w:r>
        <w:t>са в рамках программы</w:t>
      </w:r>
    </w:p>
    <w:p w:rsidR="005B6E7B" w:rsidRDefault="005B6E7B">
      <w:pPr>
        <w:pStyle w:val="ConsPlusNormal"/>
        <w:ind w:firstLine="540"/>
        <w:jc w:val="both"/>
      </w:pPr>
    </w:p>
    <w:p w:rsidR="005B6E7B" w:rsidRDefault="005B6E7B">
      <w:pPr>
        <w:pStyle w:val="ConsPlusNormal"/>
        <w:ind w:firstLine="540"/>
        <w:jc w:val="both"/>
      </w:pPr>
      <w:bookmarkStart w:id="0" w:name="P25"/>
      <w:bookmarkEnd w:id="0"/>
      <w:r>
        <w:t>1. Право на приобретение жилья экономического класса в рамках программы имеют пост</w:t>
      </w:r>
      <w:r>
        <w:t>о</w:t>
      </w:r>
      <w:r>
        <w:t>янно проживающие на территории Красноярского края граждане:</w:t>
      </w:r>
    </w:p>
    <w:p w:rsidR="005B6E7B" w:rsidRDefault="005B6E7B">
      <w:pPr>
        <w:pStyle w:val="ConsPlusNormal"/>
        <w:ind w:firstLine="540"/>
        <w:jc w:val="both"/>
      </w:pPr>
      <w:bookmarkStart w:id="1" w:name="P26"/>
      <w:bookmarkEnd w:id="1"/>
      <w:proofErr w:type="gramStart"/>
      <w:r>
        <w:t>а) имеющие обеспеченность общей площадью жилых помещений в расчете на гражданина и каждого совместно проживающего с гражданином члена его семьи, не превышающей макс</w:t>
      </w:r>
      <w:r>
        <w:t>и</w:t>
      </w:r>
      <w:r>
        <w:t xml:space="preserve">мального размера, установленного </w:t>
      </w:r>
      <w:hyperlink w:anchor="P47" w:history="1">
        <w:r>
          <w:rPr>
            <w:color w:val="0000FF"/>
          </w:rPr>
          <w:t>подпунктом "а" пункта 2</w:t>
        </w:r>
      </w:hyperlink>
      <w:r>
        <w:t xml:space="preserve"> настоящей статьи, в случае если д</w:t>
      </w:r>
      <w:r>
        <w:t>о</w:t>
      </w:r>
      <w:r>
        <w:t>ходы гражданина и указанных членов его семьи и стоимость имущества, находящегося в со</w:t>
      </w:r>
      <w:r>
        <w:t>б</w:t>
      </w:r>
      <w:r>
        <w:t>ственности гражданина и (или) таких членов его семьи и подлежащего налогообложению, не пр</w:t>
      </w:r>
      <w:r>
        <w:t>е</w:t>
      </w:r>
      <w:r>
        <w:t>вышают максимального</w:t>
      </w:r>
      <w:proofErr w:type="gramEnd"/>
      <w:r>
        <w:t xml:space="preserve"> уровня, установленного </w:t>
      </w:r>
      <w:hyperlink w:anchor="P48" w:history="1">
        <w:r>
          <w:rPr>
            <w:color w:val="0000FF"/>
          </w:rPr>
          <w:t>подпунктами "б"</w:t>
        </w:r>
      </w:hyperlink>
      <w:r>
        <w:t xml:space="preserve">, </w:t>
      </w:r>
      <w:hyperlink w:anchor="P49" w:history="1">
        <w:r>
          <w:rPr>
            <w:color w:val="0000FF"/>
          </w:rPr>
          <w:t>"в" пункта 2</w:t>
        </w:r>
      </w:hyperlink>
      <w:r>
        <w:t xml:space="preserve"> настоящей статьи;</w:t>
      </w:r>
    </w:p>
    <w:p w:rsidR="005B6E7B" w:rsidRDefault="005B6E7B">
      <w:pPr>
        <w:pStyle w:val="ConsPlusNormal"/>
        <w:ind w:firstLine="540"/>
        <w:jc w:val="both"/>
      </w:pPr>
      <w:bookmarkStart w:id="2" w:name="P27"/>
      <w:bookmarkEnd w:id="2"/>
      <w:proofErr w:type="gramStart"/>
      <w:r>
        <w:t>б) проживающие в жилом помещении, которое в установленном порядке признано непр</w:t>
      </w:r>
      <w:r>
        <w:t>и</w:t>
      </w:r>
      <w:r>
        <w:t>годным для проживания, либо в жилом помещении в многоквартирном доме, который в устано</w:t>
      </w:r>
      <w:r>
        <w:t>в</w:t>
      </w:r>
      <w:r>
        <w:t>ленном порядке признан аварийным и подлежащим сносу или реконструкции, - независимо от размеров занимаемого жилого помещения;</w:t>
      </w:r>
      <w:proofErr w:type="gramEnd"/>
    </w:p>
    <w:p w:rsidR="005B6E7B" w:rsidRDefault="005B6E7B">
      <w:pPr>
        <w:pStyle w:val="ConsPlusNormal"/>
        <w:ind w:firstLine="540"/>
        <w:jc w:val="both"/>
      </w:pPr>
      <w:proofErr w:type="gramStart"/>
      <w:r>
        <w:t>в) имеющие трех и более несовершеннолетних детей, - независимо от размеров занимаем</w:t>
      </w:r>
      <w:r>
        <w:t>о</w:t>
      </w:r>
      <w:r>
        <w:t>го жилого помещения;</w:t>
      </w:r>
      <w:proofErr w:type="gramEnd"/>
    </w:p>
    <w:p w:rsidR="005B6E7B" w:rsidRDefault="005B6E7B">
      <w:pPr>
        <w:pStyle w:val="ConsPlusNormal"/>
        <w:ind w:firstLine="540"/>
        <w:jc w:val="both"/>
      </w:pPr>
      <w:bookmarkStart w:id="3" w:name="P29"/>
      <w:bookmarkEnd w:id="3"/>
      <w:proofErr w:type="gramStart"/>
      <w:r>
        <w:t>г) являющиеся ветеранами боевых действий, - независимо от размеров занимаемого жилого помещения;</w:t>
      </w:r>
      <w:proofErr w:type="gramEnd"/>
    </w:p>
    <w:p w:rsidR="005B6E7B" w:rsidRDefault="005B6E7B">
      <w:pPr>
        <w:pStyle w:val="ConsPlusNormal"/>
        <w:ind w:firstLine="540"/>
        <w:jc w:val="both"/>
      </w:pPr>
      <w:bookmarkStart w:id="4" w:name="P30"/>
      <w:bookmarkEnd w:id="4"/>
      <w:proofErr w:type="gramStart"/>
      <w:r>
        <w:t>д) имеющие двух и более несовершеннолетних детей и являющиеся получателями матери</w:t>
      </w:r>
      <w:r>
        <w:t>н</w:t>
      </w:r>
      <w:r>
        <w:t xml:space="preserve">ского (семейного) капитала в соответствии с Федеральным </w:t>
      </w:r>
      <w:hyperlink r:id="rId7" w:history="1">
        <w:r>
          <w:rPr>
            <w:color w:val="0000FF"/>
          </w:rPr>
          <w:t>законом</w:t>
        </w:r>
      </w:hyperlink>
      <w:r>
        <w:t xml:space="preserve"> от 29 декабря 2006 года N 256-ФЗ "О дополнительных мерах государственной поддержки семей, имеющих детей", при усл</w:t>
      </w:r>
      <w:r>
        <w:t>о</w:t>
      </w:r>
      <w:r>
        <w:lastRenderedPageBreak/>
        <w:t>вии использования такого материнского (семейного) капитала на приобретение (строительство) жилья экономического класса в рамках программы, - независимо от размеров занимаемого жил</w:t>
      </w:r>
      <w:r>
        <w:t>о</w:t>
      </w:r>
      <w:r>
        <w:t>го помещения;</w:t>
      </w:r>
      <w:proofErr w:type="gramEnd"/>
    </w:p>
    <w:p w:rsidR="005B6E7B" w:rsidRDefault="005B6E7B">
      <w:pPr>
        <w:pStyle w:val="ConsPlusNormal"/>
        <w:ind w:firstLine="540"/>
        <w:jc w:val="both"/>
      </w:pPr>
      <w:bookmarkStart w:id="5" w:name="P31"/>
      <w:bookmarkEnd w:id="5"/>
      <w:proofErr w:type="gramStart"/>
      <w:r>
        <w:t>е) являющиеся инвалидами и семьями, имеющими детей-инвалидов, - независимо от ра</w:t>
      </w:r>
      <w:r>
        <w:t>з</w:t>
      </w:r>
      <w:r>
        <w:t>меров занимаемого жилого помещения;</w:t>
      </w:r>
      <w:proofErr w:type="gramEnd"/>
    </w:p>
    <w:p w:rsidR="005B6E7B" w:rsidRDefault="005B6E7B">
      <w:pPr>
        <w:pStyle w:val="ConsPlusNormal"/>
        <w:ind w:firstLine="540"/>
        <w:jc w:val="both"/>
      </w:pPr>
      <w:bookmarkStart w:id="6" w:name="P32"/>
      <w:bookmarkEnd w:id="6"/>
      <w:proofErr w:type="gramStart"/>
      <w:r>
        <w:t>ж) граждане, состоящие на учете в качестве нуждающихся в жилых помещениях, предоста</w:t>
      </w:r>
      <w:r>
        <w:t>в</w:t>
      </w:r>
      <w:r>
        <w:t xml:space="preserve">ляемых по договорам социального найма, по основаниям, которые установлены </w:t>
      </w:r>
      <w:hyperlink r:id="rId8" w:history="1">
        <w:r>
          <w:rPr>
            <w:color w:val="0000FF"/>
          </w:rPr>
          <w:t>статьей 51</w:t>
        </w:r>
      </w:hyperlink>
      <w:r>
        <w:t xml:space="preserve"> Ж</w:t>
      </w:r>
      <w:r>
        <w:t>и</w:t>
      </w:r>
      <w:r>
        <w:t>лищного кодекса Российской Федерации и (или) федеральным законом, указом Президента Ро</w:t>
      </w:r>
      <w:r>
        <w:t>с</w:t>
      </w:r>
      <w:r>
        <w:t>сийской Федерации, а также граждане, признанные нуждающимися в жилых помещениях, пред</w:t>
      </w:r>
      <w:r>
        <w:t>о</w:t>
      </w:r>
      <w:r>
        <w:t>ставляемых по договорам социального найма, по указанным основаниям, но не состоящие на т</w:t>
      </w:r>
      <w:r>
        <w:t>а</w:t>
      </w:r>
      <w:r>
        <w:t>ком учете;</w:t>
      </w:r>
      <w:proofErr w:type="gramEnd"/>
    </w:p>
    <w:p w:rsidR="005B6E7B" w:rsidRDefault="005B6E7B">
      <w:pPr>
        <w:pStyle w:val="ConsPlusNormal"/>
        <w:ind w:firstLine="540"/>
        <w:jc w:val="both"/>
      </w:pPr>
      <w:bookmarkStart w:id="7" w:name="P33"/>
      <w:bookmarkEnd w:id="7"/>
      <w:proofErr w:type="gramStart"/>
      <w:r>
        <w:t>з) граждане, которые в установленном законодательством Российской Федерации, закон</w:t>
      </w:r>
      <w:r>
        <w:t>о</w:t>
      </w:r>
      <w:r>
        <w:t>дательством Красноярского края, муниципальными правовыми актами порядке являются учас</w:t>
      </w:r>
      <w:r>
        <w:t>т</w:t>
      </w:r>
      <w:r>
        <w:t>никами государственных или муниципальных программ, иных мероприятий и имеют право на п</w:t>
      </w:r>
      <w:r>
        <w:t>о</w:t>
      </w:r>
      <w:r>
        <w:t>лучение социальных выплат (субсидий) на приобретение (строительство) жилых помещений за счет средств бюджетов всех уровней;</w:t>
      </w:r>
      <w:proofErr w:type="gramEnd"/>
    </w:p>
    <w:p w:rsidR="005B6E7B" w:rsidRDefault="005B6E7B">
      <w:pPr>
        <w:pStyle w:val="ConsPlusNormal"/>
        <w:ind w:firstLine="540"/>
        <w:jc w:val="both"/>
      </w:pPr>
      <w:r>
        <w:t>и) граждане, имеющие одного ребенка и более, при этом возраст каждого из супругов либо одного родителя в неполной семье не превышает 35 лет;</w:t>
      </w:r>
    </w:p>
    <w:p w:rsidR="005B6E7B" w:rsidRDefault="005B6E7B">
      <w:pPr>
        <w:pStyle w:val="ConsPlusNormal"/>
        <w:ind w:firstLine="540"/>
        <w:jc w:val="both"/>
      </w:pPr>
      <w:bookmarkStart w:id="8" w:name="P35"/>
      <w:bookmarkEnd w:id="8"/>
      <w:r>
        <w:t xml:space="preserve">к) граждане - участники </w:t>
      </w:r>
      <w:proofErr w:type="spellStart"/>
      <w:r>
        <w:t>накопительно</w:t>
      </w:r>
      <w:proofErr w:type="spellEnd"/>
      <w:r>
        <w:t>-ипотечной системы жилищного обеспечения военн</w:t>
      </w:r>
      <w:r>
        <w:t>о</w:t>
      </w:r>
      <w:r>
        <w:t>служащих;</w:t>
      </w:r>
    </w:p>
    <w:p w:rsidR="005B6E7B" w:rsidRDefault="005B6E7B">
      <w:pPr>
        <w:pStyle w:val="ConsPlusNormal"/>
        <w:ind w:firstLine="540"/>
        <w:jc w:val="both"/>
      </w:pPr>
      <w:bookmarkStart w:id="9" w:name="P36"/>
      <w:bookmarkEnd w:id="9"/>
      <w:r>
        <w:t>л) граждане, для которых работа в федеральных органах государственной власти, органах государственной власти края, государственных органах края, органах местного самоуправления является основным местом работы;</w:t>
      </w:r>
    </w:p>
    <w:p w:rsidR="005B6E7B" w:rsidRDefault="005B6E7B">
      <w:pPr>
        <w:pStyle w:val="ConsPlusNormal"/>
        <w:ind w:firstLine="540"/>
        <w:jc w:val="both"/>
      </w:pPr>
      <w:bookmarkStart w:id="10" w:name="P37"/>
      <w:bookmarkEnd w:id="10"/>
      <w:proofErr w:type="gramStart"/>
      <w:r>
        <w:t>м) граждане, для которых работа в государственных и муниципальных учреждениях, явл</w:t>
      </w:r>
      <w:r>
        <w:t>я</w:t>
      </w:r>
      <w:r>
        <w:t>ющихся научными организациями или организациями научного обслуживания, в качестве нау</w:t>
      </w:r>
      <w:r>
        <w:t>ч</w:t>
      </w:r>
      <w:r>
        <w:t>ных работников, специалистов научной организации или работников сферы научного обслужив</w:t>
      </w:r>
      <w:r>
        <w:t>а</w:t>
      </w:r>
      <w:r>
        <w:t>ния, в государственных и муниципальных образовательных учреждениях, государственных и м</w:t>
      </w:r>
      <w:r>
        <w:t>у</w:t>
      </w:r>
      <w:r>
        <w:t>ниципальных учреждениях здравоохранения, культуры, социальной защиты, занятости населения, физической культуры и спорта является основным местом работы;</w:t>
      </w:r>
      <w:proofErr w:type="gramEnd"/>
    </w:p>
    <w:p w:rsidR="005B6E7B" w:rsidRDefault="005B6E7B">
      <w:pPr>
        <w:pStyle w:val="ConsPlusNormal"/>
        <w:ind w:firstLine="540"/>
        <w:jc w:val="both"/>
      </w:pPr>
      <w:bookmarkStart w:id="11" w:name="P38"/>
      <w:bookmarkEnd w:id="11"/>
      <w:r>
        <w:t xml:space="preserve">н) граждане, для которых работа в градообразующих организациях, в том числе входящих в состав научно-производственных комплексов </w:t>
      </w:r>
      <w:proofErr w:type="spellStart"/>
      <w:r>
        <w:t>наукоградов</w:t>
      </w:r>
      <w:proofErr w:type="spellEnd"/>
      <w:r>
        <w:t>, независимо от организационно-правовой формы таких организаций является основным местом работы;</w:t>
      </w:r>
    </w:p>
    <w:p w:rsidR="005B6E7B" w:rsidRDefault="005B6E7B">
      <w:pPr>
        <w:pStyle w:val="ConsPlusNormal"/>
        <w:ind w:firstLine="540"/>
        <w:jc w:val="both"/>
      </w:pPr>
      <w:bookmarkStart w:id="12" w:name="P39"/>
      <w:bookmarkEnd w:id="12"/>
      <w:r>
        <w:t>о) граждане, для которых работа в организациях оборонно-промышленного комплекса, включенных в установленном Правительством Российской Федерации порядке в сводный реестр организаций оборонно-промышленного комплекса, независимо от организационно-правовой формы таких организаций является основным местом работы;</w:t>
      </w:r>
    </w:p>
    <w:p w:rsidR="005B6E7B" w:rsidRDefault="005B6E7B">
      <w:pPr>
        <w:pStyle w:val="ConsPlusNormal"/>
        <w:ind w:firstLine="540"/>
        <w:jc w:val="both"/>
      </w:pPr>
      <w:bookmarkStart w:id="13" w:name="P40"/>
      <w:bookmarkEnd w:id="13"/>
      <w:r>
        <w:t>п) граждане, для которых работа в научных организациях, которым Правительством Росси</w:t>
      </w:r>
      <w:r>
        <w:t>й</w:t>
      </w:r>
      <w:r>
        <w:t>ской Федерации присвоен статус государственных научных центров, независимо от организац</w:t>
      </w:r>
      <w:r>
        <w:t>и</w:t>
      </w:r>
      <w:r>
        <w:t>онно-правовой формы таких организаций является основным местом работы;</w:t>
      </w:r>
    </w:p>
    <w:p w:rsidR="005B6E7B" w:rsidRDefault="005B6E7B">
      <w:pPr>
        <w:pStyle w:val="ConsPlusNormal"/>
        <w:ind w:firstLine="540"/>
        <w:jc w:val="both"/>
      </w:pPr>
      <w:bookmarkStart w:id="14" w:name="P41"/>
      <w:bookmarkEnd w:id="14"/>
      <w:r>
        <w:t xml:space="preserve">р) граждане, для которых работа в организациях, созданных государственными академиями наук (за исключением организаций социальной сферы) и не указанных в </w:t>
      </w:r>
      <w:hyperlink w:anchor="P37" w:history="1">
        <w:r>
          <w:rPr>
            <w:color w:val="0000FF"/>
          </w:rPr>
          <w:t>подпунктах "м"</w:t>
        </w:r>
      </w:hyperlink>
      <w:r>
        <w:t xml:space="preserve">, </w:t>
      </w:r>
      <w:hyperlink w:anchor="P38" w:history="1">
        <w:r>
          <w:rPr>
            <w:color w:val="0000FF"/>
          </w:rPr>
          <w:t>"н"</w:t>
        </w:r>
      </w:hyperlink>
      <w:r>
        <w:t xml:space="preserve">, </w:t>
      </w:r>
      <w:hyperlink w:anchor="P40" w:history="1">
        <w:r>
          <w:rPr>
            <w:color w:val="0000FF"/>
          </w:rPr>
          <w:t>"п"</w:t>
        </w:r>
      </w:hyperlink>
      <w:r>
        <w:t xml:space="preserve"> настоящего пункта, является основным местом работы;</w:t>
      </w:r>
    </w:p>
    <w:p w:rsidR="005B6E7B" w:rsidRDefault="005B6E7B">
      <w:pPr>
        <w:pStyle w:val="ConsPlusNormal"/>
        <w:ind w:firstLine="540"/>
        <w:jc w:val="both"/>
      </w:pPr>
      <w:bookmarkStart w:id="15" w:name="P42"/>
      <w:bookmarkEnd w:id="15"/>
      <w:proofErr w:type="gramStart"/>
      <w:r>
        <w:t>с) граждане, для которых работа в государственных унитарных предприятиях, являющихся научными организациями или организациями научного обслуживания, которые осуществляют научную, научно-техническую, инновационную деятельность, экспериментальные разработки, испытания, подготовку кадров по приоритетным направлениям развития науки, технологий и те</w:t>
      </w:r>
      <w:r>
        <w:t>х</w:t>
      </w:r>
      <w:r>
        <w:t xml:space="preserve">ники в Российской Федерации, утвержденным </w:t>
      </w:r>
      <w:hyperlink r:id="rId9" w:history="1">
        <w:r>
          <w:rPr>
            <w:color w:val="0000FF"/>
          </w:rPr>
          <w:t>Указом</w:t>
        </w:r>
      </w:hyperlink>
      <w:r>
        <w:t xml:space="preserve"> Президента Российской Федерации от 7 июля 2011 года N 899 "Об утверждении приоритетных направлений развития науки, технологий и техники в</w:t>
      </w:r>
      <w:proofErr w:type="gramEnd"/>
      <w:r>
        <w:t xml:space="preserve"> Российской Федерации и перечня критических технологий Российской Федерации", и которые не указаны в </w:t>
      </w:r>
      <w:hyperlink w:anchor="P38" w:history="1">
        <w:r>
          <w:rPr>
            <w:color w:val="0000FF"/>
          </w:rPr>
          <w:t>подпунктах "н"</w:t>
        </w:r>
      </w:hyperlink>
      <w:r>
        <w:t xml:space="preserve"> - </w:t>
      </w:r>
      <w:hyperlink w:anchor="P41" w:history="1">
        <w:r>
          <w:rPr>
            <w:color w:val="0000FF"/>
          </w:rPr>
          <w:t>"р"</w:t>
        </w:r>
      </w:hyperlink>
      <w:r>
        <w:t xml:space="preserve"> настоящего пункта, является основным местом работы;</w:t>
      </w:r>
    </w:p>
    <w:p w:rsidR="005B6E7B" w:rsidRDefault="005B6E7B">
      <w:pPr>
        <w:pStyle w:val="ConsPlusNormal"/>
        <w:ind w:firstLine="540"/>
        <w:jc w:val="both"/>
      </w:pPr>
      <w:bookmarkStart w:id="16" w:name="P43"/>
      <w:bookmarkEnd w:id="16"/>
      <w:proofErr w:type="gramStart"/>
      <w:r>
        <w:t xml:space="preserve">т) граждане, для которых работа в организациях - участниках программ развития пилотных инновационных территориальных кластеров, реализуемых на территориях субъектов Российской Федерации по </w:t>
      </w:r>
      <w:hyperlink r:id="rId10" w:history="1">
        <w:r>
          <w:rPr>
            <w:color w:val="0000FF"/>
          </w:rPr>
          <w:t>перечню</w:t>
        </w:r>
      </w:hyperlink>
      <w:r>
        <w:t xml:space="preserve"> согласно приложению к Правилам распределения и предоставления су</w:t>
      </w:r>
      <w:r>
        <w:t>б</w:t>
      </w:r>
      <w:r>
        <w:t>сидий из федерального бюджета бюджетам субъектов Российской Федерации на реализацию м</w:t>
      </w:r>
      <w:r>
        <w:t>е</w:t>
      </w:r>
      <w:r>
        <w:lastRenderedPageBreak/>
        <w:t>роприятий, предусмотренных программами развития пилотных инновационных территориальных кластеров, утвержденным Постановлением Правительства Российской Федерации от 6 марта 2013 года N 188 "Об</w:t>
      </w:r>
      <w:proofErr w:type="gramEnd"/>
      <w:r>
        <w:t xml:space="preserve"> </w:t>
      </w:r>
      <w:proofErr w:type="gramStart"/>
      <w:r>
        <w:t>утверждении</w:t>
      </w:r>
      <w:proofErr w:type="gramEnd"/>
      <w:r>
        <w:t xml:space="preserve"> Правил распределения и предоставления субсидий из федерального бюджета бюджетам субъектов Российской Федерации на реализацию мероприятий, предусмо</w:t>
      </w:r>
      <w:r>
        <w:t>т</w:t>
      </w:r>
      <w:r>
        <w:t>ренных программами развития пилотных инновационных территориальных кластеров", является основным местом работы;</w:t>
      </w:r>
    </w:p>
    <w:p w:rsidR="005B6E7B" w:rsidRDefault="005B6E7B">
      <w:pPr>
        <w:pStyle w:val="ConsPlusNormal"/>
        <w:ind w:firstLine="540"/>
        <w:jc w:val="both"/>
      </w:pPr>
      <w:bookmarkStart w:id="17" w:name="P44"/>
      <w:bookmarkEnd w:id="17"/>
      <w:proofErr w:type="gramStart"/>
      <w:r>
        <w:t>у) граждане, являющиеся нанимателями служебных жилых помещений или жилых помещ</w:t>
      </w:r>
      <w:r>
        <w:t>е</w:t>
      </w:r>
      <w:r>
        <w:t xml:space="preserve">ний в общежитиях по договору найма специализированного жилого помещения, расположенных в муниципальном образовании края, выбранном гражданином в соответствии с </w:t>
      </w:r>
      <w:hyperlink w:anchor="P71" w:history="1">
        <w:r>
          <w:rPr>
            <w:color w:val="0000FF"/>
          </w:rPr>
          <w:t>пунктом 3 статьи 3</w:t>
        </w:r>
      </w:hyperlink>
      <w:r>
        <w:t xml:space="preserve"> настоящего Закона, и не являющиеся нанимателями (членами семьи нанимателя) жилых пом</w:t>
      </w:r>
      <w:r>
        <w:t>е</w:t>
      </w:r>
      <w:r>
        <w:t>щений по договору социального найма либо собственниками (членами семьи собственника) ж</w:t>
      </w:r>
      <w:r>
        <w:t>и</w:t>
      </w:r>
      <w:r>
        <w:t>лых помещений в том же муниципальном образовании.</w:t>
      </w:r>
      <w:proofErr w:type="gramEnd"/>
    </w:p>
    <w:p w:rsidR="005B6E7B" w:rsidRDefault="005B6E7B">
      <w:pPr>
        <w:pStyle w:val="ConsPlusNormal"/>
        <w:jc w:val="both"/>
      </w:pPr>
      <w:r>
        <w:t xml:space="preserve">(пп. "у" </w:t>
      </w:r>
      <w:proofErr w:type="gramStart"/>
      <w:r>
        <w:t>введен</w:t>
      </w:r>
      <w:proofErr w:type="gramEnd"/>
      <w:r>
        <w:t xml:space="preserve"> </w:t>
      </w:r>
      <w:hyperlink r:id="rId11" w:history="1">
        <w:r>
          <w:rPr>
            <w:color w:val="0000FF"/>
          </w:rPr>
          <w:t>Законом</w:t>
        </w:r>
      </w:hyperlink>
      <w:r>
        <w:t xml:space="preserve"> Красноярского края от 26.05.2016 N 10-4561)</w:t>
      </w:r>
    </w:p>
    <w:p w:rsidR="005B6E7B" w:rsidRDefault="005B6E7B">
      <w:pPr>
        <w:pStyle w:val="ConsPlusNormal"/>
        <w:ind w:firstLine="540"/>
        <w:jc w:val="both"/>
      </w:pPr>
      <w:r>
        <w:t xml:space="preserve">2. Для граждан, указанных в </w:t>
      </w:r>
      <w:hyperlink w:anchor="P26" w:history="1">
        <w:r>
          <w:rPr>
            <w:color w:val="0000FF"/>
          </w:rPr>
          <w:t>подпункте "а" пункта 1</w:t>
        </w:r>
      </w:hyperlink>
      <w:r>
        <w:t xml:space="preserve"> настоящей статьи:</w:t>
      </w:r>
    </w:p>
    <w:p w:rsidR="005B6E7B" w:rsidRDefault="005B6E7B">
      <w:pPr>
        <w:pStyle w:val="ConsPlusNormal"/>
        <w:ind w:firstLine="540"/>
        <w:jc w:val="both"/>
      </w:pPr>
      <w:bookmarkStart w:id="18" w:name="P47"/>
      <w:bookmarkEnd w:id="18"/>
      <w:r>
        <w:t xml:space="preserve">а) максимальный размер обеспеченности общей площадью жилых помещений в расчете на гражданина и каждого совместно проживающего с гражданином члена его семьи составляет 18 кв. метров в расчете на одного человека (32 кв. метра на одиноко проживающего гражданина). </w:t>
      </w:r>
      <w:proofErr w:type="gramStart"/>
      <w:r>
        <w:t>Максимальный размер обеспеченности общей площадью жилых помещений гражданина и со</w:t>
      </w:r>
      <w:r>
        <w:t>в</w:t>
      </w:r>
      <w:r>
        <w:t>местно проживающих с ним членов его семьи определяется как отношение суммарной общей площади всех жилых помещений, занимаемых гражданином и (или) совместно проживающими с ним членами его семьи по договорам социального найма и (или) на праве членства в жилищном, жилищно-строительном кооперативе и (или) принадлежащих им на праве собственности, на к</w:t>
      </w:r>
      <w:r>
        <w:t>о</w:t>
      </w:r>
      <w:r>
        <w:t>личество таких членов</w:t>
      </w:r>
      <w:proofErr w:type="gramEnd"/>
      <w:r>
        <w:t xml:space="preserve"> семьи гражданина;</w:t>
      </w:r>
    </w:p>
    <w:p w:rsidR="005B6E7B" w:rsidRDefault="005B6E7B">
      <w:pPr>
        <w:pStyle w:val="ConsPlusNormal"/>
        <w:ind w:firstLine="540"/>
        <w:jc w:val="both"/>
      </w:pPr>
      <w:bookmarkStart w:id="19" w:name="P48"/>
      <w:bookmarkEnd w:id="19"/>
      <w:r>
        <w:t>б) максимальный уровень доходов гражданина и указанных членов его семьи составляет 120 процентов от среднедушевого денежного дохода в Красноярском крае за последний отче</w:t>
      </w:r>
      <w:r>
        <w:t>т</w:t>
      </w:r>
      <w:r>
        <w:t>ный год (в расчете на каждого члена семьи) по данным Федеральной службы государственной статистики;</w:t>
      </w:r>
    </w:p>
    <w:p w:rsidR="005B6E7B" w:rsidRDefault="005B6E7B">
      <w:pPr>
        <w:pStyle w:val="ConsPlusNormal"/>
        <w:ind w:firstLine="540"/>
        <w:jc w:val="both"/>
      </w:pPr>
      <w:bookmarkStart w:id="20" w:name="P49"/>
      <w:bookmarkEnd w:id="20"/>
      <w:r>
        <w:t>в) максимальный уровень стоимости имущества, находящегося в собственности гражданина и (или) указанных членов его семьи и подлежащего налогообложению, составляет один миллион пятьсот тысяч рублей (в среднем на каждого члена семьи). Максимальный размер стоимости ук</w:t>
      </w:r>
      <w:r>
        <w:t>а</w:t>
      </w:r>
      <w:r>
        <w:t>занного имущества подлежит ежегодной индексации с учетом уровня инфляции.</w:t>
      </w:r>
    </w:p>
    <w:p w:rsidR="005B6E7B" w:rsidRDefault="005B6E7B">
      <w:pPr>
        <w:pStyle w:val="ConsPlusNormal"/>
        <w:ind w:firstLine="540"/>
        <w:jc w:val="both"/>
      </w:pPr>
      <w:bookmarkStart w:id="21" w:name="P50"/>
      <w:bookmarkEnd w:id="21"/>
      <w:r>
        <w:t xml:space="preserve">3. </w:t>
      </w:r>
      <w:proofErr w:type="gramStart"/>
      <w:r>
        <w:t>Виды и порядок расчета доходов семьи, виды имущества, находящегося в собственности членов семьи и подлежащего налогообложению, для целей отнесения граждан к категории, ук</w:t>
      </w:r>
      <w:r>
        <w:t>а</w:t>
      </w:r>
      <w:r>
        <w:t xml:space="preserve">занной в </w:t>
      </w:r>
      <w:hyperlink w:anchor="P26" w:history="1">
        <w:r>
          <w:rPr>
            <w:color w:val="0000FF"/>
          </w:rPr>
          <w:t>подпункте "а" пункта 1</w:t>
        </w:r>
      </w:hyperlink>
      <w:r>
        <w:t xml:space="preserve"> настоящей статьи, определяются в соответствии с правилами, предусмотренными </w:t>
      </w:r>
      <w:hyperlink r:id="rId12" w:history="1">
        <w:r>
          <w:rPr>
            <w:color w:val="0000FF"/>
          </w:rPr>
          <w:t>пунктами 2</w:t>
        </w:r>
      </w:hyperlink>
      <w:r>
        <w:t xml:space="preserve"> - </w:t>
      </w:r>
      <w:hyperlink r:id="rId13" w:history="1">
        <w:r>
          <w:rPr>
            <w:color w:val="0000FF"/>
          </w:rPr>
          <w:t>6 статьи 2</w:t>
        </w:r>
      </w:hyperlink>
      <w:r>
        <w:t xml:space="preserve">, </w:t>
      </w:r>
      <w:hyperlink r:id="rId14" w:history="1">
        <w:r>
          <w:rPr>
            <w:color w:val="0000FF"/>
          </w:rPr>
          <w:t>статьями 5</w:t>
        </w:r>
      </w:hyperlink>
      <w:r>
        <w:t xml:space="preserve"> - </w:t>
      </w:r>
      <w:hyperlink r:id="rId15" w:history="1">
        <w:r>
          <w:rPr>
            <w:color w:val="0000FF"/>
          </w:rPr>
          <w:t>9</w:t>
        </w:r>
      </w:hyperlink>
      <w:r>
        <w:t xml:space="preserve"> Закона края от 20 июня 2006 года N 19-4833 "О порядке определения размера дохода и стоимости</w:t>
      </w:r>
      <w:proofErr w:type="gramEnd"/>
      <w:r>
        <w:t xml:space="preserve"> имущества в целях признания граждан </w:t>
      </w:r>
      <w:proofErr w:type="gramStart"/>
      <w:r>
        <w:t>малоимущими</w:t>
      </w:r>
      <w:proofErr w:type="gramEnd"/>
      <w:r>
        <w:t xml:space="preserve"> на территории края". Доходы и стоимость имущества для указанных целей опр</w:t>
      </w:r>
      <w:r>
        <w:t>е</w:t>
      </w:r>
      <w:r>
        <w:t>деляются за календарный год, предшествующий дате подачи заявления о включении в список граждан, имеющих право на приобретение жилья экономического класса.</w:t>
      </w:r>
    </w:p>
    <w:p w:rsidR="005B6E7B" w:rsidRDefault="005B6E7B">
      <w:pPr>
        <w:pStyle w:val="ConsPlusNormal"/>
        <w:ind w:firstLine="540"/>
        <w:jc w:val="both"/>
      </w:pPr>
      <w:proofErr w:type="gramStart"/>
      <w:r>
        <w:t xml:space="preserve">Если у гражданина, указанного в </w:t>
      </w:r>
      <w:hyperlink w:anchor="P26" w:history="1">
        <w:r>
          <w:rPr>
            <w:color w:val="0000FF"/>
          </w:rPr>
          <w:t>подпункте "а" пункта 1</w:t>
        </w:r>
      </w:hyperlink>
      <w:r>
        <w:t xml:space="preserve"> настоящей статьи, отсутствует во</w:t>
      </w:r>
      <w:r>
        <w:t>з</w:t>
      </w:r>
      <w:r>
        <w:t>можность документально подтвердить доходы от трудовой, предпринимательской или иной де</w:t>
      </w:r>
      <w:r>
        <w:t>я</w:t>
      </w:r>
      <w:r>
        <w:t>тельности, при подаче заявления о включении в список граждан, имеющих право на приобрет</w:t>
      </w:r>
      <w:r>
        <w:t>е</w:t>
      </w:r>
      <w:r>
        <w:t>ние жилья экономического класса в рамках программы, он представляет декларацию о таких д</w:t>
      </w:r>
      <w:r>
        <w:t>о</w:t>
      </w:r>
      <w:r>
        <w:t>ходах, форма и порядок заполнения которой утверждаются Правительством края.</w:t>
      </w:r>
      <w:proofErr w:type="gramEnd"/>
    </w:p>
    <w:p w:rsidR="005B6E7B" w:rsidRDefault="005B6E7B">
      <w:pPr>
        <w:pStyle w:val="ConsPlusNormal"/>
        <w:ind w:firstLine="540"/>
        <w:jc w:val="both"/>
      </w:pPr>
      <w:r>
        <w:t>Стоимость имущества, находящегося в собственности членов семьи и подлежащего налог</w:t>
      </w:r>
      <w:r>
        <w:t>о</w:t>
      </w:r>
      <w:r>
        <w:t xml:space="preserve">обложению, для указанных целей определяется как рыночная стоимость на основании оценки, проведенной в соответствии с Федеральным </w:t>
      </w:r>
      <w:hyperlink r:id="rId16" w:history="1">
        <w:r>
          <w:rPr>
            <w:color w:val="0000FF"/>
          </w:rPr>
          <w:t>законом</w:t>
        </w:r>
      </w:hyperlink>
      <w:r>
        <w:t xml:space="preserve"> от 29 июля 1998 года N 135-ФЗ "Об оцено</w:t>
      </w:r>
      <w:r>
        <w:t>ч</w:t>
      </w:r>
      <w:r>
        <w:t>ной деятельности в Российской Федерации".</w:t>
      </w:r>
    </w:p>
    <w:p w:rsidR="005B6E7B" w:rsidRDefault="005B6E7B">
      <w:pPr>
        <w:pStyle w:val="ConsPlusNormal"/>
        <w:ind w:firstLine="540"/>
        <w:jc w:val="both"/>
      </w:pPr>
      <w:r>
        <w:t xml:space="preserve">4. </w:t>
      </w:r>
      <w:proofErr w:type="gramStart"/>
      <w:r>
        <w:t xml:space="preserve">К гражданам из числа указанных в </w:t>
      </w:r>
      <w:hyperlink w:anchor="P26" w:history="1">
        <w:r>
          <w:rPr>
            <w:color w:val="0000FF"/>
          </w:rPr>
          <w:t>подпунктах "а"</w:t>
        </w:r>
      </w:hyperlink>
      <w:r>
        <w:t xml:space="preserve"> - </w:t>
      </w:r>
      <w:hyperlink w:anchor="P43" w:history="1">
        <w:r>
          <w:rPr>
            <w:color w:val="0000FF"/>
          </w:rPr>
          <w:t>"т" пункта 1</w:t>
        </w:r>
      </w:hyperlink>
      <w:r>
        <w:t xml:space="preserve"> настоящей статьи, прим</w:t>
      </w:r>
      <w:r>
        <w:t>е</w:t>
      </w:r>
      <w:r>
        <w:t xml:space="preserve">няются требования, установленные для соответствующей категории </w:t>
      </w:r>
      <w:hyperlink r:id="rId17" w:history="1">
        <w:r>
          <w:rPr>
            <w:color w:val="0000FF"/>
          </w:rPr>
          <w:t>пунктами 2</w:t>
        </w:r>
      </w:hyperlink>
      <w:r>
        <w:t xml:space="preserve"> - </w:t>
      </w:r>
      <w:hyperlink r:id="rId18" w:history="1">
        <w:r>
          <w:rPr>
            <w:color w:val="0000FF"/>
          </w:rPr>
          <w:t>4</w:t>
        </w:r>
      </w:hyperlink>
      <w:r>
        <w:t xml:space="preserve"> перечня о</w:t>
      </w:r>
      <w:r>
        <w:t>т</w:t>
      </w:r>
      <w:r>
        <w:t>дельных категорий граждан и оснований их включения в списки граждан, имеющих право на пр</w:t>
      </w:r>
      <w:r>
        <w:t>и</w:t>
      </w:r>
      <w:r>
        <w:t>обретение жилья экономического класса, построенного или строящегося на земельных участках Федерального фонда содействия развитию жилищного строительства, переданных в безвозмез</w:t>
      </w:r>
      <w:r>
        <w:t>д</w:t>
      </w:r>
      <w:r>
        <w:t>ное срочное пользование или аренду для</w:t>
      </w:r>
      <w:proofErr w:type="gramEnd"/>
      <w:r>
        <w:t xml:space="preserve"> </w:t>
      </w:r>
      <w:proofErr w:type="gramStart"/>
      <w:r>
        <w:t>строительства жилья экономического класса, в том чи</w:t>
      </w:r>
      <w:r>
        <w:t>с</w:t>
      </w:r>
      <w:r>
        <w:lastRenderedPageBreak/>
        <w:t>ле для их комплексного освоения в целях строительства такого жилья, в соответствии с Федерал</w:t>
      </w:r>
      <w:r>
        <w:t>ь</w:t>
      </w:r>
      <w:r>
        <w:t xml:space="preserve">ным </w:t>
      </w:r>
      <w:hyperlink r:id="rId19" w:history="1">
        <w:r>
          <w:rPr>
            <w:color w:val="0000FF"/>
          </w:rPr>
          <w:t>законом</w:t>
        </w:r>
      </w:hyperlink>
      <w:r>
        <w:t xml:space="preserve"> "О содействии развитию жилищного строительства", утвержденного Постановлен</w:t>
      </w:r>
      <w:r>
        <w:t>и</w:t>
      </w:r>
      <w:r>
        <w:t>ем Правительства Российской Федерации от 25 октября 2012 года N 1099 "О некоторых вопросах реализации Федерального закона "О содействии развитию жилищного строительства" в части обеспечения права отдельных категорий граждан на приобретение жилья экономического</w:t>
      </w:r>
      <w:proofErr w:type="gramEnd"/>
      <w:r>
        <w:t xml:space="preserve"> кла</w:t>
      </w:r>
      <w:r>
        <w:t>с</w:t>
      </w:r>
      <w:r>
        <w:t>са".</w:t>
      </w:r>
    </w:p>
    <w:p w:rsidR="005B6E7B" w:rsidRDefault="005B6E7B">
      <w:pPr>
        <w:pStyle w:val="ConsPlusNormal"/>
        <w:jc w:val="both"/>
      </w:pPr>
      <w:r>
        <w:t xml:space="preserve">(в ред. </w:t>
      </w:r>
      <w:hyperlink r:id="rId20" w:history="1">
        <w:r>
          <w:rPr>
            <w:color w:val="0000FF"/>
          </w:rPr>
          <w:t>Закона</w:t>
        </w:r>
      </w:hyperlink>
      <w:r>
        <w:t xml:space="preserve"> Красноярского края от 26.05.2016 N 10-4561)</w:t>
      </w:r>
    </w:p>
    <w:p w:rsidR="005B6E7B" w:rsidRDefault="005B6E7B">
      <w:pPr>
        <w:pStyle w:val="ConsPlusNormal"/>
        <w:ind w:firstLine="540"/>
        <w:jc w:val="both"/>
      </w:pPr>
      <w:r>
        <w:t xml:space="preserve">4.1. К гражданам, указанным в </w:t>
      </w:r>
      <w:hyperlink w:anchor="P44" w:history="1">
        <w:r>
          <w:rPr>
            <w:color w:val="0000FF"/>
          </w:rPr>
          <w:t>подпункте "у" пункта 1</w:t>
        </w:r>
      </w:hyperlink>
      <w:r>
        <w:t xml:space="preserve"> настоящей статьи, применяются сл</w:t>
      </w:r>
      <w:r>
        <w:t>е</w:t>
      </w:r>
      <w:r>
        <w:t>дующие требования:</w:t>
      </w:r>
    </w:p>
    <w:p w:rsidR="005B6E7B" w:rsidRDefault="005B6E7B">
      <w:pPr>
        <w:pStyle w:val="ConsPlusNormal"/>
        <w:ind w:firstLine="540"/>
        <w:jc w:val="both"/>
      </w:pPr>
      <w:proofErr w:type="gramStart"/>
      <w:r>
        <w:t xml:space="preserve">а) гражданин не является членом жилищно-строительного кооператива, созданного в целях обеспечения жилыми помещениями отдельных категорий граждан в соответствии с Федеральным </w:t>
      </w:r>
      <w:hyperlink r:id="rId21" w:history="1">
        <w:r>
          <w:rPr>
            <w:color w:val="0000FF"/>
          </w:rPr>
          <w:t>законом</w:t>
        </w:r>
      </w:hyperlink>
      <w:r>
        <w:t xml:space="preserve"> от 25 октября 2001 года N 137-ФЗ "О введении в действие Земельного кодекса Росси</w:t>
      </w:r>
      <w:r>
        <w:t>й</w:t>
      </w:r>
      <w:r>
        <w:t xml:space="preserve">ской Федерации" и Федеральным </w:t>
      </w:r>
      <w:hyperlink r:id="rId22" w:history="1">
        <w:r>
          <w:rPr>
            <w:color w:val="0000FF"/>
          </w:rPr>
          <w:t>законом</w:t>
        </w:r>
      </w:hyperlink>
      <w:r>
        <w:t xml:space="preserve"> от 24 июля 2008 года N 161-ФЗ "О содействии развитию жилищного строительства";</w:t>
      </w:r>
      <w:proofErr w:type="gramEnd"/>
    </w:p>
    <w:p w:rsidR="005B6E7B" w:rsidRDefault="005B6E7B">
      <w:pPr>
        <w:pStyle w:val="ConsPlusNormal"/>
        <w:ind w:firstLine="540"/>
        <w:jc w:val="both"/>
      </w:pPr>
      <w:r>
        <w:t>б) гражданин не реализовал право на приобретение жилья экономического класса в соо</w:t>
      </w:r>
      <w:r>
        <w:t>т</w:t>
      </w:r>
      <w:r>
        <w:t xml:space="preserve">ветствии с Федеральным </w:t>
      </w:r>
      <w:hyperlink r:id="rId23" w:history="1">
        <w:r>
          <w:rPr>
            <w:color w:val="0000FF"/>
          </w:rPr>
          <w:t>законом</w:t>
        </w:r>
      </w:hyperlink>
      <w:r>
        <w:t xml:space="preserve"> от 24 июля 2008 года N 161-ФЗ "О содействии развитию жили</w:t>
      </w:r>
      <w:r>
        <w:t>щ</w:t>
      </w:r>
      <w:r>
        <w:t>ного строительства".</w:t>
      </w:r>
    </w:p>
    <w:p w:rsidR="005B6E7B" w:rsidRDefault="005B6E7B">
      <w:pPr>
        <w:pStyle w:val="ConsPlusNormal"/>
        <w:jc w:val="both"/>
      </w:pPr>
      <w:r>
        <w:t xml:space="preserve">(п. 4.1 </w:t>
      </w:r>
      <w:proofErr w:type="gramStart"/>
      <w:r>
        <w:t>введен</w:t>
      </w:r>
      <w:proofErr w:type="gramEnd"/>
      <w:r>
        <w:t xml:space="preserve"> </w:t>
      </w:r>
      <w:hyperlink r:id="rId24" w:history="1">
        <w:r>
          <w:rPr>
            <w:color w:val="0000FF"/>
          </w:rPr>
          <w:t>Законом</w:t>
        </w:r>
      </w:hyperlink>
      <w:r>
        <w:t xml:space="preserve"> Красноярского края от 26.05.2016 N 10-4561)</w:t>
      </w:r>
    </w:p>
    <w:p w:rsidR="005B6E7B" w:rsidRDefault="005B6E7B">
      <w:pPr>
        <w:pStyle w:val="ConsPlusNormal"/>
        <w:ind w:firstLine="540"/>
        <w:jc w:val="both"/>
      </w:pPr>
      <w:r>
        <w:t>5. Гражданин, имеющий право на приобретение в рамках программы жилья экономическ</w:t>
      </w:r>
      <w:r>
        <w:t>о</w:t>
      </w:r>
      <w:r>
        <w:t>го класса, реализует такое право один раз и только в отношении одного жилого помещения, отн</w:t>
      </w:r>
      <w:r>
        <w:t>о</w:t>
      </w:r>
      <w:r>
        <w:t>сящегося к жилью экономического класса, построенного или строящегося в рамках программы.</w:t>
      </w:r>
    </w:p>
    <w:p w:rsidR="005B6E7B" w:rsidRDefault="005B6E7B">
      <w:pPr>
        <w:pStyle w:val="ConsPlusNormal"/>
        <w:ind w:firstLine="540"/>
        <w:jc w:val="both"/>
      </w:pPr>
    </w:p>
    <w:p w:rsidR="005B6E7B" w:rsidRDefault="005B6E7B">
      <w:pPr>
        <w:pStyle w:val="ConsPlusNormal"/>
        <w:ind w:firstLine="540"/>
        <w:jc w:val="both"/>
      </w:pPr>
      <w:r>
        <w:t>Статья 3. Порядок формирования списков граждан, имеющих право на приобретение жилья экономического класса в рамках программы</w:t>
      </w:r>
    </w:p>
    <w:p w:rsidR="005B6E7B" w:rsidRDefault="005B6E7B">
      <w:pPr>
        <w:pStyle w:val="ConsPlusNormal"/>
        <w:ind w:firstLine="540"/>
        <w:jc w:val="both"/>
      </w:pPr>
    </w:p>
    <w:p w:rsidR="005B6E7B" w:rsidRDefault="005B6E7B">
      <w:pPr>
        <w:pStyle w:val="ConsPlusNormal"/>
        <w:ind w:firstLine="540"/>
        <w:jc w:val="both"/>
      </w:pPr>
      <w:bookmarkStart w:id="22" w:name="P63"/>
      <w:bookmarkEnd w:id="22"/>
      <w:r>
        <w:t xml:space="preserve">1. </w:t>
      </w:r>
      <w:proofErr w:type="gramStart"/>
      <w:r>
        <w:t>Уполномоченный орган исполнительной власти края в области жилищных отношений в части переселения и улучшения жилищных условий граждан (далее - уполномоченный орган и</w:t>
      </w:r>
      <w:r>
        <w:t>с</w:t>
      </w:r>
      <w:r>
        <w:t>полнительной власти края) после отбора земельных участков, застройщиков, проектов жилищного строительства для реализации программы направляет в орган местного самоуправления уведо</w:t>
      </w:r>
      <w:r>
        <w:t>м</w:t>
      </w:r>
      <w:r>
        <w:t>ление о начальном сроке формирования списка граждан, имеющих право на приобретение жилья экономического класса в рамках программы (далее - список граждан), с</w:t>
      </w:r>
      <w:proofErr w:type="gramEnd"/>
      <w:r>
        <w:t xml:space="preserve"> указанием адресного п</w:t>
      </w:r>
      <w:r>
        <w:t>е</w:t>
      </w:r>
      <w:r>
        <w:t>речня отобранных земельных участков.</w:t>
      </w:r>
    </w:p>
    <w:p w:rsidR="005B6E7B" w:rsidRDefault="005B6E7B">
      <w:pPr>
        <w:pStyle w:val="ConsPlusNormal"/>
        <w:ind w:firstLine="540"/>
        <w:jc w:val="both"/>
      </w:pPr>
      <w:r>
        <w:t>2. Орган местного самоуправления в течение десяти рабочих дней со дня получения ув</w:t>
      </w:r>
      <w:r>
        <w:t>е</w:t>
      </w:r>
      <w:r>
        <w:t xml:space="preserve">домления, указанного в </w:t>
      </w:r>
      <w:hyperlink w:anchor="P63" w:history="1">
        <w:r>
          <w:rPr>
            <w:color w:val="0000FF"/>
          </w:rPr>
          <w:t>пункте 1</w:t>
        </w:r>
      </w:hyperlink>
      <w:r>
        <w:t xml:space="preserve"> настоящей статьи, размещает в сети Интернет на официальном сайте муниципального образования и публикует в официальных средствах массовой информации органов местного самоуправления данного муниципального образования следующую информ</w:t>
      </w:r>
      <w:r>
        <w:t>а</w:t>
      </w:r>
      <w:r>
        <w:t>цию:</w:t>
      </w:r>
    </w:p>
    <w:p w:rsidR="005B6E7B" w:rsidRDefault="005B6E7B">
      <w:pPr>
        <w:pStyle w:val="ConsPlusNormal"/>
        <w:ind w:firstLine="540"/>
        <w:jc w:val="both"/>
      </w:pPr>
      <w:r>
        <w:t>а) об отобранных для реализации программы земельных участках, застройщиках и проектах жилищного строительства, в том числе:</w:t>
      </w:r>
    </w:p>
    <w:p w:rsidR="005B6E7B" w:rsidRDefault="005B6E7B">
      <w:pPr>
        <w:pStyle w:val="ConsPlusNormal"/>
        <w:ind w:firstLine="540"/>
        <w:jc w:val="both"/>
      </w:pPr>
      <w:r>
        <w:t>о планируемом объеме строительства жилья экономического класса на отобранном з</w:t>
      </w:r>
      <w:r>
        <w:t>е</w:t>
      </w:r>
      <w:r>
        <w:t>мельном участке;</w:t>
      </w:r>
    </w:p>
    <w:p w:rsidR="005B6E7B" w:rsidRDefault="005B6E7B">
      <w:pPr>
        <w:pStyle w:val="ConsPlusNormal"/>
        <w:ind w:firstLine="540"/>
        <w:jc w:val="both"/>
      </w:pPr>
      <w:r>
        <w:t>о максимальной цене жилья экономического класса в расчете на 1 кв. метр общей площади такого жилья на каждом отобранном земельном участке;</w:t>
      </w:r>
    </w:p>
    <w:p w:rsidR="005B6E7B" w:rsidRDefault="005B6E7B">
      <w:pPr>
        <w:pStyle w:val="ConsPlusNormal"/>
        <w:ind w:firstLine="540"/>
        <w:jc w:val="both"/>
      </w:pPr>
      <w:r>
        <w:t>б) о дате начала приема заявлений о включении в список граждан (далее - заявление);</w:t>
      </w:r>
    </w:p>
    <w:p w:rsidR="005B6E7B" w:rsidRDefault="005B6E7B">
      <w:pPr>
        <w:pStyle w:val="ConsPlusNormal"/>
        <w:ind w:firstLine="540"/>
        <w:jc w:val="both"/>
      </w:pPr>
      <w:r>
        <w:t>в) перечень необходимых документов, включая письменное согласие граждан на обработку и предоставление их персональных данных в случае включения гражданина в список граждан, и требования к их оформлению для подачи заявления, в том числе форму заявления;</w:t>
      </w:r>
    </w:p>
    <w:p w:rsidR="005B6E7B" w:rsidRDefault="005B6E7B">
      <w:pPr>
        <w:pStyle w:val="ConsPlusNormal"/>
        <w:ind w:firstLine="540"/>
        <w:jc w:val="both"/>
      </w:pPr>
      <w:r>
        <w:t>г) перечень и адреса банков и предоставляющих ипотечные займы юридических лиц, гот</w:t>
      </w:r>
      <w:r>
        <w:t>о</w:t>
      </w:r>
      <w:r>
        <w:t>вых проводить оценку платежеспособности граждан, включенных в списки граждан, в целях по</w:t>
      </w:r>
      <w:r>
        <w:t>д</w:t>
      </w:r>
      <w:r>
        <w:t>тверждения возможности предоставления таким гражданам ипотечных кредитов (займов) на приобретение жилья экономического класса или на участие в долевом строительстве многоква</w:t>
      </w:r>
      <w:r>
        <w:t>р</w:t>
      </w:r>
      <w:r>
        <w:t>тирных домов в рамках программы (далее - ипотечные кредиторы).</w:t>
      </w:r>
    </w:p>
    <w:p w:rsidR="005B6E7B" w:rsidRDefault="005B6E7B">
      <w:pPr>
        <w:pStyle w:val="ConsPlusNormal"/>
        <w:ind w:firstLine="540"/>
        <w:jc w:val="both"/>
      </w:pPr>
      <w:bookmarkStart w:id="23" w:name="P71"/>
      <w:bookmarkEnd w:id="23"/>
      <w:r>
        <w:t>3. Для включения в список гражданин имеет право подать заявление только в один орган местного самоуправления.</w:t>
      </w:r>
    </w:p>
    <w:p w:rsidR="005B6E7B" w:rsidRDefault="005B6E7B">
      <w:pPr>
        <w:pStyle w:val="ConsPlusNormal"/>
        <w:ind w:firstLine="540"/>
        <w:jc w:val="both"/>
      </w:pPr>
      <w:r>
        <w:lastRenderedPageBreak/>
        <w:t>Гражданин, имеющий место жительства на территории муниципального образования края, относящегося к районам Крайнего Севера или территории городского округа Красноярск, вправе подать заявление в орган местного самоуправления любого муниципального образования края по его выбору.</w:t>
      </w:r>
    </w:p>
    <w:p w:rsidR="005B6E7B" w:rsidRDefault="005B6E7B">
      <w:pPr>
        <w:pStyle w:val="ConsPlusNormal"/>
        <w:ind w:firstLine="540"/>
        <w:jc w:val="both"/>
      </w:pPr>
      <w:r>
        <w:t>Гражданин, не имеющий места жительства на территории городского округа Красноярск (за исключением граждан, имеющих место жительства на территории муниципального образования края, относящегося к районам Крайнего Севера), вправе подать заявление в орган местного сам</w:t>
      </w:r>
      <w:r>
        <w:t>о</w:t>
      </w:r>
      <w:r>
        <w:t>управления любого муниципального образования края по его выбору, за исключением городского округа Красноярск. Гражданин, указанный в настоящем абзаце, вправе подать заявление в орган местного самоуправления городского округа Красноя</w:t>
      </w:r>
      <w:proofErr w:type="gramStart"/>
      <w:r>
        <w:t>рск в сл</w:t>
      </w:r>
      <w:proofErr w:type="gramEnd"/>
      <w:r>
        <w:t>учае, если его основным местом р</w:t>
      </w:r>
      <w:r>
        <w:t>а</w:t>
      </w:r>
      <w:r>
        <w:t xml:space="preserve">боты является работа в органах и организациях, указанных в </w:t>
      </w:r>
      <w:hyperlink w:anchor="P36" w:history="1">
        <w:r>
          <w:rPr>
            <w:color w:val="0000FF"/>
          </w:rPr>
          <w:t>подпунктах "л"</w:t>
        </w:r>
      </w:hyperlink>
      <w:r>
        <w:t xml:space="preserve">, </w:t>
      </w:r>
      <w:hyperlink w:anchor="P37" w:history="1">
        <w:r>
          <w:rPr>
            <w:color w:val="0000FF"/>
          </w:rPr>
          <w:t>"м"</w:t>
        </w:r>
      </w:hyperlink>
      <w:r>
        <w:t xml:space="preserve">, </w:t>
      </w:r>
      <w:hyperlink w:anchor="P39" w:history="1">
        <w:r>
          <w:rPr>
            <w:color w:val="0000FF"/>
          </w:rPr>
          <w:t>"о"</w:t>
        </w:r>
      </w:hyperlink>
      <w:r>
        <w:t xml:space="preserve"> - </w:t>
      </w:r>
      <w:hyperlink w:anchor="P43" w:history="1">
        <w:r>
          <w:rPr>
            <w:color w:val="0000FF"/>
          </w:rPr>
          <w:t>"т" пункта 1 статьи 2</w:t>
        </w:r>
      </w:hyperlink>
      <w:r>
        <w:t xml:space="preserve"> настоящего Закона, расположенных на территории городского округа Красноярск.</w:t>
      </w:r>
    </w:p>
    <w:p w:rsidR="005B6E7B" w:rsidRDefault="005B6E7B">
      <w:pPr>
        <w:pStyle w:val="ConsPlusNormal"/>
        <w:jc w:val="both"/>
      </w:pPr>
      <w:r>
        <w:t xml:space="preserve">(в ред. </w:t>
      </w:r>
      <w:hyperlink r:id="rId25" w:history="1">
        <w:r>
          <w:rPr>
            <w:color w:val="0000FF"/>
          </w:rPr>
          <w:t>Закона</w:t>
        </w:r>
      </w:hyperlink>
      <w:r>
        <w:t xml:space="preserve"> Красноярского края от 26.05.2016 N 10-4561)</w:t>
      </w:r>
    </w:p>
    <w:p w:rsidR="005B6E7B" w:rsidRDefault="005B6E7B">
      <w:pPr>
        <w:pStyle w:val="ConsPlusNormal"/>
        <w:ind w:firstLine="540"/>
        <w:jc w:val="both"/>
      </w:pPr>
      <w:r>
        <w:t>4. Заявление подается по форме, утверждаемой Правительством края.</w:t>
      </w:r>
    </w:p>
    <w:p w:rsidR="005B6E7B" w:rsidRDefault="005B6E7B">
      <w:pPr>
        <w:pStyle w:val="ConsPlusNormal"/>
        <w:ind w:firstLine="540"/>
        <w:jc w:val="both"/>
      </w:pPr>
      <w:bookmarkStart w:id="24" w:name="P76"/>
      <w:bookmarkEnd w:id="24"/>
      <w:r>
        <w:t>5. К заявлению прилагаются следующие документы:</w:t>
      </w:r>
    </w:p>
    <w:p w:rsidR="005B6E7B" w:rsidRDefault="005B6E7B">
      <w:pPr>
        <w:pStyle w:val="ConsPlusNormal"/>
        <w:ind w:firstLine="540"/>
        <w:jc w:val="both"/>
      </w:pPr>
      <w:r>
        <w:t>а) согласие заявителя на обработку и предоставление персональных данных, составленное в соответствии с требованиями федерального закона. Форма согласия гражданина на обработку и предоставление персональных данных при формировании списков граждан, имеющих право на приобретение жилья экономического класса, использовании и предоставлении сведений, указа</w:t>
      </w:r>
      <w:r>
        <w:t>н</w:t>
      </w:r>
      <w:r>
        <w:t>ных в таких списках, в целях реализации программы утверждается Правительством края;</w:t>
      </w:r>
    </w:p>
    <w:p w:rsidR="005B6E7B" w:rsidRDefault="005B6E7B">
      <w:pPr>
        <w:pStyle w:val="ConsPlusNormal"/>
        <w:ind w:firstLine="540"/>
        <w:jc w:val="both"/>
      </w:pPr>
      <w:r>
        <w:t>б) копия паспорта гражданина Российской Федерации или документа, его заменяющего, - для гражданина и членов его семьи, достигших 14-летнего возраста;</w:t>
      </w:r>
    </w:p>
    <w:p w:rsidR="005B6E7B" w:rsidRDefault="005B6E7B">
      <w:pPr>
        <w:pStyle w:val="ConsPlusNormal"/>
        <w:ind w:firstLine="540"/>
        <w:jc w:val="both"/>
      </w:pPr>
      <w:r>
        <w:t>в) копия свидетельства о рождении - для членов семьи гражданина, не достигших 14-летнего возраста;</w:t>
      </w:r>
    </w:p>
    <w:p w:rsidR="005B6E7B" w:rsidRDefault="005B6E7B">
      <w:pPr>
        <w:pStyle w:val="ConsPlusNormal"/>
        <w:ind w:firstLine="540"/>
        <w:jc w:val="both"/>
      </w:pPr>
      <w:r>
        <w:t>г) копии документов, подтверждающих родственные отношения гражданина и лиц, указа</w:t>
      </w:r>
      <w:r>
        <w:t>н</w:t>
      </w:r>
      <w:r>
        <w:t>ных им в качестве членов его семьи (свидетельство о рождении, свидетельство о заключении бр</w:t>
      </w:r>
      <w:r>
        <w:t>а</w:t>
      </w:r>
      <w:r>
        <w:t>ка, решение суда о признании членами семьи гражданина);</w:t>
      </w:r>
    </w:p>
    <w:p w:rsidR="005B6E7B" w:rsidRDefault="005B6E7B">
      <w:pPr>
        <w:pStyle w:val="ConsPlusNormal"/>
        <w:ind w:firstLine="540"/>
        <w:jc w:val="both"/>
      </w:pPr>
      <w:bookmarkStart w:id="25" w:name="P81"/>
      <w:bookmarkEnd w:id="25"/>
      <w:r>
        <w:t>д) выписка из домовой книги и (или) копия финансового лицевого счета на занимаемое ж</w:t>
      </w:r>
      <w:r>
        <w:t>и</w:t>
      </w:r>
      <w:r>
        <w:t>лое помещение;</w:t>
      </w:r>
    </w:p>
    <w:p w:rsidR="005B6E7B" w:rsidRDefault="005B6E7B">
      <w:pPr>
        <w:pStyle w:val="ConsPlusNormal"/>
        <w:ind w:firstLine="540"/>
        <w:jc w:val="both"/>
      </w:pPr>
      <w:bookmarkStart w:id="26" w:name="P82"/>
      <w:bookmarkEnd w:id="26"/>
      <w:r>
        <w:t>е) копии документов, подтверждающих в отношении гражданина и членов его семьи право пользования занимаемым жилым помещением (договор (ордер), решение о предоставлении ж</w:t>
      </w:r>
      <w:r>
        <w:t>и</w:t>
      </w:r>
      <w:r>
        <w:t>лого помещения) или право собственности на занимаемое жилое помещение, зарегистрирова</w:t>
      </w:r>
      <w:r>
        <w:t>н</w:t>
      </w:r>
      <w:r>
        <w:t>ное до 1 января 1999 года;</w:t>
      </w:r>
    </w:p>
    <w:p w:rsidR="005B6E7B" w:rsidRDefault="005B6E7B">
      <w:pPr>
        <w:pStyle w:val="ConsPlusNormal"/>
        <w:ind w:firstLine="540"/>
        <w:jc w:val="both"/>
      </w:pPr>
      <w:r>
        <w:t xml:space="preserve">ж) документы, подтверждающие доходы гражданина и членов его семьи в соответствии с требованиями </w:t>
      </w:r>
      <w:hyperlink w:anchor="P50" w:history="1">
        <w:r>
          <w:rPr>
            <w:color w:val="0000FF"/>
          </w:rPr>
          <w:t>пункта 3 статьи 2</w:t>
        </w:r>
      </w:hyperlink>
      <w:r>
        <w:t xml:space="preserve"> настоящего Закона - для граждан, указанных в </w:t>
      </w:r>
      <w:hyperlink w:anchor="P26" w:history="1">
        <w:r>
          <w:rPr>
            <w:color w:val="0000FF"/>
          </w:rPr>
          <w:t>подпункте "а" пункта 1 статьи 2</w:t>
        </w:r>
      </w:hyperlink>
      <w:r>
        <w:t xml:space="preserve"> настоящего Закона;</w:t>
      </w:r>
    </w:p>
    <w:p w:rsidR="005B6E7B" w:rsidRDefault="005B6E7B">
      <w:pPr>
        <w:pStyle w:val="ConsPlusNormal"/>
        <w:ind w:firstLine="540"/>
        <w:jc w:val="both"/>
      </w:pPr>
      <w:r>
        <w:t>з) документы, подтверждающие стоимость имущества, находящегося в собственности гра</w:t>
      </w:r>
      <w:r>
        <w:t>ж</w:t>
      </w:r>
      <w:r>
        <w:t xml:space="preserve">данина и членов его семьи и подлежащего налогообложению, в соответствии с требованиями </w:t>
      </w:r>
      <w:hyperlink w:anchor="P50" w:history="1">
        <w:r>
          <w:rPr>
            <w:color w:val="0000FF"/>
          </w:rPr>
          <w:t>пункта 3 статьи 2</w:t>
        </w:r>
      </w:hyperlink>
      <w:r>
        <w:t xml:space="preserve"> настоящего Закона, - для граждан, указанных в </w:t>
      </w:r>
      <w:hyperlink w:anchor="P26" w:history="1">
        <w:r>
          <w:rPr>
            <w:color w:val="0000FF"/>
          </w:rPr>
          <w:t>подпункте "а" пункта 1 статьи 2</w:t>
        </w:r>
      </w:hyperlink>
      <w:r>
        <w:t xml:space="preserve"> настоящего Закона;</w:t>
      </w:r>
    </w:p>
    <w:p w:rsidR="005B6E7B" w:rsidRDefault="005B6E7B">
      <w:pPr>
        <w:pStyle w:val="ConsPlusNormal"/>
        <w:ind w:firstLine="540"/>
        <w:jc w:val="both"/>
      </w:pPr>
      <w:r>
        <w:t xml:space="preserve">и) копия документа, подтверждающего факт установления инвалидности, - для граждан, указанных в </w:t>
      </w:r>
      <w:hyperlink w:anchor="P31" w:history="1">
        <w:r>
          <w:rPr>
            <w:color w:val="0000FF"/>
          </w:rPr>
          <w:t>подпункте "е" пункта 1 статьи 2</w:t>
        </w:r>
      </w:hyperlink>
      <w:r>
        <w:t xml:space="preserve"> настоящего Закона;</w:t>
      </w:r>
    </w:p>
    <w:p w:rsidR="005B6E7B" w:rsidRDefault="005B6E7B">
      <w:pPr>
        <w:pStyle w:val="ConsPlusNormal"/>
        <w:ind w:firstLine="540"/>
        <w:jc w:val="both"/>
      </w:pPr>
      <w:r>
        <w:t xml:space="preserve">к) копия документа, подтверждающего участие гражданина в </w:t>
      </w:r>
      <w:proofErr w:type="spellStart"/>
      <w:r>
        <w:t>накопительно</w:t>
      </w:r>
      <w:proofErr w:type="spellEnd"/>
      <w:r>
        <w:t>-ипотечной с</w:t>
      </w:r>
      <w:r>
        <w:t>и</w:t>
      </w:r>
      <w:r>
        <w:t xml:space="preserve">стеме жилищного обеспечения военнослужащих, - для граждан, указанных в </w:t>
      </w:r>
      <w:hyperlink w:anchor="P35" w:history="1">
        <w:r>
          <w:rPr>
            <w:color w:val="0000FF"/>
          </w:rPr>
          <w:t>подпункте "к" пункта 1 статьи 2</w:t>
        </w:r>
      </w:hyperlink>
      <w:r>
        <w:t xml:space="preserve"> настоящего Закона;</w:t>
      </w:r>
    </w:p>
    <w:p w:rsidR="005B6E7B" w:rsidRDefault="005B6E7B">
      <w:pPr>
        <w:pStyle w:val="ConsPlusNormal"/>
        <w:ind w:firstLine="540"/>
        <w:jc w:val="both"/>
      </w:pPr>
      <w:bookmarkStart w:id="27" w:name="P87"/>
      <w:bookmarkEnd w:id="27"/>
      <w:proofErr w:type="gramStart"/>
      <w:r>
        <w:t>л) копия трудовой книжки гражданина, заверенная по месту его работы, - для подтвержд</w:t>
      </w:r>
      <w:r>
        <w:t>е</w:t>
      </w:r>
      <w:r>
        <w:t xml:space="preserve">ния основного места работы (службы) в федеральных органах государственной власти, органах государственной власти края, государственных органах края, органах местного самоуправления, организациях, указанных в </w:t>
      </w:r>
      <w:hyperlink w:anchor="P36" w:history="1">
        <w:r>
          <w:rPr>
            <w:color w:val="0000FF"/>
          </w:rPr>
          <w:t>подпунктах "л"</w:t>
        </w:r>
      </w:hyperlink>
      <w:r>
        <w:t xml:space="preserve"> - </w:t>
      </w:r>
      <w:hyperlink w:anchor="P43" w:history="1">
        <w:r>
          <w:rPr>
            <w:color w:val="0000FF"/>
          </w:rPr>
          <w:t>"т" пункта 1 статьи 2</w:t>
        </w:r>
      </w:hyperlink>
      <w:r>
        <w:t xml:space="preserve"> настоящего Закона, подтвержд</w:t>
      </w:r>
      <w:r>
        <w:t>е</w:t>
      </w:r>
      <w:r>
        <w:t xml:space="preserve">ния продолжительности стажа в органах и организациях, указанных в </w:t>
      </w:r>
      <w:hyperlink w:anchor="P36" w:history="1">
        <w:r>
          <w:rPr>
            <w:color w:val="0000FF"/>
          </w:rPr>
          <w:t>подпунктах "л"</w:t>
        </w:r>
      </w:hyperlink>
      <w:r>
        <w:t xml:space="preserve"> - </w:t>
      </w:r>
      <w:hyperlink w:anchor="P42" w:history="1">
        <w:r>
          <w:rPr>
            <w:color w:val="0000FF"/>
          </w:rPr>
          <w:t>"с" пункта 1 статьи 2</w:t>
        </w:r>
      </w:hyperlink>
      <w:r>
        <w:t xml:space="preserve"> настоящего</w:t>
      </w:r>
      <w:proofErr w:type="gramEnd"/>
      <w:r>
        <w:t xml:space="preserve"> Закона;</w:t>
      </w:r>
    </w:p>
    <w:p w:rsidR="005B6E7B" w:rsidRDefault="005B6E7B">
      <w:pPr>
        <w:pStyle w:val="ConsPlusNormal"/>
        <w:ind w:firstLine="540"/>
        <w:jc w:val="both"/>
      </w:pPr>
      <w:r>
        <w:t xml:space="preserve">м) копия устава (положения) или выписка из устава (положения) о статусе и основных видах деятельности организаций, указанных в </w:t>
      </w:r>
      <w:hyperlink w:anchor="P37" w:history="1">
        <w:r>
          <w:rPr>
            <w:color w:val="0000FF"/>
          </w:rPr>
          <w:t>подпунктах "м"</w:t>
        </w:r>
      </w:hyperlink>
      <w:r>
        <w:t xml:space="preserve"> - </w:t>
      </w:r>
      <w:hyperlink w:anchor="P43" w:history="1">
        <w:r>
          <w:rPr>
            <w:color w:val="0000FF"/>
          </w:rPr>
          <w:t>"т" пункта 1 статьи 2</w:t>
        </w:r>
      </w:hyperlink>
      <w:r>
        <w:t xml:space="preserve"> настоящего Закона, заверенные данными организациями, - если такие организации являются основным местом раб</w:t>
      </w:r>
      <w:r>
        <w:t>о</w:t>
      </w:r>
      <w:r>
        <w:lastRenderedPageBreak/>
        <w:t>ты для гражданина;</w:t>
      </w:r>
    </w:p>
    <w:p w:rsidR="005B6E7B" w:rsidRDefault="005B6E7B">
      <w:pPr>
        <w:pStyle w:val="ConsPlusNormal"/>
        <w:ind w:firstLine="540"/>
        <w:jc w:val="both"/>
      </w:pPr>
      <w:proofErr w:type="gramStart"/>
      <w:r>
        <w:t>н) обращение руководителя федерального органа государственной власти, органа госуда</w:t>
      </w:r>
      <w:r>
        <w:t>р</w:t>
      </w:r>
      <w:r>
        <w:t>ственной власти края, государственного органа края, органа местного самоуправления о включ</w:t>
      </w:r>
      <w:r>
        <w:t>е</w:t>
      </w:r>
      <w:r>
        <w:t xml:space="preserve">нии гражданина, замещающего должности категорий "руководители" и "помощники (советники)" высшей группы должностей федеральной государственной гражданской службы, государственной гражданской службы края или муниципальной службы, в списки без учета продолжительности стажа работы в указанных органах - для граждан из числа указанных в </w:t>
      </w:r>
      <w:hyperlink w:anchor="P36" w:history="1">
        <w:r>
          <w:rPr>
            <w:color w:val="0000FF"/>
          </w:rPr>
          <w:t>подпункте "л" пункта</w:t>
        </w:r>
        <w:proofErr w:type="gramEnd"/>
        <w:r>
          <w:rPr>
            <w:color w:val="0000FF"/>
          </w:rPr>
          <w:t xml:space="preserve"> 1 ст</w:t>
        </w:r>
        <w:r>
          <w:rPr>
            <w:color w:val="0000FF"/>
          </w:rPr>
          <w:t>а</w:t>
        </w:r>
        <w:r>
          <w:rPr>
            <w:color w:val="0000FF"/>
          </w:rPr>
          <w:t>тьи 2</w:t>
        </w:r>
      </w:hyperlink>
      <w:r>
        <w:t xml:space="preserve"> настоящего Закона.</w:t>
      </w:r>
    </w:p>
    <w:p w:rsidR="005B6E7B" w:rsidRDefault="005B6E7B">
      <w:pPr>
        <w:pStyle w:val="ConsPlusNormal"/>
        <w:ind w:firstLine="540"/>
        <w:jc w:val="both"/>
      </w:pPr>
      <w:bookmarkStart w:id="28" w:name="P90"/>
      <w:bookmarkEnd w:id="28"/>
      <w:r>
        <w:t>6. Копии документов, не заверенные в установленном порядке, представляются с предъя</w:t>
      </w:r>
      <w:r>
        <w:t>в</w:t>
      </w:r>
      <w:r>
        <w:t>лением оригиналов.</w:t>
      </w:r>
    </w:p>
    <w:p w:rsidR="005B6E7B" w:rsidRDefault="005B6E7B">
      <w:pPr>
        <w:pStyle w:val="ConsPlusNormal"/>
        <w:ind w:firstLine="540"/>
        <w:jc w:val="both"/>
      </w:pPr>
      <w:r>
        <w:t xml:space="preserve">7. Гражданин представляет документы, указанные в </w:t>
      </w:r>
      <w:hyperlink w:anchor="P81" w:history="1">
        <w:r>
          <w:rPr>
            <w:color w:val="0000FF"/>
          </w:rPr>
          <w:t>подпунктах "д"</w:t>
        </w:r>
      </w:hyperlink>
      <w:r>
        <w:t xml:space="preserve">, </w:t>
      </w:r>
      <w:hyperlink w:anchor="P87" w:history="1">
        <w:r>
          <w:rPr>
            <w:color w:val="0000FF"/>
          </w:rPr>
          <w:t>"л" пункта 5</w:t>
        </w:r>
      </w:hyperlink>
      <w:r>
        <w:t xml:space="preserve"> настоящей статьи, выданные ему в срок, не превышающий тридцати календарных дней, предшествующих дате обращения с заявлением о включении в список граждан.</w:t>
      </w:r>
    </w:p>
    <w:p w:rsidR="005B6E7B" w:rsidRDefault="005B6E7B">
      <w:pPr>
        <w:pStyle w:val="ConsPlusNormal"/>
        <w:ind w:firstLine="540"/>
        <w:jc w:val="both"/>
      </w:pPr>
      <w:r>
        <w:t xml:space="preserve">8. От имени гражданина документы, предусмотренные </w:t>
      </w:r>
      <w:hyperlink w:anchor="P76" w:history="1">
        <w:r>
          <w:rPr>
            <w:color w:val="0000FF"/>
          </w:rPr>
          <w:t>пунктом 5</w:t>
        </w:r>
      </w:hyperlink>
      <w:r>
        <w:t xml:space="preserve"> настоящей статьи, могут быть поданы одним из членов его семьи, совместно проживающих с таким гражданином, либо при наличии надлежащим образом оформленных полномочий иным уполномоченным лицом.</w:t>
      </w:r>
    </w:p>
    <w:p w:rsidR="005B6E7B" w:rsidRDefault="005B6E7B">
      <w:pPr>
        <w:pStyle w:val="ConsPlusNormal"/>
        <w:ind w:firstLine="540"/>
        <w:jc w:val="both"/>
      </w:pPr>
      <w:r>
        <w:t>9. Заявление и прилагаемые документы могут быть представлены непосредственно в орган местного самоуправления в письменной форме на бумажном носителе или направлены в орган местного самоуправления почтовым отправлением с уведомлением о вручении и описью влож</w:t>
      </w:r>
      <w:r>
        <w:t>е</w:t>
      </w:r>
      <w:r>
        <w:t>ния.</w:t>
      </w:r>
    </w:p>
    <w:p w:rsidR="005B6E7B" w:rsidRDefault="005B6E7B">
      <w:pPr>
        <w:pStyle w:val="ConsPlusNormal"/>
        <w:ind w:firstLine="540"/>
        <w:jc w:val="both"/>
      </w:pPr>
      <w:r>
        <w:t>10. Орган местного самоуправления регистрирует заявление с прилагаемыми документами с указанием даты и времени подачи документов.</w:t>
      </w:r>
    </w:p>
    <w:p w:rsidR="005B6E7B" w:rsidRDefault="005B6E7B">
      <w:pPr>
        <w:pStyle w:val="ConsPlusNormal"/>
        <w:ind w:firstLine="540"/>
        <w:jc w:val="both"/>
      </w:pPr>
      <w:r>
        <w:t>В случае непосредственного представления гражданином заявления и прилагаемых док</w:t>
      </w:r>
      <w:r>
        <w:t>у</w:t>
      </w:r>
      <w:r>
        <w:t>ментов в орган местного самоуправления гражданину в день подачи документов выдается ра</w:t>
      </w:r>
      <w:r>
        <w:t>с</w:t>
      </w:r>
      <w:r>
        <w:t>писка о получении заявления, перечня прилагаемых документов с указанием даты и времени их получения.</w:t>
      </w:r>
    </w:p>
    <w:p w:rsidR="005B6E7B" w:rsidRDefault="005B6E7B">
      <w:pPr>
        <w:pStyle w:val="ConsPlusNormal"/>
        <w:ind w:firstLine="540"/>
        <w:jc w:val="both"/>
      </w:pPr>
      <w:r>
        <w:t>В случае направления гражданином заявления и прилагаемых документов в орган местного самоуправления по почте гражданину не позднее дня, следующего за днем получения докуме</w:t>
      </w:r>
      <w:r>
        <w:t>н</w:t>
      </w:r>
      <w:r>
        <w:t>тов, направляется письменное уведомление о получении заявления, перечня прилагаемых док</w:t>
      </w:r>
      <w:r>
        <w:t>у</w:t>
      </w:r>
      <w:r>
        <w:t>ментов с указанием даты и времени их получения.</w:t>
      </w:r>
    </w:p>
    <w:p w:rsidR="005B6E7B" w:rsidRDefault="005B6E7B">
      <w:pPr>
        <w:pStyle w:val="ConsPlusNormal"/>
        <w:ind w:firstLine="540"/>
        <w:jc w:val="both"/>
      </w:pPr>
      <w:bookmarkStart w:id="29" w:name="P97"/>
      <w:bookmarkEnd w:id="29"/>
      <w:r>
        <w:t>11. Органы местного самоуправления в течение пяти рабочих дней со дня получения док</w:t>
      </w:r>
      <w:r>
        <w:t>у</w:t>
      </w:r>
      <w:r>
        <w:t xml:space="preserve">ментов, указанных в </w:t>
      </w:r>
      <w:hyperlink w:anchor="P76" w:history="1">
        <w:r>
          <w:rPr>
            <w:color w:val="0000FF"/>
          </w:rPr>
          <w:t>пункте 5</w:t>
        </w:r>
      </w:hyperlink>
      <w:r>
        <w:t xml:space="preserve"> настоящей статьи, запрашивают в установленном порядке:</w:t>
      </w:r>
    </w:p>
    <w:p w:rsidR="005B6E7B" w:rsidRDefault="005B6E7B">
      <w:pPr>
        <w:pStyle w:val="ConsPlusNormal"/>
        <w:ind w:firstLine="540"/>
        <w:jc w:val="both"/>
      </w:pPr>
      <w:r>
        <w:t>а) в органе, осуществляющем государственную регистрацию прав на недвижимое имущ</w:t>
      </w:r>
      <w:r>
        <w:t>е</w:t>
      </w:r>
      <w:r>
        <w:t>ство и сделок с ним:</w:t>
      </w:r>
    </w:p>
    <w:p w:rsidR="005B6E7B" w:rsidRDefault="005B6E7B">
      <w:pPr>
        <w:pStyle w:val="ConsPlusNormal"/>
        <w:ind w:firstLine="540"/>
        <w:jc w:val="both"/>
      </w:pPr>
      <w:r>
        <w:t xml:space="preserve">сведения на гражданина и членов его семьи об имевшихся (имеющихся) жилых помещениях на праве собственности - для граждан, указанных в </w:t>
      </w:r>
      <w:hyperlink w:anchor="P26" w:history="1">
        <w:r>
          <w:rPr>
            <w:color w:val="0000FF"/>
          </w:rPr>
          <w:t>подпунктах "а"</w:t>
        </w:r>
      </w:hyperlink>
      <w:r>
        <w:t xml:space="preserve">, </w:t>
      </w:r>
      <w:hyperlink w:anchor="P44" w:history="1">
        <w:r>
          <w:rPr>
            <w:color w:val="0000FF"/>
          </w:rPr>
          <w:t>"у" пункта 1 статьи 2</w:t>
        </w:r>
      </w:hyperlink>
      <w:r>
        <w:t xml:space="preserve"> настоящ</w:t>
      </w:r>
      <w:r>
        <w:t>е</w:t>
      </w:r>
      <w:r>
        <w:t>го Закона;</w:t>
      </w:r>
    </w:p>
    <w:p w:rsidR="005B6E7B" w:rsidRDefault="005B6E7B">
      <w:pPr>
        <w:pStyle w:val="ConsPlusNormal"/>
        <w:jc w:val="both"/>
      </w:pPr>
      <w:r>
        <w:t xml:space="preserve">(в ред. </w:t>
      </w:r>
      <w:hyperlink r:id="rId26" w:history="1">
        <w:r>
          <w:rPr>
            <w:color w:val="0000FF"/>
          </w:rPr>
          <w:t>Закона</w:t>
        </w:r>
      </w:hyperlink>
      <w:r>
        <w:t xml:space="preserve"> Красноярского края от 26.05.2016 N 10-4561)</w:t>
      </w:r>
    </w:p>
    <w:p w:rsidR="005B6E7B" w:rsidRDefault="005B6E7B">
      <w:pPr>
        <w:pStyle w:val="ConsPlusNormal"/>
        <w:ind w:firstLine="540"/>
        <w:jc w:val="both"/>
      </w:pPr>
      <w:r>
        <w:t>сведения о занимаемом гражданином и членами его семьи жилом помещении - для гра</w:t>
      </w:r>
      <w:r>
        <w:t>ж</w:t>
      </w:r>
      <w:r>
        <w:t xml:space="preserve">дан, указанных в </w:t>
      </w:r>
      <w:hyperlink w:anchor="P32" w:history="1">
        <w:r>
          <w:rPr>
            <w:color w:val="0000FF"/>
          </w:rPr>
          <w:t>подпунктах "ж"</w:t>
        </w:r>
      </w:hyperlink>
      <w:r>
        <w:t xml:space="preserve"> - </w:t>
      </w:r>
      <w:hyperlink w:anchor="P39" w:history="1">
        <w:r>
          <w:rPr>
            <w:color w:val="0000FF"/>
          </w:rPr>
          <w:t>"о" пункта 1 статьи 2</w:t>
        </w:r>
      </w:hyperlink>
      <w:r>
        <w:t xml:space="preserve"> настоящего Закона, не представивших д</w:t>
      </w:r>
      <w:r>
        <w:t>о</w:t>
      </w:r>
      <w:r>
        <w:t xml:space="preserve">кументы, указанные в </w:t>
      </w:r>
      <w:hyperlink w:anchor="P82" w:history="1">
        <w:r>
          <w:rPr>
            <w:color w:val="0000FF"/>
          </w:rPr>
          <w:t>подпункте "е" пункта 5</w:t>
        </w:r>
      </w:hyperlink>
      <w:r>
        <w:t xml:space="preserve"> настоящей статьи;</w:t>
      </w:r>
    </w:p>
    <w:p w:rsidR="005B6E7B" w:rsidRDefault="005B6E7B">
      <w:pPr>
        <w:pStyle w:val="ConsPlusNormal"/>
        <w:ind w:firstLine="540"/>
        <w:jc w:val="both"/>
      </w:pPr>
      <w:r>
        <w:t>б) в органах местного самоуправления сведения о постановке граждан на учет в качестве нуждающихся в жилых помещениях, предоставляемых по договорам социального найма (гражд</w:t>
      </w:r>
      <w:r>
        <w:t>а</w:t>
      </w:r>
      <w:r>
        <w:t xml:space="preserve">нах, признанных нуждающимися в жилых помещениях, но не состоящих на таком учете), - для граждан, указанных в </w:t>
      </w:r>
      <w:hyperlink w:anchor="P32" w:history="1">
        <w:r>
          <w:rPr>
            <w:color w:val="0000FF"/>
          </w:rPr>
          <w:t>подпункте "ж" пункта 1 статьи 2</w:t>
        </w:r>
      </w:hyperlink>
      <w:r>
        <w:t xml:space="preserve"> настоящего Закона;</w:t>
      </w:r>
    </w:p>
    <w:p w:rsidR="005B6E7B" w:rsidRDefault="005B6E7B">
      <w:pPr>
        <w:pStyle w:val="ConsPlusNormal"/>
        <w:ind w:firstLine="540"/>
        <w:jc w:val="both"/>
      </w:pPr>
      <w:proofErr w:type="gramStart"/>
      <w:r>
        <w:t>в) в органах местного самоуправления и органах исполнительной власти края сведения о том, является ли гражданин участником государственных или муниципальных программ, иных мероприятий и имеет ли право на получение социальных выплат на приобретение (строител</w:t>
      </w:r>
      <w:r>
        <w:t>ь</w:t>
      </w:r>
      <w:r>
        <w:t xml:space="preserve">ство) жилых помещений за счет бюджетных средств - для граждан, указанных в </w:t>
      </w:r>
      <w:hyperlink w:anchor="P33" w:history="1">
        <w:r>
          <w:rPr>
            <w:color w:val="0000FF"/>
          </w:rPr>
          <w:t>подпункте "з" пункта 1 статьи 2</w:t>
        </w:r>
      </w:hyperlink>
      <w:r>
        <w:t xml:space="preserve"> настоящего Закона;</w:t>
      </w:r>
      <w:proofErr w:type="gramEnd"/>
    </w:p>
    <w:p w:rsidR="005B6E7B" w:rsidRDefault="005B6E7B">
      <w:pPr>
        <w:pStyle w:val="ConsPlusNormal"/>
        <w:ind w:firstLine="540"/>
        <w:jc w:val="both"/>
      </w:pPr>
      <w:r>
        <w:t>г) в органах местного самоуправления и органах исполнительной власти края сведения о том, является ли гражданин членом жилищно-строительного кооператива, создаваемого в соо</w:t>
      </w:r>
      <w:r>
        <w:t>т</w:t>
      </w:r>
      <w:r>
        <w:t xml:space="preserve">ветствии с Федеральным </w:t>
      </w:r>
      <w:hyperlink r:id="rId27" w:history="1">
        <w:r>
          <w:rPr>
            <w:color w:val="0000FF"/>
          </w:rPr>
          <w:t>законом</w:t>
        </w:r>
      </w:hyperlink>
      <w:r>
        <w:t xml:space="preserve"> от 24 июля 2008 года N 161-ФЗ "О содействии развитию жили</w:t>
      </w:r>
      <w:r>
        <w:t>щ</w:t>
      </w:r>
      <w:r>
        <w:t>ного строительства";</w:t>
      </w:r>
    </w:p>
    <w:p w:rsidR="005B6E7B" w:rsidRDefault="005B6E7B">
      <w:pPr>
        <w:pStyle w:val="ConsPlusNormal"/>
        <w:ind w:firstLine="540"/>
        <w:jc w:val="both"/>
      </w:pPr>
      <w:r>
        <w:lastRenderedPageBreak/>
        <w:t>д) в органах местного самоуправления сведения о приобретении гражданином жилья эк</w:t>
      </w:r>
      <w:r>
        <w:t>о</w:t>
      </w:r>
      <w:r>
        <w:t xml:space="preserve">номического класса в соответствии с Федеральным </w:t>
      </w:r>
      <w:hyperlink r:id="rId28" w:history="1">
        <w:r>
          <w:rPr>
            <w:color w:val="0000FF"/>
          </w:rPr>
          <w:t>законом</w:t>
        </w:r>
      </w:hyperlink>
      <w:r>
        <w:t xml:space="preserve"> от 24 июля 2008 года N 161-ФЗ "О с</w:t>
      </w:r>
      <w:r>
        <w:t>о</w:t>
      </w:r>
      <w:r>
        <w:t>действии развитию жилищного строительства";</w:t>
      </w:r>
    </w:p>
    <w:p w:rsidR="005B6E7B" w:rsidRDefault="005B6E7B">
      <w:pPr>
        <w:pStyle w:val="ConsPlusNormal"/>
        <w:ind w:firstLine="540"/>
        <w:jc w:val="both"/>
      </w:pPr>
      <w:r>
        <w:t>е) в органах местного самоуправления или органах исполнительной власти края копию д</w:t>
      </w:r>
      <w:r>
        <w:t>о</w:t>
      </w:r>
      <w:r>
        <w:t>кумента, подтверждающего признание жилого помещения непригодным для постоянного прож</w:t>
      </w:r>
      <w:r>
        <w:t>и</w:t>
      </w:r>
      <w:r>
        <w:t xml:space="preserve">вания, - для граждан, указанных в </w:t>
      </w:r>
      <w:hyperlink w:anchor="P27" w:history="1">
        <w:r>
          <w:rPr>
            <w:color w:val="0000FF"/>
          </w:rPr>
          <w:t>подпункте "б" пункта 1 статьи 2</w:t>
        </w:r>
      </w:hyperlink>
      <w:r>
        <w:t xml:space="preserve"> настоящего Закона;</w:t>
      </w:r>
    </w:p>
    <w:p w:rsidR="005B6E7B" w:rsidRDefault="005B6E7B">
      <w:pPr>
        <w:pStyle w:val="ConsPlusNormal"/>
        <w:ind w:firstLine="540"/>
        <w:jc w:val="both"/>
      </w:pPr>
      <w:r>
        <w:t xml:space="preserve">ж) в соответствующем федеральном органе исполнительной власти сведения о выдаче гражданину удостоверения ветерана боевых действий - для граждан, указанных в </w:t>
      </w:r>
      <w:hyperlink w:anchor="P29" w:history="1">
        <w:r>
          <w:rPr>
            <w:color w:val="0000FF"/>
          </w:rPr>
          <w:t>подпункте "г" пункта 1 статьи 2</w:t>
        </w:r>
      </w:hyperlink>
      <w:r>
        <w:t xml:space="preserve"> настоящего Закона;</w:t>
      </w:r>
    </w:p>
    <w:p w:rsidR="005B6E7B" w:rsidRDefault="005B6E7B">
      <w:pPr>
        <w:pStyle w:val="ConsPlusNormal"/>
        <w:ind w:firstLine="540"/>
        <w:jc w:val="both"/>
      </w:pPr>
      <w:r>
        <w:t xml:space="preserve">з) в территориальном органе Пенсионного фонда Российской Федерации сведения о выдаче гражданину государственного сертификата на материнский (семейный) капитал - для граждан, указанных в </w:t>
      </w:r>
      <w:hyperlink w:anchor="P30" w:history="1">
        <w:r>
          <w:rPr>
            <w:color w:val="0000FF"/>
          </w:rPr>
          <w:t>подпункте "д" пункта 1 статьи 2</w:t>
        </w:r>
      </w:hyperlink>
      <w:r>
        <w:t xml:space="preserve"> настоящего Закона.</w:t>
      </w:r>
    </w:p>
    <w:p w:rsidR="005B6E7B" w:rsidRDefault="005B6E7B">
      <w:pPr>
        <w:pStyle w:val="ConsPlusNormal"/>
        <w:ind w:firstLine="540"/>
        <w:jc w:val="both"/>
      </w:pPr>
      <w:r>
        <w:t xml:space="preserve">12. Документы, указанные в </w:t>
      </w:r>
      <w:hyperlink w:anchor="P97" w:history="1">
        <w:r>
          <w:rPr>
            <w:color w:val="0000FF"/>
          </w:rPr>
          <w:t>пункте 11</w:t>
        </w:r>
      </w:hyperlink>
      <w:r>
        <w:t xml:space="preserve"> настоящей статьи, заявитель вправе представить по собственной инициативе.</w:t>
      </w:r>
    </w:p>
    <w:p w:rsidR="005B6E7B" w:rsidRDefault="005B6E7B">
      <w:pPr>
        <w:pStyle w:val="ConsPlusNormal"/>
        <w:ind w:firstLine="540"/>
        <w:jc w:val="both"/>
      </w:pPr>
      <w:bookmarkStart w:id="30" w:name="P110"/>
      <w:bookmarkEnd w:id="30"/>
      <w:r>
        <w:t xml:space="preserve">13. Орган местного самоуправления в течение тридцати календарных дней со дня приема заявления проверяет соответствие гражданина категориям лиц, указанным в </w:t>
      </w:r>
      <w:hyperlink w:anchor="P25" w:history="1">
        <w:r>
          <w:rPr>
            <w:color w:val="0000FF"/>
          </w:rPr>
          <w:t>пункте 1 статьи 2</w:t>
        </w:r>
      </w:hyperlink>
      <w:r>
        <w:t xml:space="preserve"> настоящего Закона, и принимает решение о включении гражданина в список граждан или об о</w:t>
      </w:r>
      <w:r>
        <w:t>т</w:t>
      </w:r>
      <w:r>
        <w:t>казе во включении в список граждан.</w:t>
      </w:r>
    </w:p>
    <w:p w:rsidR="005B6E7B" w:rsidRDefault="005B6E7B">
      <w:pPr>
        <w:pStyle w:val="ConsPlusNormal"/>
        <w:ind w:firstLine="540"/>
        <w:jc w:val="both"/>
      </w:pPr>
      <w:r>
        <w:t>14. Орган местного самоуправления уведомляет гражданина письменно о принятом реш</w:t>
      </w:r>
      <w:r>
        <w:t>е</w:t>
      </w:r>
      <w:r>
        <w:t>нии в течение пяти рабочих дней со дня его принятия с указанием соответственно категории, по которой гражданин включен в список граждан, и порядкового номера, присвоенного гражданину в списке граждан.</w:t>
      </w:r>
    </w:p>
    <w:p w:rsidR="005B6E7B" w:rsidRDefault="005B6E7B">
      <w:pPr>
        <w:pStyle w:val="ConsPlusNormal"/>
        <w:ind w:firstLine="540"/>
        <w:jc w:val="both"/>
      </w:pPr>
      <w:r>
        <w:t>15. Орган местного самоуправления принимает решение об отказе во включении в список граждан по следующим основаниям:</w:t>
      </w:r>
    </w:p>
    <w:p w:rsidR="005B6E7B" w:rsidRDefault="005B6E7B">
      <w:pPr>
        <w:pStyle w:val="ConsPlusNormal"/>
        <w:ind w:firstLine="540"/>
        <w:jc w:val="both"/>
      </w:pPr>
      <w:r>
        <w:t xml:space="preserve">а) несоответствие категориям граждан, установленным </w:t>
      </w:r>
      <w:hyperlink w:anchor="P25" w:history="1">
        <w:r>
          <w:rPr>
            <w:color w:val="0000FF"/>
          </w:rPr>
          <w:t>пунктом 1 статьи 2</w:t>
        </w:r>
      </w:hyperlink>
      <w:r>
        <w:t xml:space="preserve"> настоящего Зак</w:t>
      </w:r>
      <w:r>
        <w:t>о</w:t>
      </w:r>
      <w:r>
        <w:t>на;</w:t>
      </w:r>
    </w:p>
    <w:p w:rsidR="005B6E7B" w:rsidRDefault="005B6E7B">
      <w:pPr>
        <w:pStyle w:val="ConsPlusNormal"/>
        <w:ind w:firstLine="540"/>
        <w:jc w:val="both"/>
      </w:pPr>
      <w:r>
        <w:t xml:space="preserve">б) документы, указанные в </w:t>
      </w:r>
      <w:hyperlink w:anchor="P76" w:history="1">
        <w:r>
          <w:rPr>
            <w:color w:val="0000FF"/>
          </w:rPr>
          <w:t>пункте 5</w:t>
        </w:r>
      </w:hyperlink>
      <w:r>
        <w:t xml:space="preserve"> настоящей статьи, представлены не в полном объеме, в том числе не представлены оригиналы документов в случае, предусмотренном </w:t>
      </w:r>
      <w:hyperlink w:anchor="P90" w:history="1">
        <w:r>
          <w:rPr>
            <w:color w:val="0000FF"/>
          </w:rPr>
          <w:t>пунктом 6</w:t>
        </w:r>
      </w:hyperlink>
      <w:r>
        <w:t xml:space="preserve"> насто</w:t>
      </w:r>
      <w:r>
        <w:t>я</w:t>
      </w:r>
      <w:r>
        <w:t>щей статьи;</w:t>
      </w:r>
    </w:p>
    <w:p w:rsidR="005B6E7B" w:rsidRDefault="005B6E7B">
      <w:pPr>
        <w:pStyle w:val="ConsPlusNormal"/>
        <w:ind w:firstLine="540"/>
        <w:jc w:val="both"/>
      </w:pPr>
      <w:r>
        <w:t>в) недостоверность сведений о гражданине и (или) членах его семьи, указанных в заявлении или прилагаемых документах;</w:t>
      </w:r>
    </w:p>
    <w:p w:rsidR="005B6E7B" w:rsidRDefault="005B6E7B">
      <w:pPr>
        <w:pStyle w:val="ConsPlusNormal"/>
        <w:ind w:firstLine="540"/>
        <w:jc w:val="both"/>
      </w:pPr>
      <w:r>
        <w:t>г) принятие решения о включении такого гражданина в список граждан иным органом мес</w:t>
      </w:r>
      <w:r>
        <w:t>т</w:t>
      </w:r>
      <w:r>
        <w:t>ного самоуправления;</w:t>
      </w:r>
    </w:p>
    <w:p w:rsidR="005B6E7B" w:rsidRDefault="005B6E7B">
      <w:pPr>
        <w:pStyle w:val="ConsPlusNormal"/>
        <w:ind w:firstLine="540"/>
        <w:jc w:val="both"/>
      </w:pPr>
      <w:r>
        <w:t xml:space="preserve">д) приобретение гражданином жилья экономического класса в рамках программы или в рамках реализации Федерального </w:t>
      </w:r>
      <w:hyperlink r:id="rId29" w:history="1">
        <w:r>
          <w:rPr>
            <w:color w:val="0000FF"/>
          </w:rPr>
          <w:t>закона</w:t>
        </w:r>
      </w:hyperlink>
      <w:r>
        <w:t xml:space="preserve"> от 24 июля 2008 года N 161-ФЗ "О содействии развитию жилищного строительства".</w:t>
      </w:r>
    </w:p>
    <w:p w:rsidR="005B6E7B" w:rsidRDefault="005B6E7B">
      <w:pPr>
        <w:pStyle w:val="ConsPlusNormal"/>
        <w:ind w:firstLine="540"/>
        <w:jc w:val="both"/>
      </w:pPr>
      <w:r>
        <w:t>16. Уведомление о решении органа местного самоуправления об отказе во включении гражданина в список граждан должно содержать указание на причины принятия такого решения, в том числе о наличии недостатков в представленных документах и о возможности их устранения.</w:t>
      </w:r>
    </w:p>
    <w:p w:rsidR="005B6E7B" w:rsidRDefault="005B6E7B">
      <w:pPr>
        <w:pStyle w:val="ConsPlusNormal"/>
        <w:ind w:firstLine="540"/>
        <w:jc w:val="both"/>
      </w:pPr>
      <w:r>
        <w:t>17. Гражданин, в отношении которого органом местного самоуправления принято решение о несоответствии категориям граждан, имеющим право на приобретение жилья экономического класса в рамках программы, вправе повторно подать заявление после устранения оснований, ук</w:t>
      </w:r>
      <w:r>
        <w:t>а</w:t>
      </w:r>
      <w:r>
        <w:t>занных в таком решении.</w:t>
      </w:r>
    </w:p>
    <w:p w:rsidR="005B6E7B" w:rsidRDefault="005B6E7B">
      <w:pPr>
        <w:pStyle w:val="ConsPlusNormal"/>
        <w:ind w:firstLine="540"/>
        <w:jc w:val="both"/>
      </w:pPr>
      <w:r>
        <w:t xml:space="preserve">18. Орган местного самоуправления формирует </w:t>
      </w:r>
      <w:hyperlink w:anchor="P179" w:history="1">
        <w:r>
          <w:rPr>
            <w:color w:val="0000FF"/>
          </w:rPr>
          <w:t>список</w:t>
        </w:r>
      </w:hyperlink>
      <w:r>
        <w:t xml:space="preserve"> </w:t>
      </w:r>
      <w:proofErr w:type="gramStart"/>
      <w:r>
        <w:t>граждан</w:t>
      </w:r>
      <w:proofErr w:type="gramEnd"/>
      <w:r>
        <w:t xml:space="preserve"> в порядке очередности и</w:t>
      </w:r>
      <w:r>
        <w:t>с</w:t>
      </w:r>
      <w:r>
        <w:t>ходя из времени подачи заявления по форме согласно приложению 1 к настоящему Закону.</w:t>
      </w:r>
    </w:p>
    <w:p w:rsidR="005B6E7B" w:rsidRDefault="005B6E7B">
      <w:pPr>
        <w:pStyle w:val="ConsPlusNormal"/>
        <w:ind w:firstLine="540"/>
        <w:jc w:val="both"/>
      </w:pPr>
      <w:r>
        <w:t>19. Орган местного самоуправления принимает решение об исключении гражданина из списка граждан по следующим основаниям:</w:t>
      </w:r>
    </w:p>
    <w:p w:rsidR="005B6E7B" w:rsidRDefault="005B6E7B">
      <w:pPr>
        <w:pStyle w:val="ConsPlusNormal"/>
        <w:ind w:firstLine="540"/>
        <w:jc w:val="both"/>
      </w:pPr>
      <w:bookmarkStart w:id="31" w:name="P122"/>
      <w:bookmarkEnd w:id="31"/>
      <w:proofErr w:type="gramStart"/>
      <w:r>
        <w:t xml:space="preserve">а) государственная регистрация права собственности гражданина на жилье экономического класса, приобретенное в рамках программы или в рамках реализации Федерального </w:t>
      </w:r>
      <w:hyperlink r:id="rId30" w:history="1">
        <w:r>
          <w:rPr>
            <w:color w:val="0000FF"/>
          </w:rPr>
          <w:t>закона</w:t>
        </w:r>
      </w:hyperlink>
      <w:r>
        <w:t xml:space="preserve"> от 24 июля 2008 года N 161-ФЗ "О содействии развитию жилищного строительства";</w:t>
      </w:r>
      <w:proofErr w:type="gramEnd"/>
    </w:p>
    <w:p w:rsidR="005B6E7B" w:rsidRDefault="005B6E7B">
      <w:pPr>
        <w:pStyle w:val="ConsPlusNormal"/>
        <w:ind w:firstLine="540"/>
        <w:jc w:val="both"/>
      </w:pPr>
      <w:bookmarkStart w:id="32" w:name="P123"/>
      <w:bookmarkEnd w:id="32"/>
      <w:r>
        <w:t xml:space="preserve">б) поступление заявления гражданина об исключении его из списка граждан, в том числе в случае, указанном в </w:t>
      </w:r>
      <w:hyperlink w:anchor="P148" w:history="1">
        <w:r>
          <w:rPr>
            <w:color w:val="0000FF"/>
          </w:rPr>
          <w:t>пункте 8 статьи 5</w:t>
        </w:r>
      </w:hyperlink>
      <w:r>
        <w:t xml:space="preserve"> настоящего Закона;</w:t>
      </w:r>
    </w:p>
    <w:p w:rsidR="005B6E7B" w:rsidRDefault="005B6E7B">
      <w:pPr>
        <w:pStyle w:val="ConsPlusNormal"/>
        <w:ind w:firstLine="540"/>
        <w:jc w:val="both"/>
      </w:pPr>
      <w:bookmarkStart w:id="33" w:name="P124"/>
      <w:bookmarkEnd w:id="33"/>
      <w:r>
        <w:t>в) смерть гражданина, включенного в список граждан, или объявление судом его умершим или безвестно отсутствующим;</w:t>
      </w:r>
    </w:p>
    <w:p w:rsidR="005B6E7B" w:rsidRDefault="005B6E7B">
      <w:pPr>
        <w:pStyle w:val="ConsPlusNormal"/>
        <w:ind w:firstLine="540"/>
        <w:jc w:val="both"/>
      </w:pPr>
      <w:bookmarkStart w:id="34" w:name="P125"/>
      <w:bookmarkEnd w:id="34"/>
      <w:proofErr w:type="gramStart"/>
      <w:r>
        <w:lastRenderedPageBreak/>
        <w:t>г) недостоверность сведений о гражданине и (или) членах его семьи, указанных в заявлении или прилагаемых документах, на основании которых органом местного самоуправления было принято решение о включении гражданина в список граждан, если соответствующие обстоятел</w:t>
      </w:r>
      <w:r>
        <w:t>ь</w:t>
      </w:r>
      <w:r>
        <w:t>ства не могли быть установлены органом местного самоуправления при принятии указанного р</w:t>
      </w:r>
      <w:r>
        <w:t>е</w:t>
      </w:r>
      <w:r>
        <w:t xml:space="preserve">шения в срок, предусмотренный </w:t>
      </w:r>
      <w:hyperlink w:anchor="P110" w:history="1">
        <w:r>
          <w:rPr>
            <w:color w:val="0000FF"/>
          </w:rPr>
          <w:t>пунктом 13</w:t>
        </w:r>
      </w:hyperlink>
      <w:r>
        <w:t xml:space="preserve"> настоящей статьи;</w:t>
      </w:r>
      <w:proofErr w:type="gramEnd"/>
    </w:p>
    <w:p w:rsidR="005B6E7B" w:rsidRDefault="005B6E7B">
      <w:pPr>
        <w:pStyle w:val="ConsPlusNormal"/>
        <w:ind w:firstLine="540"/>
        <w:jc w:val="both"/>
      </w:pPr>
      <w:bookmarkStart w:id="35" w:name="P126"/>
      <w:bookmarkEnd w:id="35"/>
      <w:r>
        <w:t xml:space="preserve">д) решение уполномоченного органа исполнительной власти края в случае, указанном в </w:t>
      </w:r>
      <w:hyperlink w:anchor="P148" w:history="1">
        <w:r>
          <w:rPr>
            <w:color w:val="0000FF"/>
          </w:rPr>
          <w:t>пункте 8 статьи 5</w:t>
        </w:r>
      </w:hyperlink>
      <w:r>
        <w:t xml:space="preserve"> настоящего Закона.</w:t>
      </w:r>
    </w:p>
    <w:p w:rsidR="005B6E7B" w:rsidRDefault="005B6E7B">
      <w:pPr>
        <w:pStyle w:val="ConsPlusNormal"/>
        <w:ind w:firstLine="540"/>
        <w:jc w:val="both"/>
      </w:pPr>
      <w:r>
        <w:t xml:space="preserve">20. </w:t>
      </w:r>
      <w:proofErr w:type="gramStart"/>
      <w:r>
        <w:t>Орган местного самоуправления в течение десяти рабочих дней со дня получения док</w:t>
      </w:r>
      <w:r>
        <w:t>у</w:t>
      </w:r>
      <w:r>
        <w:t xml:space="preserve">ментов, подтверждающих наступление оснований, указанных в </w:t>
      </w:r>
      <w:hyperlink w:anchor="P122" w:history="1">
        <w:r>
          <w:rPr>
            <w:color w:val="0000FF"/>
          </w:rPr>
          <w:t>подпунктах "а"</w:t>
        </w:r>
      </w:hyperlink>
      <w:r>
        <w:t xml:space="preserve">, </w:t>
      </w:r>
      <w:hyperlink w:anchor="P123" w:history="1">
        <w:r>
          <w:rPr>
            <w:color w:val="0000FF"/>
          </w:rPr>
          <w:t>"б"</w:t>
        </w:r>
      </w:hyperlink>
      <w:r>
        <w:t xml:space="preserve">, </w:t>
      </w:r>
      <w:hyperlink w:anchor="P126" w:history="1">
        <w:r>
          <w:rPr>
            <w:color w:val="0000FF"/>
          </w:rPr>
          <w:t>"д" пункта 19</w:t>
        </w:r>
      </w:hyperlink>
      <w:r>
        <w:t xml:space="preserve"> настоящей статьи, документов, подтверждающих обстоятельства, свидетельствующие о недост</w:t>
      </w:r>
      <w:r>
        <w:t>о</w:t>
      </w:r>
      <w:r>
        <w:t xml:space="preserve">верности сведений, указанных в </w:t>
      </w:r>
      <w:hyperlink w:anchor="P125" w:history="1">
        <w:r>
          <w:rPr>
            <w:color w:val="0000FF"/>
          </w:rPr>
          <w:t>подпункте "г" пункта 19</w:t>
        </w:r>
      </w:hyperlink>
      <w:r>
        <w:t xml:space="preserve"> настоящей статьи, принимает решение об исключении гражданина из списка граждан, о чем письменно уведомляет гражданина в течение пяти рабочих дней со дня</w:t>
      </w:r>
      <w:proofErr w:type="gramEnd"/>
      <w:r>
        <w:t xml:space="preserve"> принятия решения.</w:t>
      </w:r>
    </w:p>
    <w:p w:rsidR="005B6E7B" w:rsidRDefault="005B6E7B">
      <w:pPr>
        <w:pStyle w:val="ConsPlusNormal"/>
        <w:ind w:firstLine="540"/>
        <w:jc w:val="both"/>
      </w:pPr>
      <w:r>
        <w:t xml:space="preserve">При получении документов, подтверждающих наступление основания, указанного в </w:t>
      </w:r>
      <w:hyperlink w:anchor="P124" w:history="1">
        <w:r>
          <w:rPr>
            <w:color w:val="0000FF"/>
          </w:rPr>
          <w:t>по</w:t>
        </w:r>
        <w:r>
          <w:rPr>
            <w:color w:val="0000FF"/>
          </w:rPr>
          <w:t>д</w:t>
        </w:r>
        <w:r>
          <w:rPr>
            <w:color w:val="0000FF"/>
          </w:rPr>
          <w:t>пункте "в" пункта 19</w:t>
        </w:r>
      </w:hyperlink>
      <w:r>
        <w:t xml:space="preserve"> настоящей статьи, орган местного самоуправления в течение десяти рабочих дней со дня получения документов принимает решение об исключении гражданина из списка, о чем письменно уведомляет членов семьи гражданина в течение пяти рабочих дней со дня прин</w:t>
      </w:r>
      <w:r>
        <w:t>я</w:t>
      </w:r>
      <w:r>
        <w:t>тия решения.</w:t>
      </w:r>
    </w:p>
    <w:p w:rsidR="005B6E7B" w:rsidRDefault="005B6E7B">
      <w:pPr>
        <w:pStyle w:val="ConsPlusNormal"/>
        <w:ind w:firstLine="540"/>
        <w:jc w:val="both"/>
      </w:pPr>
      <w:r>
        <w:t xml:space="preserve">21. </w:t>
      </w:r>
      <w:proofErr w:type="gramStart"/>
      <w:r>
        <w:t>Формирование списков граждан прекращается в случае заключения договоров участия в долевом строительстве многоквартирных домов, объектами долевого строительства по которым является жилье экономического класса, договоров купли-продажи жилья экономического класса, государственных (муниципальных) контрактов на приобретение жилья экономического класса в отношении не менее 70 процентов жилья экономического класса во всех проектах жилищного строительства, реализуемых в рамках программы на территории края, и включения в</w:t>
      </w:r>
      <w:proofErr w:type="gramEnd"/>
      <w:r>
        <w:t xml:space="preserve"> сводный р</w:t>
      </w:r>
      <w:r>
        <w:t>е</w:t>
      </w:r>
      <w:r>
        <w:t xml:space="preserve">естр, предусмотренный </w:t>
      </w:r>
      <w:hyperlink w:anchor="P141" w:history="1">
        <w:r>
          <w:rPr>
            <w:color w:val="0000FF"/>
          </w:rPr>
          <w:t>пунктом 1 статьи 5</w:t>
        </w:r>
      </w:hyperlink>
      <w:r>
        <w:t xml:space="preserve"> настоящего Закона, граждан, количество которых пр</w:t>
      </w:r>
      <w:r>
        <w:t>е</w:t>
      </w:r>
      <w:r>
        <w:t>вышает в два раза количество в таких проектах жилых помещений, относящихся к жилью экон</w:t>
      </w:r>
      <w:r>
        <w:t>о</w:t>
      </w:r>
      <w:r>
        <w:t>мического класса, в отношении которых не заключены такие договоры или контракты.</w:t>
      </w:r>
    </w:p>
    <w:p w:rsidR="005B6E7B" w:rsidRDefault="005B6E7B">
      <w:pPr>
        <w:pStyle w:val="ConsPlusNormal"/>
        <w:ind w:firstLine="540"/>
        <w:jc w:val="both"/>
      </w:pPr>
      <w:r>
        <w:t>22. Органы местного самоуправления ежемесячно в срок до пятого числа месяца, следу</w:t>
      </w:r>
      <w:r>
        <w:t>ю</w:t>
      </w:r>
      <w:r>
        <w:t>щего за отчетным, направляют списки граждан в Красноярский краевой фонд жилищного стро</w:t>
      </w:r>
      <w:r>
        <w:t>и</w:t>
      </w:r>
      <w:r>
        <w:t>тельства, учредителем которого является Правительство края (далее - Фонд).</w:t>
      </w:r>
    </w:p>
    <w:p w:rsidR="005B6E7B" w:rsidRDefault="005B6E7B">
      <w:pPr>
        <w:pStyle w:val="ConsPlusNormal"/>
        <w:ind w:firstLine="540"/>
        <w:jc w:val="both"/>
      </w:pPr>
    </w:p>
    <w:p w:rsidR="005B6E7B" w:rsidRDefault="005B6E7B">
      <w:pPr>
        <w:pStyle w:val="ConsPlusNormal"/>
        <w:ind w:firstLine="540"/>
        <w:jc w:val="both"/>
      </w:pPr>
      <w:r>
        <w:t>Статья 4. Порядок подтверждения ипотечными кредиторами возможности предоставления ипотечных кредитов (займов) гражданам, включенным в списки граждан</w:t>
      </w:r>
    </w:p>
    <w:p w:rsidR="005B6E7B" w:rsidRDefault="005B6E7B">
      <w:pPr>
        <w:pStyle w:val="ConsPlusNormal"/>
        <w:ind w:firstLine="540"/>
        <w:jc w:val="both"/>
      </w:pPr>
    </w:p>
    <w:p w:rsidR="005B6E7B" w:rsidRDefault="005B6E7B">
      <w:pPr>
        <w:pStyle w:val="ConsPlusNormal"/>
        <w:ind w:firstLine="540"/>
        <w:jc w:val="both"/>
      </w:pPr>
      <w:r>
        <w:t xml:space="preserve">1. </w:t>
      </w:r>
      <w:proofErr w:type="gramStart"/>
      <w:r>
        <w:t>После получения от органа местного самоуправления письменного уведомления о вкл</w:t>
      </w:r>
      <w:r>
        <w:t>ю</w:t>
      </w:r>
      <w:r>
        <w:t>чении гражданина в список граждан и при необходимости получения таким гражданином ипоте</w:t>
      </w:r>
      <w:r>
        <w:t>ч</w:t>
      </w:r>
      <w:r>
        <w:t>ного кредита (займа) на приобретение жилья экономического класса или на участие в долевом строительстве многоквартирного дома, объектом долевого строительства в котором является ж</w:t>
      </w:r>
      <w:r>
        <w:t>и</w:t>
      </w:r>
      <w:r>
        <w:t>лье экономического класса (далее - ипотечный кредит), гражданин вправе обратиться к ипоте</w:t>
      </w:r>
      <w:r>
        <w:t>ч</w:t>
      </w:r>
      <w:r>
        <w:t>ному кредитору с целью подтверждения возможности предоставления такому</w:t>
      </w:r>
      <w:proofErr w:type="gramEnd"/>
      <w:r>
        <w:t xml:space="preserve"> гражданину ип</w:t>
      </w:r>
      <w:r>
        <w:t>о</w:t>
      </w:r>
      <w:r>
        <w:t>течного кредита, предъявив такое уведомление.</w:t>
      </w:r>
    </w:p>
    <w:p w:rsidR="005B6E7B" w:rsidRDefault="005B6E7B">
      <w:pPr>
        <w:pStyle w:val="ConsPlusNormal"/>
        <w:ind w:firstLine="540"/>
        <w:jc w:val="both"/>
      </w:pPr>
      <w:r>
        <w:t>2. Ипотечный кредитор осуществляет прием заявок граждан на получение ипотечного кр</w:t>
      </w:r>
      <w:r>
        <w:t>е</w:t>
      </w:r>
      <w:r>
        <w:t>дита по утвержденной ипотечным кредитором форме и других требуемых документов, включая письменное согласие гражданина на обработку и предоставление его персональных данных, в том числе передачу такой информации другим участникам реализации программы.</w:t>
      </w:r>
    </w:p>
    <w:p w:rsidR="005B6E7B" w:rsidRDefault="005B6E7B">
      <w:pPr>
        <w:pStyle w:val="ConsPlusNormal"/>
        <w:ind w:firstLine="540"/>
        <w:jc w:val="both"/>
      </w:pPr>
      <w:r>
        <w:t xml:space="preserve">3. </w:t>
      </w:r>
      <w:proofErr w:type="gramStart"/>
      <w:r>
        <w:t>По итогам рассмотрения заявок граждан ипотечный кредитор формирует список одо</w:t>
      </w:r>
      <w:r>
        <w:t>б</w:t>
      </w:r>
      <w:r>
        <w:t>ренных заявок на получение ипотечных кредитов, включая данные о максимальном размере ип</w:t>
      </w:r>
      <w:r>
        <w:t>о</w:t>
      </w:r>
      <w:r>
        <w:t>течного кредита, одобренного к выдаче гражданам, сроке действия такого решения, и ежемеся</w:t>
      </w:r>
      <w:r>
        <w:t>ч</w:t>
      </w:r>
      <w:r>
        <w:t>но в срок до пятого числа месяца, следующего за отчетным, направляет такой список в Фонд с указанием органа местного самоуправления, принявшего решение о включении такого граждан</w:t>
      </w:r>
      <w:r>
        <w:t>и</w:t>
      </w:r>
      <w:r>
        <w:t>на в список граждан</w:t>
      </w:r>
      <w:proofErr w:type="gramEnd"/>
      <w:r>
        <w:t xml:space="preserve">, и присвоенного гражданину порядкового номера </w:t>
      </w:r>
      <w:proofErr w:type="gramStart"/>
      <w:r>
        <w:t>в таком списке в соотве</w:t>
      </w:r>
      <w:r>
        <w:t>т</w:t>
      </w:r>
      <w:r>
        <w:t>ствии с письменным уведомлением органа местного самоуправления о включении гражданина в список</w:t>
      </w:r>
      <w:proofErr w:type="gramEnd"/>
      <w:r>
        <w:t xml:space="preserve"> граждан.</w:t>
      </w:r>
    </w:p>
    <w:p w:rsidR="005B6E7B" w:rsidRDefault="005B6E7B">
      <w:pPr>
        <w:pStyle w:val="ConsPlusNormal"/>
        <w:ind w:firstLine="540"/>
        <w:jc w:val="both"/>
      </w:pPr>
      <w:r>
        <w:t>4. В случае если гражданин не приобрел жилое помещение в течение срока действия реш</w:t>
      </w:r>
      <w:r>
        <w:t>е</w:t>
      </w:r>
      <w:r>
        <w:lastRenderedPageBreak/>
        <w:t>ния о предоставлении ипотечного кредита, гражданин вправе повторно подать заявку на получ</w:t>
      </w:r>
      <w:r>
        <w:t>е</w:t>
      </w:r>
      <w:r>
        <w:t>ние ипотечного кредита.</w:t>
      </w:r>
    </w:p>
    <w:p w:rsidR="005B6E7B" w:rsidRDefault="005B6E7B">
      <w:pPr>
        <w:pStyle w:val="ConsPlusNormal"/>
        <w:ind w:firstLine="540"/>
        <w:jc w:val="both"/>
      </w:pPr>
    </w:p>
    <w:p w:rsidR="005B6E7B" w:rsidRDefault="005B6E7B">
      <w:pPr>
        <w:pStyle w:val="ConsPlusNormal"/>
        <w:ind w:firstLine="540"/>
        <w:jc w:val="both"/>
      </w:pPr>
      <w:r>
        <w:t>Статья 5. Порядок ведения сводного реестра граждан, имеющих право на приобретение ж</w:t>
      </w:r>
      <w:r>
        <w:t>и</w:t>
      </w:r>
      <w:r>
        <w:t>лья экономического класса в рамках программы, по Красноярскому краю и порядок предоставл</w:t>
      </w:r>
      <w:r>
        <w:t>е</w:t>
      </w:r>
      <w:r>
        <w:t>ния застройщикам сведений, содержащихся в таком реестре</w:t>
      </w:r>
    </w:p>
    <w:p w:rsidR="005B6E7B" w:rsidRDefault="005B6E7B">
      <w:pPr>
        <w:pStyle w:val="ConsPlusNormal"/>
        <w:ind w:firstLine="540"/>
        <w:jc w:val="both"/>
      </w:pPr>
    </w:p>
    <w:p w:rsidR="005B6E7B" w:rsidRDefault="005B6E7B">
      <w:pPr>
        <w:pStyle w:val="ConsPlusNormal"/>
        <w:ind w:firstLine="540"/>
        <w:jc w:val="both"/>
      </w:pPr>
      <w:bookmarkStart w:id="36" w:name="P141"/>
      <w:bookmarkEnd w:id="36"/>
      <w:r>
        <w:t>1. Сводный реестр граждан, имеющих право на приобретение жилья экономического класса в рамках программы, по Красноярскому краю (далее - сводный реестр граждан) ведет Фонд на основании списков граждан, полученных от органов местного самоуправления, а также сведений списков одобренных заявок на получение ипотечных кредитов, полученных от ипотечных кред</w:t>
      </w:r>
      <w:r>
        <w:t>и</w:t>
      </w:r>
      <w:r>
        <w:t>торов.</w:t>
      </w:r>
    </w:p>
    <w:p w:rsidR="005B6E7B" w:rsidRDefault="005B6E7B">
      <w:pPr>
        <w:pStyle w:val="ConsPlusNormal"/>
        <w:ind w:firstLine="540"/>
        <w:jc w:val="both"/>
      </w:pPr>
      <w:r>
        <w:t xml:space="preserve">2. Фонд ведет сводный </w:t>
      </w:r>
      <w:hyperlink w:anchor="P224" w:history="1">
        <w:r>
          <w:rPr>
            <w:color w:val="0000FF"/>
          </w:rPr>
          <w:t>реестр</w:t>
        </w:r>
      </w:hyperlink>
      <w:r>
        <w:t xml:space="preserve"> граждан по форме согласно приложению 2 к настоящему З</w:t>
      </w:r>
      <w:r>
        <w:t>а</w:t>
      </w:r>
      <w:r>
        <w:t>кону.</w:t>
      </w:r>
    </w:p>
    <w:p w:rsidR="005B6E7B" w:rsidRDefault="005B6E7B">
      <w:pPr>
        <w:pStyle w:val="ConsPlusNormal"/>
        <w:ind w:firstLine="540"/>
        <w:jc w:val="both"/>
      </w:pPr>
      <w:r>
        <w:t xml:space="preserve">3. Фонд ежемесячно до десятого числа месяца, следующего за </w:t>
      </w:r>
      <w:proofErr w:type="gramStart"/>
      <w:r>
        <w:t>отчетным</w:t>
      </w:r>
      <w:proofErr w:type="gramEnd"/>
      <w:r>
        <w:t>, обновляет сво</w:t>
      </w:r>
      <w:r>
        <w:t>д</w:t>
      </w:r>
      <w:r>
        <w:t>ный реестр граждан на основании полученных от органов местного самоуправления списков граждан и полученных от ипотечных кредиторов списков одобренных заявок на получение ип</w:t>
      </w:r>
      <w:r>
        <w:t>о</w:t>
      </w:r>
      <w:r>
        <w:t>течных кредитов.</w:t>
      </w:r>
    </w:p>
    <w:p w:rsidR="005B6E7B" w:rsidRDefault="005B6E7B">
      <w:pPr>
        <w:pStyle w:val="ConsPlusNormal"/>
        <w:ind w:firstLine="540"/>
        <w:jc w:val="both"/>
      </w:pPr>
      <w:r>
        <w:t>4. После получения от застройщика, реализующего проект жилищного строительства на те</w:t>
      </w:r>
      <w:r>
        <w:t>р</w:t>
      </w:r>
      <w:r>
        <w:t>ритории края в рамках программы, информации о получении разрешения на строительство Фонд направляет сведения сводного реестра граждан (по муниципальному образованию, на террит</w:t>
      </w:r>
      <w:r>
        <w:t>о</w:t>
      </w:r>
      <w:r>
        <w:t>рии которого реализуется данный проект жилищного строительства) такому застройщику не позднее трех месяцев со дня получения застройщиком разрешения на строительство.</w:t>
      </w:r>
    </w:p>
    <w:p w:rsidR="005B6E7B" w:rsidRDefault="005B6E7B">
      <w:pPr>
        <w:pStyle w:val="ConsPlusNormal"/>
        <w:ind w:firstLine="540"/>
        <w:jc w:val="both"/>
      </w:pPr>
      <w:r>
        <w:t xml:space="preserve">5. </w:t>
      </w:r>
      <w:proofErr w:type="gramStart"/>
      <w:r>
        <w:t>Сводный реестр граждан до пятнадцатого числа месяца, следующего за отчетным, направляется Фондом застройщикам, которые реализуют проекты жилищного строительства в рамках программы (в составе сведений по муниципальному образованию, на территории котор</w:t>
      </w:r>
      <w:r>
        <w:t>о</w:t>
      </w:r>
      <w:r>
        <w:t>го реализуется соответствующий проект жилищного строительства), а также уполномоченному органу исполнительной власти края и открытому акционерному обществу "Агентство по ипоте</w:t>
      </w:r>
      <w:r>
        <w:t>ч</w:t>
      </w:r>
      <w:r>
        <w:t>ному жилищному кредитованию" (далее - ОАО "АИЖК").</w:t>
      </w:r>
      <w:proofErr w:type="gramEnd"/>
    </w:p>
    <w:p w:rsidR="005B6E7B" w:rsidRDefault="005B6E7B">
      <w:pPr>
        <w:pStyle w:val="ConsPlusNormal"/>
        <w:ind w:firstLine="540"/>
        <w:jc w:val="both"/>
      </w:pPr>
      <w:r>
        <w:t xml:space="preserve">6. </w:t>
      </w:r>
      <w:proofErr w:type="gramStart"/>
      <w:r>
        <w:t>Застройщик, реализующий проект жилищного строительства на территории края в рамках программы, ежеквартально направляет Фонду информацию о количестве жилых помещений, о</w:t>
      </w:r>
      <w:r>
        <w:t>т</w:t>
      </w:r>
      <w:r>
        <w:t>носящихся к жилью экономического класса, в отношении которых заключены договоры участия в долевом строительстве многоквартирных домов или договоры купли-продажи, с указанием гра</w:t>
      </w:r>
      <w:r>
        <w:t>ж</w:t>
      </w:r>
      <w:r>
        <w:t>дан, включенных в сводный реестр граждан и с которыми заключены такие договоры, о госуда</w:t>
      </w:r>
      <w:r>
        <w:t>р</w:t>
      </w:r>
      <w:r>
        <w:t>ственной регистрации права собственности таких граждан на</w:t>
      </w:r>
      <w:proofErr w:type="gramEnd"/>
      <w:r>
        <w:t xml:space="preserve"> жилье экономического класса, а также информацию о заключенных в отношении жилых помещений, относящихся к жилью экон</w:t>
      </w:r>
      <w:r>
        <w:t>о</w:t>
      </w:r>
      <w:r>
        <w:t>мического класса, государственных (муниципальных) контрактах.</w:t>
      </w:r>
    </w:p>
    <w:p w:rsidR="005B6E7B" w:rsidRDefault="005B6E7B">
      <w:pPr>
        <w:pStyle w:val="ConsPlusNormal"/>
        <w:ind w:firstLine="540"/>
        <w:jc w:val="both"/>
      </w:pPr>
      <w:r>
        <w:t>7. Фонд ежеквартально направляет уполномоченному органу исполнительной власти края, а также ОАО "АИЖК" информацию о ходе заключения договоров участия в долевом строительстве многоквартирных домов, договоров купли-продажи, государственных (муниципальных) контра</w:t>
      </w:r>
      <w:r>
        <w:t>к</w:t>
      </w:r>
      <w:r>
        <w:t>тов в отношении жилья экономического класса, построенного (строящегося) на территории края в рамках программы.</w:t>
      </w:r>
    </w:p>
    <w:p w:rsidR="005B6E7B" w:rsidRDefault="005B6E7B">
      <w:pPr>
        <w:pStyle w:val="ConsPlusNormal"/>
        <w:ind w:firstLine="540"/>
        <w:jc w:val="both"/>
      </w:pPr>
      <w:bookmarkStart w:id="37" w:name="P148"/>
      <w:bookmarkEnd w:id="37"/>
      <w:r>
        <w:t>8. В случае выявления факта включения гражданина в два и более списка граждан при вед</w:t>
      </w:r>
      <w:r>
        <w:t>е</w:t>
      </w:r>
      <w:r>
        <w:t>нии сводного реестра граждан Фонд не позднее десяти рабочих дней со дня выявления такого факта направляет сведения о таком факте гражданину и органам местного самоуправления, пр</w:t>
      </w:r>
      <w:r>
        <w:t>и</w:t>
      </w:r>
      <w:r>
        <w:t xml:space="preserve">нявшим решение о включении гражданина в списки граждан. Указанный гражданин </w:t>
      </w:r>
      <w:proofErr w:type="gramStart"/>
      <w:r>
        <w:t>в месячный срок со дня получения таких сведений от Фонда обязан подать заявления об исключении его из списков</w:t>
      </w:r>
      <w:proofErr w:type="gramEnd"/>
      <w:r>
        <w:t xml:space="preserve"> граждан во все органы местного самоуправления, за исключением одного по выбору гражданина.</w:t>
      </w:r>
    </w:p>
    <w:p w:rsidR="005B6E7B" w:rsidRDefault="005B6E7B">
      <w:pPr>
        <w:pStyle w:val="ConsPlusNormal"/>
        <w:ind w:firstLine="540"/>
        <w:jc w:val="both"/>
      </w:pPr>
      <w:r>
        <w:t>Если по истечении трех месяцев со дня выявления указанного факта Фонд не получит от о</w:t>
      </w:r>
      <w:r>
        <w:t>р</w:t>
      </w:r>
      <w:r>
        <w:t>ганов местного самоуправления сведения об исключении гражданина из всех списков граждан, за исключением одного, такое решение принимается уполномоченным органом исполнительной власти края. На основании такого решения гражданин подлежит исключению из всех списков граждан, за исключением того, в который он подал заявление последним.</w:t>
      </w:r>
    </w:p>
    <w:p w:rsidR="005B6E7B" w:rsidRDefault="005B6E7B">
      <w:pPr>
        <w:pStyle w:val="ConsPlusNormal"/>
        <w:ind w:firstLine="540"/>
        <w:jc w:val="both"/>
      </w:pPr>
    </w:p>
    <w:p w:rsidR="005B6E7B" w:rsidRDefault="005B6E7B">
      <w:pPr>
        <w:pStyle w:val="ConsPlusNormal"/>
        <w:ind w:firstLine="540"/>
        <w:jc w:val="both"/>
      </w:pPr>
      <w:r>
        <w:t>Статья 6. Порядок информационного обеспечения приобретения жилья экономического класса гражданами, включенными в списки граждан</w:t>
      </w:r>
    </w:p>
    <w:p w:rsidR="005B6E7B" w:rsidRDefault="005B6E7B">
      <w:pPr>
        <w:pStyle w:val="ConsPlusNormal"/>
        <w:ind w:firstLine="540"/>
        <w:jc w:val="both"/>
      </w:pPr>
    </w:p>
    <w:p w:rsidR="005B6E7B" w:rsidRDefault="005B6E7B">
      <w:pPr>
        <w:pStyle w:val="ConsPlusNormal"/>
        <w:ind w:firstLine="540"/>
        <w:jc w:val="both"/>
      </w:pPr>
      <w:bookmarkStart w:id="38" w:name="P153"/>
      <w:bookmarkEnd w:id="38"/>
      <w:r>
        <w:t>1. В целях информационного обеспечения приобретения гражданами жилья экономическ</w:t>
      </w:r>
      <w:r>
        <w:t>о</w:t>
      </w:r>
      <w:r>
        <w:t>го класса застройщики, реализующие проекты жилищного строительства в рамках программы на территории края, представляют в органы местного самоуправления и Фонд следующую информ</w:t>
      </w:r>
      <w:r>
        <w:t>а</w:t>
      </w:r>
      <w:r>
        <w:t>цию и документы:</w:t>
      </w:r>
    </w:p>
    <w:p w:rsidR="005B6E7B" w:rsidRDefault="005B6E7B">
      <w:pPr>
        <w:pStyle w:val="ConsPlusNormal"/>
        <w:ind w:firstLine="540"/>
        <w:jc w:val="both"/>
      </w:pPr>
      <w:r>
        <w:t>а) информацию о готовности застройщика заключить договоры участия в долевом стро</w:t>
      </w:r>
      <w:r>
        <w:t>и</w:t>
      </w:r>
      <w:r>
        <w:t>тельстве многоквартирных домов, объектами долевого строительства по которым является жилье экономического класса (далее - договор участия в долевом строительстве жилья экономического класса), с гражданами, включенными в списки граждан;</w:t>
      </w:r>
    </w:p>
    <w:p w:rsidR="005B6E7B" w:rsidRDefault="005B6E7B">
      <w:pPr>
        <w:pStyle w:val="ConsPlusNormal"/>
        <w:ind w:firstLine="540"/>
        <w:jc w:val="both"/>
      </w:pPr>
      <w:bookmarkStart w:id="39" w:name="P155"/>
      <w:bookmarkEnd w:id="39"/>
      <w:r>
        <w:t>б) информацию о вводе в эксплуатацию объектов жилищного строительства;</w:t>
      </w:r>
    </w:p>
    <w:p w:rsidR="005B6E7B" w:rsidRDefault="005B6E7B">
      <w:pPr>
        <w:pStyle w:val="ConsPlusNormal"/>
        <w:ind w:firstLine="540"/>
        <w:jc w:val="both"/>
      </w:pPr>
      <w:r>
        <w:t>в) информацию о дате завершения заключения договоров купли-продажи жилья эконом</w:t>
      </w:r>
      <w:r>
        <w:t>и</w:t>
      </w:r>
      <w:r>
        <w:t xml:space="preserve">ческого класса, которая не может быть </w:t>
      </w:r>
      <w:proofErr w:type="gramStart"/>
      <w:r>
        <w:t>ранее</w:t>
      </w:r>
      <w:proofErr w:type="gramEnd"/>
      <w:r>
        <w:t xml:space="preserve"> чем по истечении шести месяцев после ввода в эк</w:t>
      </w:r>
      <w:r>
        <w:t>с</w:t>
      </w:r>
      <w:r>
        <w:t>плуатацию объекта жилищного строительства;</w:t>
      </w:r>
    </w:p>
    <w:p w:rsidR="005B6E7B" w:rsidRDefault="005B6E7B">
      <w:pPr>
        <w:pStyle w:val="ConsPlusNormal"/>
        <w:ind w:firstLine="540"/>
        <w:jc w:val="both"/>
      </w:pPr>
      <w:r>
        <w:t>г) проекты договоров участия в долевом строительстве жилья экономического класса, дог</w:t>
      </w:r>
      <w:r>
        <w:t>о</w:t>
      </w:r>
      <w:r>
        <w:t>воров купли-продажи жилья экономического класса, а также сведения о жилых помещениях, об</w:t>
      </w:r>
      <w:r>
        <w:t>ъ</w:t>
      </w:r>
      <w:r>
        <w:t>ектах долевого строительства, являющихся предметом таких договоров, в том числе общей пл</w:t>
      </w:r>
      <w:r>
        <w:t>о</w:t>
      </w:r>
      <w:r>
        <w:t>щади, количестве комнат, этаже, на котором они расположены, а также о цене таких договоров;</w:t>
      </w:r>
    </w:p>
    <w:p w:rsidR="005B6E7B" w:rsidRDefault="005B6E7B">
      <w:pPr>
        <w:pStyle w:val="ConsPlusNormal"/>
        <w:ind w:firstLine="540"/>
        <w:jc w:val="both"/>
      </w:pPr>
      <w:proofErr w:type="gramStart"/>
      <w:r>
        <w:t>д) информацию об общем количестве жилых помещений, относящихся к жилью экономич</w:t>
      </w:r>
      <w:r>
        <w:t>е</w:t>
      </w:r>
      <w:r>
        <w:t>ского класса, в отношении которых застройщик готов заключить такие договоры участия в дол</w:t>
      </w:r>
      <w:r>
        <w:t>е</w:t>
      </w:r>
      <w:r>
        <w:t>вом строительстве жилья экономического класса, договоры купли-продажи жилья экономическ</w:t>
      </w:r>
      <w:r>
        <w:t>о</w:t>
      </w:r>
      <w:r>
        <w:t>го класса, и о количестве заключенных застройщиком договоров купли-продажи жилья эконом</w:t>
      </w:r>
      <w:r>
        <w:t>и</w:t>
      </w:r>
      <w:r>
        <w:t>ческого класса, договоров участия в долевом строительстве жилья экономического класса, а также государственных (муниципальных) контрактов о приобретении жилья экономического класса.</w:t>
      </w:r>
      <w:proofErr w:type="gramEnd"/>
    </w:p>
    <w:p w:rsidR="005B6E7B" w:rsidRDefault="005B6E7B">
      <w:pPr>
        <w:pStyle w:val="ConsPlusNormal"/>
        <w:ind w:firstLine="540"/>
        <w:jc w:val="both"/>
      </w:pPr>
      <w:r>
        <w:t xml:space="preserve">2. Информация, предусмотренная </w:t>
      </w:r>
      <w:hyperlink w:anchor="P155" w:history="1">
        <w:r>
          <w:rPr>
            <w:color w:val="0000FF"/>
          </w:rPr>
          <w:t>подпунктом "б" пункта 1</w:t>
        </w:r>
      </w:hyperlink>
      <w:r>
        <w:t xml:space="preserve"> настоящей статьи, представляе</w:t>
      </w:r>
      <w:r>
        <w:t>т</w:t>
      </w:r>
      <w:r>
        <w:t>ся застройщиком в течение трех рабочих дней со дня ввода в эксплуатацию объекта жилищного строительства.</w:t>
      </w:r>
    </w:p>
    <w:p w:rsidR="005B6E7B" w:rsidRDefault="005B6E7B">
      <w:pPr>
        <w:pStyle w:val="ConsPlusNormal"/>
        <w:ind w:firstLine="540"/>
        <w:jc w:val="both"/>
      </w:pPr>
      <w:r>
        <w:t xml:space="preserve">3. Размещение указанных в </w:t>
      </w:r>
      <w:hyperlink w:anchor="P153" w:history="1">
        <w:r>
          <w:rPr>
            <w:color w:val="0000FF"/>
          </w:rPr>
          <w:t>пункте 1</w:t>
        </w:r>
      </w:hyperlink>
      <w:r>
        <w:t xml:space="preserve"> настоящей статьи информации и документов осущест</w:t>
      </w:r>
      <w:r>
        <w:t>в</w:t>
      </w:r>
      <w:r>
        <w:t>ляется органами местного самоуправления на официальных сайтах муниципальных образований без взимания платы в течение трех рабочих дней со дня представления такой информации и таких документов застройщиком.</w:t>
      </w:r>
    </w:p>
    <w:p w:rsidR="005B6E7B" w:rsidRDefault="005B6E7B">
      <w:pPr>
        <w:pStyle w:val="ConsPlusNormal"/>
        <w:ind w:firstLine="540"/>
        <w:jc w:val="both"/>
      </w:pPr>
    </w:p>
    <w:p w:rsidR="005B6E7B" w:rsidRDefault="005B6E7B">
      <w:pPr>
        <w:pStyle w:val="ConsPlusNormal"/>
        <w:ind w:firstLine="540"/>
        <w:jc w:val="both"/>
      </w:pPr>
      <w:r>
        <w:t>Статья 7. Вступление в силу настоящего Закона</w:t>
      </w:r>
    </w:p>
    <w:p w:rsidR="005B6E7B" w:rsidRDefault="005B6E7B">
      <w:pPr>
        <w:pStyle w:val="ConsPlusNormal"/>
        <w:ind w:firstLine="540"/>
        <w:jc w:val="both"/>
      </w:pPr>
    </w:p>
    <w:p w:rsidR="005B6E7B" w:rsidRDefault="005B6E7B">
      <w:pPr>
        <w:pStyle w:val="ConsPlusNormal"/>
        <w:ind w:firstLine="540"/>
        <w:jc w:val="both"/>
      </w:pPr>
      <w:r>
        <w:t>Настоящий Закон вступает в силу через десять дней со дня его официального опубликования в газете "Наш Красноярский край".</w:t>
      </w:r>
    </w:p>
    <w:p w:rsidR="005B6E7B" w:rsidRDefault="005B6E7B">
      <w:pPr>
        <w:pStyle w:val="ConsPlusNormal"/>
        <w:ind w:firstLine="540"/>
        <w:jc w:val="both"/>
      </w:pPr>
    </w:p>
    <w:p w:rsidR="005B6E7B" w:rsidRDefault="005B6E7B">
      <w:pPr>
        <w:pStyle w:val="ConsPlusNormal"/>
        <w:jc w:val="right"/>
      </w:pPr>
      <w:r>
        <w:t>Губернатор</w:t>
      </w:r>
    </w:p>
    <w:p w:rsidR="005B6E7B" w:rsidRDefault="005B6E7B">
      <w:pPr>
        <w:pStyle w:val="ConsPlusNormal"/>
        <w:jc w:val="right"/>
      </w:pPr>
      <w:r>
        <w:t>Красноярского края</w:t>
      </w:r>
    </w:p>
    <w:p w:rsidR="005B6E7B" w:rsidRDefault="005B6E7B">
      <w:pPr>
        <w:pStyle w:val="ConsPlusNormal"/>
        <w:jc w:val="right"/>
      </w:pPr>
      <w:r>
        <w:t>В.А.ТОЛОКОНСКИЙ</w:t>
      </w:r>
    </w:p>
    <w:p w:rsidR="005B6E7B" w:rsidRDefault="005B6E7B">
      <w:pPr>
        <w:pStyle w:val="ConsPlusNormal"/>
        <w:jc w:val="right"/>
      </w:pPr>
      <w:r>
        <w:t>23.12.2014</w:t>
      </w:r>
    </w:p>
    <w:p w:rsidR="005B6E7B" w:rsidRDefault="005B6E7B">
      <w:pPr>
        <w:pStyle w:val="ConsPlusNormal"/>
        <w:jc w:val="right"/>
      </w:pPr>
    </w:p>
    <w:p w:rsidR="005B6E7B" w:rsidRDefault="005B6E7B">
      <w:pPr>
        <w:pStyle w:val="ConsPlusNormal"/>
        <w:jc w:val="right"/>
      </w:pPr>
    </w:p>
    <w:p w:rsidR="005B6E7B" w:rsidRDefault="005B6E7B">
      <w:pPr>
        <w:pStyle w:val="ConsPlusNormal"/>
        <w:jc w:val="right"/>
      </w:pPr>
    </w:p>
    <w:p w:rsidR="005B6E7B" w:rsidRDefault="005B6E7B">
      <w:pPr>
        <w:pStyle w:val="ConsPlusNormal"/>
        <w:jc w:val="right"/>
      </w:pPr>
    </w:p>
    <w:p w:rsidR="005B6E7B" w:rsidRDefault="005B6E7B">
      <w:pPr>
        <w:pStyle w:val="ConsPlusNormal"/>
        <w:jc w:val="right"/>
      </w:pPr>
    </w:p>
    <w:p w:rsidR="005B6E7B" w:rsidRDefault="005B6E7B">
      <w:pPr>
        <w:pStyle w:val="ConsPlusNormal"/>
        <w:jc w:val="right"/>
        <w:sectPr w:rsidR="005B6E7B" w:rsidSect="00E77C68">
          <w:pgSz w:w="11906" w:h="16838"/>
          <w:pgMar w:top="1134" w:right="850" w:bottom="1134" w:left="1701" w:header="708" w:footer="708" w:gutter="0"/>
          <w:cols w:space="708"/>
          <w:docGrid w:linePitch="360"/>
        </w:sectPr>
      </w:pPr>
    </w:p>
    <w:p w:rsidR="005B6E7B" w:rsidRDefault="005B6E7B">
      <w:pPr>
        <w:pStyle w:val="ConsPlusNormal"/>
        <w:jc w:val="right"/>
      </w:pPr>
      <w:r>
        <w:lastRenderedPageBreak/>
        <w:t>Приложение 1</w:t>
      </w:r>
    </w:p>
    <w:p w:rsidR="005B6E7B" w:rsidRDefault="005B6E7B">
      <w:pPr>
        <w:pStyle w:val="ConsPlusNormal"/>
        <w:jc w:val="right"/>
      </w:pPr>
      <w:r>
        <w:t>к Закону края</w:t>
      </w:r>
    </w:p>
    <w:p w:rsidR="005B6E7B" w:rsidRDefault="005B6E7B">
      <w:pPr>
        <w:pStyle w:val="ConsPlusNormal"/>
        <w:jc w:val="right"/>
      </w:pPr>
      <w:r>
        <w:t>от 16 декабря 2014 г. N 7-2961</w:t>
      </w:r>
    </w:p>
    <w:p w:rsidR="005B6E7B" w:rsidRDefault="005B6E7B">
      <w:pPr>
        <w:pStyle w:val="ConsPlusNormal"/>
        <w:ind w:firstLine="540"/>
        <w:jc w:val="both"/>
      </w:pPr>
      <w:bookmarkStart w:id="40" w:name="_GoBack"/>
      <w:bookmarkEnd w:id="40"/>
    </w:p>
    <w:p w:rsidR="005B6E7B" w:rsidRDefault="005B6E7B">
      <w:pPr>
        <w:pStyle w:val="ConsPlusNonformat"/>
        <w:jc w:val="both"/>
      </w:pPr>
      <w:bookmarkStart w:id="41" w:name="P179"/>
      <w:bookmarkEnd w:id="41"/>
      <w:r>
        <w:t xml:space="preserve">                                  Список</w:t>
      </w:r>
    </w:p>
    <w:p w:rsidR="005B6E7B" w:rsidRDefault="005B6E7B">
      <w:pPr>
        <w:pStyle w:val="ConsPlusNonformat"/>
        <w:jc w:val="both"/>
      </w:pPr>
      <w:r>
        <w:t xml:space="preserve">               граждан, имеющих право на приобретение жилья</w:t>
      </w:r>
    </w:p>
    <w:p w:rsidR="005B6E7B" w:rsidRDefault="005B6E7B">
      <w:pPr>
        <w:pStyle w:val="ConsPlusNonformat"/>
        <w:jc w:val="both"/>
      </w:pPr>
      <w:r>
        <w:t xml:space="preserve">                 экономического класса в рамках программы</w:t>
      </w:r>
    </w:p>
    <w:p w:rsidR="005B6E7B" w:rsidRDefault="005B6E7B">
      <w:pPr>
        <w:pStyle w:val="ConsPlusNonformat"/>
        <w:jc w:val="both"/>
      </w:pPr>
      <w:r>
        <w:t xml:space="preserve">                      "Жилье для российской семьи" </w:t>
      </w:r>
      <w:proofErr w:type="gramStart"/>
      <w:r>
        <w:t>по</w:t>
      </w:r>
      <w:proofErr w:type="gramEnd"/>
    </w:p>
    <w:p w:rsidR="005B6E7B" w:rsidRDefault="005B6E7B">
      <w:pPr>
        <w:pStyle w:val="ConsPlusNonformat"/>
        <w:jc w:val="both"/>
      </w:pPr>
      <w:r>
        <w:t xml:space="preserve">               ____________________________________________</w:t>
      </w:r>
    </w:p>
    <w:p w:rsidR="005B6E7B" w:rsidRDefault="005B6E7B">
      <w:pPr>
        <w:pStyle w:val="ConsPlusNonformat"/>
        <w:jc w:val="both"/>
      </w:pPr>
      <w:r>
        <w:t xml:space="preserve">              (наименование муниципального образования края)</w:t>
      </w:r>
    </w:p>
    <w:p w:rsidR="005B6E7B" w:rsidRDefault="005B6E7B">
      <w:pPr>
        <w:pStyle w:val="ConsPlusNormal"/>
        <w:jc w:val="center"/>
      </w:pPr>
    </w:p>
    <w:tbl>
      <w:tblPr>
        <w:tblW w:w="15394"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4"/>
        <w:gridCol w:w="1147"/>
        <w:gridCol w:w="1134"/>
        <w:gridCol w:w="1077"/>
        <w:gridCol w:w="1758"/>
        <w:gridCol w:w="1304"/>
        <w:gridCol w:w="1248"/>
        <w:gridCol w:w="1559"/>
        <w:gridCol w:w="1134"/>
        <w:gridCol w:w="2268"/>
        <w:gridCol w:w="2211"/>
      </w:tblGrid>
      <w:tr w:rsidR="005B6E7B" w:rsidRPr="005B6E7B" w:rsidTr="005B6E7B">
        <w:tc>
          <w:tcPr>
            <w:tcW w:w="554" w:type="dxa"/>
            <w:vMerge w:val="restart"/>
          </w:tcPr>
          <w:p w:rsidR="005B6E7B" w:rsidRPr="005B6E7B" w:rsidRDefault="005B6E7B">
            <w:pPr>
              <w:pStyle w:val="ConsPlusNormal"/>
              <w:jc w:val="center"/>
              <w:rPr>
                <w:sz w:val="20"/>
              </w:rPr>
            </w:pPr>
            <w:r w:rsidRPr="005B6E7B">
              <w:rPr>
                <w:sz w:val="20"/>
              </w:rPr>
              <w:t xml:space="preserve">N </w:t>
            </w:r>
            <w:proofErr w:type="gramStart"/>
            <w:r w:rsidRPr="005B6E7B">
              <w:rPr>
                <w:sz w:val="20"/>
              </w:rPr>
              <w:t>п</w:t>
            </w:r>
            <w:proofErr w:type="gramEnd"/>
            <w:r w:rsidRPr="005B6E7B">
              <w:rPr>
                <w:sz w:val="20"/>
              </w:rPr>
              <w:t>/п</w:t>
            </w:r>
          </w:p>
        </w:tc>
        <w:tc>
          <w:tcPr>
            <w:tcW w:w="1147" w:type="dxa"/>
            <w:vMerge w:val="restart"/>
          </w:tcPr>
          <w:p w:rsidR="005B6E7B" w:rsidRPr="005B6E7B" w:rsidRDefault="005B6E7B">
            <w:pPr>
              <w:pStyle w:val="ConsPlusNormal"/>
              <w:jc w:val="center"/>
              <w:rPr>
                <w:sz w:val="20"/>
              </w:rPr>
            </w:pPr>
            <w:r w:rsidRPr="005B6E7B">
              <w:rPr>
                <w:sz w:val="20"/>
              </w:rPr>
              <w:t>Дата под</w:t>
            </w:r>
            <w:r w:rsidRPr="005B6E7B">
              <w:rPr>
                <w:sz w:val="20"/>
              </w:rPr>
              <w:t>а</w:t>
            </w:r>
            <w:r w:rsidRPr="005B6E7B">
              <w:rPr>
                <w:sz w:val="20"/>
              </w:rPr>
              <w:t>чи заявл</w:t>
            </w:r>
            <w:r w:rsidRPr="005B6E7B">
              <w:rPr>
                <w:sz w:val="20"/>
              </w:rPr>
              <w:t>е</w:t>
            </w:r>
            <w:r w:rsidRPr="005B6E7B">
              <w:rPr>
                <w:sz w:val="20"/>
              </w:rPr>
              <w:t>ния (с ук</w:t>
            </w:r>
            <w:r w:rsidRPr="005B6E7B">
              <w:rPr>
                <w:sz w:val="20"/>
              </w:rPr>
              <w:t>а</w:t>
            </w:r>
            <w:r w:rsidRPr="005B6E7B">
              <w:rPr>
                <w:sz w:val="20"/>
              </w:rPr>
              <w:t>занием времени - в случае п</w:t>
            </w:r>
            <w:r w:rsidRPr="005B6E7B">
              <w:rPr>
                <w:sz w:val="20"/>
              </w:rPr>
              <w:t>о</w:t>
            </w:r>
            <w:r w:rsidRPr="005B6E7B">
              <w:rPr>
                <w:sz w:val="20"/>
              </w:rPr>
              <w:t>дачи зая</w:t>
            </w:r>
            <w:r w:rsidRPr="005B6E7B">
              <w:rPr>
                <w:sz w:val="20"/>
              </w:rPr>
              <w:t>в</w:t>
            </w:r>
            <w:r w:rsidRPr="005B6E7B">
              <w:rPr>
                <w:sz w:val="20"/>
              </w:rPr>
              <w:t>лений в один день)</w:t>
            </w:r>
          </w:p>
        </w:tc>
        <w:tc>
          <w:tcPr>
            <w:tcW w:w="1134" w:type="dxa"/>
            <w:vMerge w:val="restart"/>
          </w:tcPr>
          <w:p w:rsidR="005B6E7B" w:rsidRPr="005B6E7B" w:rsidRDefault="005B6E7B">
            <w:pPr>
              <w:pStyle w:val="ConsPlusNormal"/>
              <w:jc w:val="center"/>
              <w:rPr>
                <w:sz w:val="20"/>
              </w:rPr>
            </w:pPr>
            <w:r w:rsidRPr="005B6E7B">
              <w:rPr>
                <w:sz w:val="20"/>
              </w:rPr>
              <w:t>Колич</w:t>
            </w:r>
            <w:r w:rsidRPr="005B6E7B">
              <w:rPr>
                <w:sz w:val="20"/>
              </w:rPr>
              <w:t>е</w:t>
            </w:r>
            <w:r w:rsidRPr="005B6E7B">
              <w:rPr>
                <w:sz w:val="20"/>
              </w:rPr>
              <w:t>ственный состав с</w:t>
            </w:r>
            <w:r w:rsidRPr="005B6E7B">
              <w:rPr>
                <w:sz w:val="20"/>
              </w:rPr>
              <w:t>е</w:t>
            </w:r>
            <w:r w:rsidRPr="005B6E7B">
              <w:rPr>
                <w:sz w:val="20"/>
              </w:rPr>
              <w:t>мьи</w:t>
            </w:r>
          </w:p>
        </w:tc>
        <w:tc>
          <w:tcPr>
            <w:tcW w:w="5387" w:type="dxa"/>
            <w:gridSpan w:val="4"/>
          </w:tcPr>
          <w:p w:rsidR="005B6E7B" w:rsidRPr="005B6E7B" w:rsidRDefault="005B6E7B">
            <w:pPr>
              <w:pStyle w:val="ConsPlusNormal"/>
              <w:jc w:val="center"/>
              <w:rPr>
                <w:sz w:val="20"/>
              </w:rPr>
            </w:pPr>
            <w:r w:rsidRPr="005B6E7B">
              <w:rPr>
                <w:sz w:val="20"/>
              </w:rPr>
              <w:t>Данные о гражданине</w:t>
            </w:r>
          </w:p>
        </w:tc>
        <w:tc>
          <w:tcPr>
            <w:tcW w:w="1559" w:type="dxa"/>
            <w:vMerge w:val="restart"/>
          </w:tcPr>
          <w:p w:rsidR="005B6E7B" w:rsidRPr="005B6E7B" w:rsidRDefault="005B6E7B">
            <w:pPr>
              <w:pStyle w:val="ConsPlusNormal"/>
              <w:jc w:val="center"/>
              <w:rPr>
                <w:sz w:val="20"/>
              </w:rPr>
            </w:pPr>
            <w:r w:rsidRPr="005B6E7B">
              <w:rPr>
                <w:sz w:val="20"/>
              </w:rPr>
              <w:t>Реквизиты р</w:t>
            </w:r>
            <w:r w:rsidRPr="005B6E7B">
              <w:rPr>
                <w:sz w:val="20"/>
              </w:rPr>
              <w:t>е</w:t>
            </w:r>
            <w:r w:rsidRPr="005B6E7B">
              <w:rPr>
                <w:sz w:val="20"/>
              </w:rPr>
              <w:t>шения органа местного сам</w:t>
            </w:r>
            <w:r w:rsidRPr="005B6E7B">
              <w:rPr>
                <w:sz w:val="20"/>
              </w:rPr>
              <w:t>о</w:t>
            </w:r>
            <w:r w:rsidRPr="005B6E7B">
              <w:rPr>
                <w:sz w:val="20"/>
              </w:rPr>
              <w:t>управления о включении в список граждан (дата и н</w:t>
            </w:r>
            <w:r w:rsidRPr="005B6E7B">
              <w:rPr>
                <w:sz w:val="20"/>
              </w:rPr>
              <w:t>о</w:t>
            </w:r>
            <w:r w:rsidRPr="005B6E7B">
              <w:rPr>
                <w:sz w:val="20"/>
              </w:rPr>
              <w:t>мер)</w:t>
            </w:r>
          </w:p>
        </w:tc>
        <w:tc>
          <w:tcPr>
            <w:tcW w:w="1134" w:type="dxa"/>
            <w:vMerge w:val="restart"/>
          </w:tcPr>
          <w:p w:rsidR="005B6E7B" w:rsidRPr="005B6E7B" w:rsidRDefault="005B6E7B">
            <w:pPr>
              <w:pStyle w:val="ConsPlusNormal"/>
              <w:jc w:val="center"/>
              <w:rPr>
                <w:sz w:val="20"/>
              </w:rPr>
            </w:pPr>
            <w:r w:rsidRPr="005B6E7B">
              <w:rPr>
                <w:sz w:val="20"/>
              </w:rPr>
              <w:t>Категория граждан</w:t>
            </w:r>
            <w:r w:rsidRPr="005B6E7B">
              <w:rPr>
                <w:sz w:val="20"/>
              </w:rPr>
              <w:t>и</w:t>
            </w:r>
            <w:r w:rsidRPr="005B6E7B">
              <w:rPr>
                <w:sz w:val="20"/>
              </w:rPr>
              <w:t>на</w:t>
            </w:r>
          </w:p>
        </w:tc>
        <w:tc>
          <w:tcPr>
            <w:tcW w:w="2268" w:type="dxa"/>
            <w:vMerge w:val="restart"/>
          </w:tcPr>
          <w:p w:rsidR="005B6E7B" w:rsidRPr="005B6E7B" w:rsidRDefault="005B6E7B">
            <w:pPr>
              <w:pStyle w:val="ConsPlusNormal"/>
              <w:jc w:val="center"/>
              <w:rPr>
                <w:sz w:val="20"/>
              </w:rPr>
            </w:pPr>
            <w:r w:rsidRPr="005B6E7B">
              <w:rPr>
                <w:sz w:val="20"/>
              </w:rPr>
              <w:t>Наличие или отсутствие потребности в получ</w:t>
            </w:r>
            <w:r w:rsidRPr="005B6E7B">
              <w:rPr>
                <w:sz w:val="20"/>
              </w:rPr>
              <w:t>е</w:t>
            </w:r>
            <w:r w:rsidRPr="005B6E7B">
              <w:rPr>
                <w:sz w:val="20"/>
              </w:rPr>
              <w:t>нии ипотечного кредита (займа) для приобрет</w:t>
            </w:r>
            <w:r w:rsidRPr="005B6E7B">
              <w:rPr>
                <w:sz w:val="20"/>
              </w:rPr>
              <w:t>е</w:t>
            </w:r>
            <w:r w:rsidRPr="005B6E7B">
              <w:rPr>
                <w:sz w:val="20"/>
              </w:rPr>
              <w:t>ния жилья экономич</w:t>
            </w:r>
            <w:r w:rsidRPr="005B6E7B">
              <w:rPr>
                <w:sz w:val="20"/>
              </w:rPr>
              <w:t>е</w:t>
            </w:r>
            <w:r w:rsidRPr="005B6E7B">
              <w:rPr>
                <w:sz w:val="20"/>
              </w:rPr>
              <w:t>ского класса</w:t>
            </w:r>
          </w:p>
        </w:tc>
        <w:tc>
          <w:tcPr>
            <w:tcW w:w="2211" w:type="dxa"/>
            <w:vMerge w:val="restart"/>
          </w:tcPr>
          <w:p w:rsidR="005B6E7B" w:rsidRPr="005B6E7B" w:rsidRDefault="005B6E7B">
            <w:pPr>
              <w:pStyle w:val="ConsPlusNormal"/>
              <w:jc w:val="center"/>
              <w:rPr>
                <w:sz w:val="20"/>
              </w:rPr>
            </w:pPr>
            <w:r w:rsidRPr="005B6E7B">
              <w:rPr>
                <w:sz w:val="20"/>
              </w:rPr>
              <w:t>Проект жилищного строительства, в кот</w:t>
            </w:r>
            <w:r w:rsidRPr="005B6E7B">
              <w:rPr>
                <w:sz w:val="20"/>
              </w:rPr>
              <w:t>о</w:t>
            </w:r>
            <w:r w:rsidRPr="005B6E7B">
              <w:rPr>
                <w:sz w:val="20"/>
              </w:rPr>
              <w:t>ром гражданин план</w:t>
            </w:r>
            <w:r w:rsidRPr="005B6E7B">
              <w:rPr>
                <w:sz w:val="20"/>
              </w:rPr>
              <w:t>и</w:t>
            </w:r>
            <w:r w:rsidRPr="005B6E7B">
              <w:rPr>
                <w:sz w:val="20"/>
              </w:rPr>
              <w:t>рует приобрести жилье экономического класса (в случае если гражд</w:t>
            </w:r>
            <w:r w:rsidRPr="005B6E7B">
              <w:rPr>
                <w:sz w:val="20"/>
              </w:rPr>
              <w:t>а</w:t>
            </w:r>
            <w:r w:rsidRPr="005B6E7B">
              <w:rPr>
                <w:sz w:val="20"/>
              </w:rPr>
              <w:t>нином принято такое предварительное р</w:t>
            </w:r>
            <w:r w:rsidRPr="005B6E7B">
              <w:rPr>
                <w:sz w:val="20"/>
              </w:rPr>
              <w:t>е</w:t>
            </w:r>
            <w:r w:rsidRPr="005B6E7B">
              <w:rPr>
                <w:sz w:val="20"/>
              </w:rPr>
              <w:t>шение)</w:t>
            </w:r>
          </w:p>
        </w:tc>
      </w:tr>
      <w:tr w:rsidR="005B6E7B" w:rsidRPr="005B6E7B" w:rsidTr="005B6E7B">
        <w:tc>
          <w:tcPr>
            <w:tcW w:w="554" w:type="dxa"/>
            <w:vMerge/>
          </w:tcPr>
          <w:p w:rsidR="005B6E7B" w:rsidRPr="005B6E7B" w:rsidRDefault="005B6E7B">
            <w:pPr>
              <w:rPr>
                <w:sz w:val="20"/>
              </w:rPr>
            </w:pPr>
          </w:p>
        </w:tc>
        <w:tc>
          <w:tcPr>
            <w:tcW w:w="1147" w:type="dxa"/>
            <w:vMerge/>
          </w:tcPr>
          <w:p w:rsidR="005B6E7B" w:rsidRPr="005B6E7B" w:rsidRDefault="005B6E7B">
            <w:pPr>
              <w:rPr>
                <w:sz w:val="20"/>
              </w:rPr>
            </w:pPr>
          </w:p>
        </w:tc>
        <w:tc>
          <w:tcPr>
            <w:tcW w:w="1134" w:type="dxa"/>
            <w:vMerge/>
          </w:tcPr>
          <w:p w:rsidR="005B6E7B" w:rsidRPr="005B6E7B" w:rsidRDefault="005B6E7B">
            <w:pPr>
              <w:rPr>
                <w:sz w:val="20"/>
              </w:rPr>
            </w:pPr>
          </w:p>
        </w:tc>
        <w:tc>
          <w:tcPr>
            <w:tcW w:w="1077" w:type="dxa"/>
          </w:tcPr>
          <w:p w:rsidR="005B6E7B" w:rsidRPr="005B6E7B" w:rsidRDefault="005B6E7B">
            <w:pPr>
              <w:pStyle w:val="ConsPlusNormal"/>
              <w:jc w:val="center"/>
              <w:rPr>
                <w:sz w:val="20"/>
              </w:rPr>
            </w:pPr>
            <w:r w:rsidRPr="005B6E7B">
              <w:rPr>
                <w:sz w:val="20"/>
              </w:rPr>
              <w:t>Ф.И.О.</w:t>
            </w:r>
          </w:p>
        </w:tc>
        <w:tc>
          <w:tcPr>
            <w:tcW w:w="1758" w:type="dxa"/>
          </w:tcPr>
          <w:p w:rsidR="005B6E7B" w:rsidRPr="005B6E7B" w:rsidRDefault="005B6E7B">
            <w:pPr>
              <w:pStyle w:val="ConsPlusNormal"/>
              <w:jc w:val="center"/>
              <w:rPr>
                <w:sz w:val="20"/>
              </w:rPr>
            </w:pPr>
            <w:r w:rsidRPr="005B6E7B">
              <w:rPr>
                <w:sz w:val="20"/>
              </w:rPr>
              <w:t>данные основного документа, уд</w:t>
            </w:r>
            <w:r w:rsidRPr="005B6E7B">
              <w:rPr>
                <w:sz w:val="20"/>
              </w:rPr>
              <w:t>о</w:t>
            </w:r>
            <w:r w:rsidRPr="005B6E7B">
              <w:rPr>
                <w:sz w:val="20"/>
              </w:rPr>
              <w:t>стоверя</w:t>
            </w:r>
            <w:r w:rsidRPr="005B6E7B">
              <w:rPr>
                <w:sz w:val="20"/>
              </w:rPr>
              <w:t>ю</w:t>
            </w:r>
            <w:r w:rsidRPr="005B6E7B">
              <w:rPr>
                <w:sz w:val="20"/>
              </w:rPr>
              <w:t>щего личность</w:t>
            </w:r>
          </w:p>
        </w:tc>
        <w:tc>
          <w:tcPr>
            <w:tcW w:w="1304" w:type="dxa"/>
          </w:tcPr>
          <w:p w:rsidR="005B6E7B" w:rsidRPr="005B6E7B" w:rsidRDefault="005B6E7B">
            <w:pPr>
              <w:pStyle w:val="ConsPlusNormal"/>
              <w:jc w:val="center"/>
              <w:rPr>
                <w:sz w:val="20"/>
              </w:rPr>
            </w:pPr>
            <w:r w:rsidRPr="005B6E7B">
              <w:rPr>
                <w:sz w:val="20"/>
              </w:rPr>
              <w:t>число, месяц, год рожд</w:t>
            </w:r>
            <w:r w:rsidRPr="005B6E7B">
              <w:rPr>
                <w:sz w:val="20"/>
              </w:rPr>
              <w:t>е</w:t>
            </w:r>
            <w:r w:rsidRPr="005B6E7B">
              <w:rPr>
                <w:sz w:val="20"/>
              </w:rPr>
              <w:t>ния</w:t>
            </w:r>
          </w:p>
        </w:tc>
        <w:tc>
          <w:tcPr>
            <w:tcW w:w="1248" w:type="dxa"/>
          </w:tcPr>
          <w:p w:rsidR="005B6E7B" w:rsidRPr="005B6E7B" w:rsidRDefault="005B6E7B">
            <w:pPr>
              <w:pStyle w:val="ConsPlusNormal"/>
              <w:jc w:val="center"/>
              <w:rPr>
                <w:sz w:val="20"/>
              </w:rPr>
            </w:pPr>
            <w:r w:rsidRPr="005B6E7B">
              <w:rPr>
                <w:sz w:val="20"/>
              </w:rPr>
              <w:t>адрес места проживания</w:t>
            </w:r>
          </w:p>
        </w:tc>
        <w:tc>
          <w:tcPr>
            <w:tcW w:w="1559" w:type="dxa"/>
            <w:vMerge/>
          </w:tcPr>
          <w:p w:rsidR="005B6E7B" w:rsidRPr="005B6E7B" w:rsidRDefault="005B6E7B">
            <w:pPr>
              <w:rPr>
                <w:sz w:val="20"/>
              </w:rPr>
            </w:pPr>
          </w:p>
        </w:tc>
        <w:tc>
          <w:tcPr>
            <w:tcW w:w="1134" w:type="dxa"/>
            <w:vMerge/>
          </w:tcPr>
          <w:p w:rsidR="005B6E7B" w:rsidRPr="005B6E7B" w:rsidRDefault="005B6E7B">
            <w:pPr>
              <w:rPr>
                <w:sz w:val="20"/>
              </w:rPr>
            </w:pPr>
          </w:p>
        </w:tc>
        <w:tc>
          <w:tcPr>
            <w:tcW w:w="2268" w:type="dxa"/>
            <w:vMerge/>
          </w:tcPr>
          <w:p w:rsidR="005B6E7B" w:rsidRPr="005B6E7B" w:rsidRDefault="005B6E7B">
            <w:pPr>
              <w:rPr>
                <w:sz w:val="20"/>
              </w:rPr>
            </w:pPr>
          </w:p>
        </w:tc>
        <w:tc>
          <w:tcPr>
            <w:tcW w:w="2211" w:type="dxa"/>
            <w:vMerge/>
          </w:tcPr>
          <w:p w:rsidR="005B6E7B" w:rsidRPr="005B6E7B" w:rsidRDefault="005B6E7B">
            <w:pPr>
              <w:rPr>
                <w:sz w:val="20"/>
              </w:rPr>
            </w:pPr>
          </w:p>
        </w:tc>
      </w:tr>
      <w:tr w:rsidR="005B6E7B" w:rsidRPr="005B6E7B" w:rsidTr="005B6E7B">
        <w:tc>
          <w:tcPr>
            <w:tcW w:w="554" w:type="dxa"/>
          </w:tcPr>
          <w:p w:rsidR="005B6E7B" w:rsidRPr="005B6E7B" w:rsidRDefault="005B6E7B">
            <w:pPr>
              <w:pStyle w:val="ConsPlusNormal"/>
              <w:jc w:val="center"/>
              <w:rPr>
                <w:sz w:val="20"/>
              </w:rPr>
            </w:pPr>
            <w:r w:rsidRPr="005B6E7B">
              <w:rPr>
                <w:sz w:val="20"/>
              </w:rPr>
              <w:t>1</w:t>
            </w:r>
          </w:p>
        </w:tc>
        <w:tc>
          <w:tcPr>
            <w:tcW w:w="1147" w:type="dxa"/>
          </w:tcPr>
          <w:p w:rsidR="005B6E7B" w:rsidRPr="005B6E7B" w:rsidRDefault="005B6E7B">
            <w:pPr>
              <w:pStyle w:val="ConsPlusNormal"/>
              <w:jc w:val="center"/>
              <w:rPr>
                <w:sz w:val="20"/>
              </w:rPr>
            </w:pPr>
            <w:r w:rsidRPr="005B6E7B">
              <w:rPr>
                <w:sz w:val="20"/>
              </w:rPr>
              <w:t>2</w:t>
            </w:r>
          </w:p>
        </w:tc>
        <w:tc>
          <w:tcPr>
            <w:tcW w:w="1134" w:type="dxa"/>
          </w:tcPr>
          <w:p w:rsidR="005B6E7B" w:rsidRPr="005B6E7B" w:rsidRDefault="005B6E7B">
            <w:pPr>
              <w:pStyle w:val="ConsPlusNormal"/>
              <w:jc w:val="center"/>
              <w:rPr>
                <w:sz w:val="20"/>
              </w:rPr>
            </w:pPr>
            <w:r w:rsidRPr="005B6E7B">
              <w:rPr>
                <w:sz w:val="20"/>
              </w:rPr>
              <w:t>3</w:t>
            </w:r>
          </w:p>
        </w:tc>
        <w:tc>
          <w:tcPr>
            <w:tcW w:w="1077" w:type="dxa"/>
          </w:tcPr>
          <w:p w:rsidR="005B6E7B" w:rsidRPr="005B6E7B" w:rsidRDefault="005B6E7B">
            <w:pPr>
              <w:pStyle w:val="ConsPlusNormal"/>
              <w:jc w:val="center"/>
              <w:rPr>
                <w:sz w:val="20"/>
              </w:rPr>
            </w:pPr>
            <w:r w:rsidRPr="005B6E7B">
              <w:rPr>
                <w:sz w:val="20"/>
              </w:rPr>
              <w:t>4</w:t>
            </w:r>
          </w:p>
        </w:tc>
        <w:tc>
          <w:tcPr>
            <w:tcW w:w="1758" w:type="dxa"/>
          </w:tcPr>
          <w:p w:rsidR="005B6E7B" w:rsidRPr="005B6E7B" w:rsidRDefault="005B6E7B">
            <w:pPr>
              <w:pStyle w:val="ConsPlusNormal"/>
              <w:jc w:val="center"/>
              <w:rPr>
                <w:sz w:val="20"/>
              </w:rPr>
            </w:pPr>
            <w:r w:rsidRPr="005B6E7B">
              <w:rPr>
                <w:sz w:val="20"/>
              </w:rPr>
              <w:t>5</w:t>
            </w:r>
          </w:p>
        </w:tc>
        <w:tc>
          <w:tcPr>
            <w:tcW w:w="1304" w:type="dxa"/>
          </w:tcPr>
          <w:p w:rsidR="005B6E7B" w:rsidRPr="005B6E7B" w:rsidRDefault="005B6E7B">
            <w:pPr>
              <w:pStyle w:val="ConsPlusNormal"/>
              <w:jc w:val="center"/>
              <w:rPr>
                <w:sz w:val="20"/>
              </w:rPr>
            </w:pPr>
            <w:r w:rsidRPr="005B6E7B">
              <w:rPr>
                <w:sz w:val="20"/>
              </w:rPr>
              <w:t>6</w:t>
            </w:r>
          </w:p>
        </w:tc>
        <w:tc>
          <w:tcPr>
            <w:tcW w:w="1248" w:type="dxa"/>
          </w:tcPr>
          <w:p w:rsidR="005B6E7B" w:rsidRPr="005B6E7B" w:rsidRDefault="005B6E7B">
            <w:pPr>
              <w:pStyle w:val="ConsPlusNormal"/>
              <w:jc w:val="center"/>
              <w:rPr>
                <w:sz w:val="20"/>
              </w:rPr>
            </w:pPr>
            <w:r w:rsidRPr="005B6E7B">
              <w:rPr>
                <w:sz w:val="20"/>
              </w:rPr>
              <w:t>7</w:t>
            </w:r>
          </w:p>
        </w:tc>
        <w:tc>
          <w:tcPr>
            <w:tcW w:w="1559" w:type="dxa"/>
          </w:tcPr>
          <w:p w:rsidR="005B6E7B" w:rsidRPr="005B6E7B" w:rsidRDefault="005B6E7B">
            <w:pPr>
              <w:pStyle w:val="ConsPlusNormal"/>
              <w:jc w:val="center"/>
              <w:rPr>
                <w:sz w:val="20"/>
              </w:rPr>
            </w:pPr>
            <w:r w:rsidRPr="005B6E7B">
              <w:rPr>
                <w:sz w:val="20"/>
              </w:rPr>
              <w:t>8</w:t>
            </w:r>
          </w:p>
        </w:tc>
        <w:tc>
          <w:tcPr>
            <w:tcW w:w="1134" w:type="dxa"/>
          </w:tcPr>
          <w:p w:rsidR="005B6E7B" w:rsidRPr="005B6E7B" w:rsidRDefault="005B6E7B">
            <w:pPr>
              <w:pStyle w:val="ConsPlusNormal"/>
              <w:jc w:val="center"/>
              <w:rPr>
                <w:sz w:val="20"/>
              </w:rPr>
            </w:pPr>
            <w:r w:rsidRPr="005B6E7B">
              <w:rPr>
                <w:sz w:val="20"/>
              </w:rPr>
              <w:t>9</w:t>
            </w:r>
          </w:p>
        </w:tc>
        <w:tc>
          <w:tcPr>
            <w:tcW w:w="2268" w:type="dxa"/>
          </w:tcPr>
          <w:p w:rsidR="005B6E7B" w:rsidRPr="005B6E7B" w:rsidRDefault="005B6E7B">
            <w:pPr>
              <w:pStyle w:val="ConsPlusNormal"/>
              <w:jc w:val="center"/>
              <w:rPr>
                <w:sz w:val="20"/>
              </w:rPr>
            </w:pPr>
            <w:r w:rsidRPr="005B6E7B">
              <w:rPr>
                <w:sz w:val="20"/>
              </w:rPr>
              <w:t>10</w:t>
            </w:r>
          </w:p>
        </w:tc>
        <w:tc>
          <w:tcPr>
            <w:tcW w:w="2211" w:type="dxa"/>
          </w:tcPr>
          <w:p w:rsidR="005B6E7B" w:rsidRPr="005B6E7B" w:rsidRDefault="005B6E7B">
            <w:pPr>
              <w:pStyle w:val="ConsPlusNormal"/>
              <w:jc w:val="center"/>
              <w:rPr>
                <w:sz w:val="20"/>
              </w:rPr>
            </w:pPr>
            <w:r w:rsidRPr="005B6E7B">
              <w:rPr>
                <w:sz w:val="20"/>
              </w:rPr>
              <w:t>11</w:t>
            </w:r>
          </w:p>
        </w:tc>
      </w:tr>
    </w:tbl>
    <w:p w:rsidR="005B6E7B" w:rsidRDefault="005B6E7B">
      <w:pPr>
        <w:pStyle w:val="ConsPlusNormal"/>
        <w:ind w:firstLine="540"/>
        <w:jc w:val="both"/>
      </w:pPr>
    </w:p>
    <w:p w:rsidR="005B6E7B" w:rsidRDefault="005B6E7B">
      <w:pPr>
        <w:pStyle w:val="ConsPlusNonformat"/>
        <w:jc w:val="both"/>
      </w:pPr>
      <w:r>
        <w:t>Должность уполномоченного лица _________________           ________________</w:t>
      </w:r>
    </w:p>
    <w:p w:rsidR="005B6E7B" w:rsidRDefault="005B6E7B">
      <w:pPr>
        <w:pStyle w:val="ConsPlusNonformat"/>
        <w:jc w:val="both"/>
      </w:pPr>
      <w:r>
        <w:t xml:space="preserve">                                    (подпись)                   (Ф.И.О.)</w:t>
      </w:r>
    </w:p>
    <w:p w:rsidR="005B6E7B" w:rsidRDefault="005B6E7B">
      <w:pPr>
        <w:pStyle w:val="ConsPlusNonformat"/>
        <w:jc w:val="both"/>
      </w:pPr>
      <w:r>
        <w:t>М.П.</w:t>
      </w:r>
    </w:p>
    <w:p w:rsidR="005B6E7B" w:rsidRDefault="005B6E7B">
      <w:pPr>
        <w:pStyle w:val="ConsPlusNonformat"/>
        <w:jc w:val="both"/>
      </w:pPr>
      <w:r>
        <w:t>_________________</w:t>
      </w:r>
    </w:p>
    <w:p w:rsidR="005B6E7B" w:rsidRDefault="005B6E7B">
      <w:pPr>
        <w:pStyle w:val="ConsPlusNonformat"/>
        <w:jc w:val="both"/>
      </w:pPr>
      <w:r>
        <w:t xml:space="preserve">     Дата</w:t>
      </w:r>
    </w:p>
    <w:p w:rsidR="005B6E7B" w:rsidRDefault="005B6E7B">
      <w:pPr>
        <w:pStyle w:val="ConsPlusNormal"/>
        <w:ind w:firstLine="540"/>
        <w:jc w:val="both"/>
      </w:pPr>
    </w:p>
    <w:p w:rsidR="005B6E7B" w:rsidRDefault="005B6E7B">
      <w:pPr>
        <w:pStyle w:val="ConsPlusNormal"/>
        <w:ind w:firstLine="540"/>
        <w:jc w:val="both"/>
      </w:pPr>
    </w:p>
    <w:p w:rsidR="005B6E7B" w:rsidRDefault="005B6E7B">
      <w:pPr>
        <w:pStyle w:val="ConsPlusNormal"/>
        <w:ind w:firstLine="540"/>
        <w:jc w:val="both"/>
      </w:pPr>
    </w:p>
    <w:p w:rsidR="005B6E7B" w:rsidRDefault="005B6E7B">
      <w:pPr>
        <w:pStyle w:val="ConsPlusNormal"/>
        <w:ind w:firstLine="540"/>
        <w:jc w:val="both"/>
      </w:pPr>
    </w:p>
    <w:p w:rsidR="005B6E7B" w:rsidRDefault="005B6E7B">
      <w:pPr>
        <w:pStyle w:val="ConsPlusNormal"/>
        <w:ind w:firstLine="540"/>
        <w:jc w:val="both"/>
      </w:pPr>
    </w:p>
    <w:p w:rsidR="005B6E7B" w:rsidRDefault="005B6E7B">
      <w:pPr>
        <w:rPr>
          <w:rFonts w:ascii="Calibri" w:eastAsia="Times New Roman" w:hAnsi="Calibri" w:cs="Calibri"/>
          <w:szCs w:val="20"/>
          <w:lang w:eastAsia="ru-RU"/>
        </w:rPr>
      </w:pPr>
      <w:r>
        <w:br w:type="page"/>
      </w:r>
    </w:p>
    <w:p w:rsidR="005B6E7B" w:rsidRDefault="005B6E7B">
      <w:pPr>
        <w:pStyle w:val="ConsPlusNormal"/>
        <w:jc w:val="right"/>
      </w:pPr>
      <w:r>
        <w:lastRenderedPageBreak/>
        <w:t>Приложение 2</w:t>
      </w:r>
    </w:p>
    <w:p w:rsidR="005B6E7B" w:rsidRDefault="005B6E7B">
      <w:pPr>
        <w:pStyle w:val="ConsPlusNormal"/>
        <w:jc w:val="right"/>
      </w:pPr>
      <w:r>
        <w:t>к Закону края</w:t>
      </w:r>
    </w:p>
    <w:p w:rsidR="005B6E7B" w:rsidRDefault="005B6E7B">
      <w:pPr>
        <w:pStyle w:val="ConsPlusNormal"/>
        <w:jc w:val="right"/>
      </w:pPr>
      <w:r>
        <w:t>от 16 декабря 2014 г. N 7-2961</w:t>
      </w:r>
    </w:p>
    <w:p w:rsidR="005B6E7B" w:rsidRDefault="005B6E7B">
      <w:pPr>
        <w:pStyle w:val="ConsPlusNormal"/>
        <w:ind w:firstLine="540"/>
        <w:jc w:val="both"/>
      </w:pPr>
    </w:p>
    <w:p w:rsidR="005B6E7B" w:rsidRDefault="005B6E7B">
      <w:pPr>
        <w:pStyle w:val="ConsPlusNormal"/>
        <w:jc w:val="center"/>
      </w:pPr>
      <w:bookmarkStart w:id="42" w:name="P224"/>
      <w:bookmarkEnd w:id="42"/>
      <w:r>
        <w:t>Реестр</w:t>
      </w:r>
    </w:p>
    <w:p w:rsidR="005B6E7B" w:rsidRDefault="005B6E7B">
      <w:pPr>
        <w:pStyle w:val="ConsPlusNormal"/>
        <w:jc w:val="center"/>
      </w:pPr>
      <w:r>
        <w:t>граждан, имеющих право на приобретение жилья</w:t>
      </w:r>
    </w:p>
    <w:p w:rsidR="005B6E7B" w:rsidRDefault="005B6E7B">
      <w:pPr>
        <w:pStyle w:val="ConsPlusNormal"/>
        <w:jc w:val="center"/>
      </w:pPr>
      <w:r>
        <w:t>экономического класса в рамках программы</w:t>
      </w:r>
    </w:p>
    <w:p w:rsidR="005B6E7B" w:rsidRDefault="005B6E7B">
      <w:pPr>
        <w:pStyle w:val="ConsPlusNormal"/>
        <w:jc w:val="center"/>
      </w:pPr>
      <w:r>
        <w:t>"Жилье для российской семьи", по Красноярскому краю</w:t>
      </w:r>
    </w:p>
    <w:p w:rsidR="005B6E7B" w:rsidRDefault="005B6E7B">
      <w:pPr>
        <w:pStyle w:val="ConsPlusNormal"/>
        <w:jc w:val="center"/>
      </w:pPr>
    </w:p>
    <w:tbl>
      <w:tblPr>
        <w:tblW w:w="15735"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106"/>
        <w:gridCol w:w="851"/>
        <w:gridCol w:w="737"/>
        <w:gridCol w:w="992"/>
        <w:gridCol w:w="992"/>
        <w:gridCol w:w="851"/>
        <w:gridCol w:w="1673"/>
        <w:gridCol w:w="736"/>
        <w:gridCol w:w="1587"/>
        <w:gridCol w:w="2381"/>
        <w:gridCol w:w="1588"/>
        <w:gridCol w:w="1674"/>
      </w:tblGrid>
      <w:tr w:rsidR="005B6E7B" w:rsidTr="005B6E7B">
        <w:tc>
          <w:tcPr>
            <w:tcW w:w="567" w:type="dxa"/>
            <w:vMerge w:val="restart"/>
          </w:tcPr>
          <w:p w:rsidR="005B6E7B" w:rsidRDefault="005B6E7B">
            <w:pPr>
              <w:pStyle w:val="ConsPlusNormal"/>
              <w:jc w:val="center"/>
            </w:pPr>
            <w:r>
              <w:t xml:space="preserve">N </w:t>
            </w:r>
            <w:proofErr w:type="gramStart"/>
            <w:r>
              <w:t>п</w:t>
            </w:r>
            <w:proofErr w:type="gramEnd"/>
            <w:r>
              <w:t>/п</w:t>
            </w:r>
          </w:p>
        </w:tc>
        <w:tc>
          <w:tcPr>
            <w:tcW w:w="1106" w:type="dxa"/>
            <w:vMerge w:val="restart"/>
          </w:tcPr>
          <w:p w:rsidR="005B6E7B" w:rsidRDefault="005B6E7B">
            <w:pPr>
              <w:pStyle w:val="ConsPlusNormal"/>
              <w:jc w:val="center"/>
            </w:pPr>
            <w:r>
              <w:t>Дата п</w:t>
            </w:r>
            <w:r>
              <w:t>о</w:t>
            </w:r>
            <w:r>
              <w:t>дачи з</w:t>
            </w:r>
            <w:r>
              <w:t>а</w:t>
            </w:r>
            <w:r>
              <w:t>явления (с указан</w:t>
            </w:r>
            <w:r>
              <w:t>и</w:t>
            </w:r>
            <w:r>
              <w:t>ем вр</w:t>
            </w:r>
            <w:r>
              <w:t>е</w:t>
            </w:r>
            <w:r>
              <w:t>мени - в случае под</w:t>
            </w:r>
            <w:r>
              <w:t>а</w:t>
            </w:r>
            <w:r>
              <w:t>чи заявл</w:t>
            </w:r>
            <w:r>
              <w:t>е</w:t>
            </w:r>
            <w:r>
              <w:t>ний в один день)</w:t>
            </w:r>
          </w:p>
        </w:tc>
        <w:tc>
          <w:tcPr>
            <w:tcW w:w="851" w:type="dxa"/>
            <w:vMerge w:val="restart"/>
          </w:tcPr>
          <w:p w:rsidR="005B6E7B" w:rsidRDefault="005B6E7B">
            <w:pPr>
              <w:pStyle w:val="ConsPlusNormal"/>
              <w:jc w:val="center"/>
            </w:pPr>
            <w:r>
              <w:t>Кол</w:t>
            </w:r>
            <w:r>
              <w:t>и</w:t>
            </w:r>
            <w:r>
              <w:t>ч</w:t>
            </w:r>
            <w:r>
              <w:t>е</w:t>
            </w:r>
            <w:r>
              <w:t>стве</w:t>
            </w:r>
            <w:r>
              <w:t>н</w:t>
            </w:r>
            <w:r>
              <w:t>ный состав с</w:t>
            </w:r>
            <w:r>
              <w:t>е</w:t>
            </w:r>
            <w:r>
              <w:t>мьи</w:t>
            </w:r>
          </w:p>
        </w:tc>
        <w:tc>
          <w:tcPr>
            <w:tcW w:w="3572" w:type="dxa"/>
            <w:gridSpan w:val="4"/>
          </w:tcPr>
          <w:p w:rsidR="005B6E7B" w:rsidRDefault="005B6E7B">
            <w:pPr>
              <w:pStyle w:val="ConsPlusNormal"/>
              <w:jc w:val="center"/>
            </w:pPr>
            <w:r>
              <w:t>Данные о гражданине</w:t>
            </w:r>
          </w:p>
        </w:tc>
        <w:tc>
          <w:tcPr>
            <w:tcW w:w="1673" w:type="dxa"/>
            <w:vMerge w:val="restart"/>
          </w:tcPr>
          <w:p w:rsidR="005B6E7B" w:rsidRDefault="005B6E7B">
            <w:pPr>
              <w:pStyle w:val="ConsPlusNormal"/>
              <w:jc w:val="center"/>
            </w:pPr>
            <w:r>
              <w:t>Реквизиты р</w:t>
            </w:r>
            <w:r>
              <w:t>е</w:t>
            </w:r>
            <w:r>
              <w:t>шения органа местного сам</w:t>
            </w:r>
            <w:r>
              <w:t>о</w:t>
            </w:r>
            <w:r>
              <w:t>управления о включении в список граждан (дата и н</w:t>
            </w:r>
            <w:r>
              <w:t>о</w:t>
            </w:r>
            <w:r>
              <w:t>мер), орган местного самоуправл</w:t>
            </w:r>
            <w:r>
              <w:t>е</w:t>
            </w:r>
            <w:r>
              <w:t>ния, принявший такое решение</w:t>
            </w:r>
          </w:p>
        </w:tc>
        <w:tc>
          <w:tcPr>
            <w:tcW w:w="736" w:type="dxa"/>
            <w:vMerge w:val="restart"/>
          </w:tcPr>
          <w:p w:rsidR="005B6E7B" w:rsidRDefault="005B6E7B">
            <w:pPr>
              <w:pStyle w:val="ConsPlusNormal"/>
              <w:jc w:val="center"/>
            </w:pPr>
            <w:r>
              <w:t>Кат</w:t>
            </w:r>
            <w:r>
              <w:t>е</w:t>
            </w:r>
            <w:r>
              <w:t>гория гра</w:t>
            </w:r>
            <w:r>
              <w:t>ж</w:t>
            </w:r>
            <w:r>
              <w:t>дан</w:t>
            </w:r>
            <w:r>
              <w:t>и</w:t>
            </w:r>
            <w:r>
              <w:t>на</w:t>
            </w:r>
          </w:p>
        </w:tc>
        <w:tc>
          <w:tcPr>
            <w:tcW w:w="1587" w:type="dxa"/>
            <w:vMerge w:val="restart"/>
          </w:tcPr>
          <w:p w:rsidR="005B6E7B" w:rsidRDefault="005B6E7B">
            <w:pPr>
              <w:pStyle w:val="ConsPlusNormal"/>
              <w:jc w:val="center"/>
            </w:pPr>
            <w:r>
              <w:t>Наличие или отсутствие п</w:t>
            </w:r>
            <w:r>
              <w:t>о</w:t>
            </w:r>
            <w:r>
              <w:t>требности в получении гражд</w:t>
            </w:r>
            <w:r>
              <w:t>а</w:t>
            </w:r>
            <w:r>
              <w:t>нином ипотечного кредита (за</w:t>
            </w:r>
            <w:r>
              <w:t>й</w:t>
            </w:r>
            <w:r>
              <w:t>ма) на прио</w:t>
            </w:r>
            <w:r>
              <w:t>б</w:t>
            </w:r>
            <w:r>
              <w:t>ретение ж</w:t>
            </w:r>
            <w:r>
              <w:t>и</w:t>
            </w:r>
            <w:r>
              <w:t>лья экономическ</w:t>
            </w:r>
            <w:r>
              <w:t>о</w:t>
            </w:r>
            <w:r>
              <w:t>го класса</w:t>
            </w:r>
          </w:p>
        </w:tc>
        <w:tc>
          <w:tcPr>
            <w:tcW w:w="2381" w:type="dxa"/>
            <w:vMerge w:val="restart"/>
          </w:tcPr>
          <w:p w:rsidR="005B6E7B" w:rsidRDefault="005B6E7B">
            <w:pPr>
              <w:pStyle w:val="ConsPlusNormal"/>
              <w:jc w:val="center"/>
            </w:pPr>
            <w:proofErr w:type="gramStart"/>
            <w:r>
              <w:t>Наличие подтвержд</w:t>
            </w:r>
            <w:r>
              <w:t>е</w:t>
            </w:r>
            <w:r>
              <w:t>ния ипотечного кред</w:t>
            </w:r>
            <w:r>
              <w:t>и</w:t>
            </w:r>
            <w:r>
              <w:t>тора о возможности предоставления гра</w:t>
            </w:r>
            <w:r>
              <w:t>ж</w:t>
            </w:r>
            <w:r>
              <w:t>данину ипотечного кредита (займа) или отказ в предоставлении ипотечного кредита (займа) (для граждан, имеющих потребность в предоставлении ип</w:t>
            </w:r>
            <w:r>
              <w:t>о</w:t>
            </w:r>
            <w:r>
              <w:t>течного кредита (за</w:t>
            </w:r>
            <w:r>
              <w:t>й</w:t>
            </w:r>
            <w:r>
              <w:t>ма)</w:t>
            </w:r>
            <w:proofErr w:type="gramEnd"/>
          </w:p>
        </w:tc>
        <w:tc>
          <w:tcPr>
            <w:tcW w:w="1588" w:type="dxa"/>
            <w:vMerge w:val="restart"/>
          </w:tcPr>
          <w:p w:rsidR="005B6E7B" w:rsidRDefault="005B6E7B">
            <w:pPr>
              <w:pStyle w:val="ConsPlusNormal"/>
              <w:jc w:val="center"/>
            </w:pPr>
            <w:r>
              <w:t>Проект ж</w:t>
            </w:r>
            <w:r>
              <w:t>и</w:t>
            </w:r>
            <w:r>
              <w:t>лищного стр</w:t>
            </w:r>
            <w:r>
              <w:t>о</w:t>
            </w:r>
            <w:r>
              <w:t>ительства, в котором гра</w:t>
            </w:r>
            <w:r>
              <w:t>ж</w:t>
            </w:r>
            <w:r>
              <w:t>данин план</w:t>
            </w:r>
            <w:r>
              <w:t>и</w:t>
            </w:r>
            <w:r>
              <w:t>рует приобр</w:t>
            </w:r>
            <w:r>
              <w:t>е</w:t>
            </w:r>
            <w:r>
              <w:t>сти жилье эк</w:t>
            </w:r>
            <w:r>
              <w:t>о</w:t>
            </w:r>
            <w:r>
              <w:t>ном</w:t>
            </w:r>
            <w:r>
              <w:t>и</w:t>
            </w:r>
            <w:r>
              <w:t>ческого класса (в сл</w:t>
            </w:r>
            <w:r>
              <w:t>у</w:t>
            </w:r>
            <w:r>
              <w:t>чае если гра</w:t>
            </w:r>
            <w:r>
              <w:t>ж</w:t>
            </w:r>
            <w:r>
              <w:t>данином пр</w:t>
            </w:r>
            <w:r>
              <w:t>и</w:t>
            </w:r>
            <w:r>
              <w:t>нято такое предварител</w:t>
            </w:r>
            <w:r>
              <w:t>ь</w:t>
            </w:r>
            <w:r>
              <w:t>ное решение)</w:t>
            </w:r>
          </w:p>
        </w:tc>
        <w:tc>
          <w:tcPr>
            <w:tcW w:w="1674" w:type="dxa"/>
            <w:vMerge w:val="restart"/>
          </w:tcPr>
          <w:p w:rsidR="005B6E7B" w:rsidRDefault="005B6E7B">
            <w:pPr>
              <w:pStyle w:val="ConsPlusNormal"/>
              <w:jc w:val="center"/>
            </w:pPr>
            <w:r>
              <w:t>Сведения о з</w:t>
            </w:r>
            <w:r>
              <w:t>а</w:t>
            </w:r>
            <w:r>
              <w:t>ключении гражданином договора уч</w:t>
            </w:r>
            <w:r>
              <w:t>а</w:t>
            </w:r>
            <w:r>
              <w:t>стия в долевом строител</w:t>
            </w:r>
            <w:r>
              <w:t>ь</w:t>
            </w:r>
            <w:r>
              <w:t>стве или договора купли-продажи жилья экон</w:t>
            </w:r>
            <w:r>
              <w:t>о</w:t>
            </w:r>
            <w:r>
              <w:t>мического кла</w:t>
            </w:r>
            <w:r>
              <w:t>с</w:t>
            </w:r>
            <w:r>
              <w:t>са, о госуда</w:t>
            </w:r>
            <w:r>
              <w:t>р</w:t>
            </w:r>
            <w:r>
              <w:t>ственной рег</w:t>
            </w:r>
            <w:r>
              <w:t>и</w:t>
            </w:r>
            <w:r>
              <w:t>стр</w:t>
            </w:r>
            <w:r>
              <w:t>а</w:t>
            </w:r>
            <w:r>
              <w:t>ции права со</w:t>
            </w:r>
            <w:r>
              <w:t>б</w:t>
            </w:r>
            <w:r>
              <w:t>ственности на такое жилье</w:t>
            </w:r>
          </w:p>
        </w:tc>
      </w:tr>
      <w:tr w:rsidR="005B6E7B" w:rsidTr="005B6E7B">
        <w:tc>
          <w:tcPr>
            <w:tcW w:w="567" w:type="dxa"/>
            <w:vMerge/>
          </w:tcPr>
          <w:p w:rsidR="005B6E7B" w:rsidRDefault="005B6E7B"/>
        </w:tc>
        <w:tc>
          <w:tcPr>
            <w:tcW w:w="1106" w:type="dxa"/>
            <w:vMerge/>
          </w:tcPr>
          <w:p w:rsidR="005B6E7B" w:rsidRDefault="005B6E7B"/>
        </w:tc>
        <w:tc>
          <w:tcPr>
            <w:tcW w:w="851" w:type="dxa"/>
            <w:vMerge/>
          </w:tcPr>
          <w:p w:rsidR="005B6E7B" w:rsidRDefault="005B6E7B"/>
        </w:tc>
        <w:tc>
          <w:tcPr>
            <w:tcW w:w="737" w:type="dxa"/>
          </w:tcPr>
          <w:p w:rsidR="005B6E7B" w:rsidRDefault="005B6E7B">
            <w:pPr>
              <w:pStyle w:val="ConsPlusNormal"/>
              <w:jc w:val="center"/>
            </w:pPr>
            <w:r>
              <w:t>Ф.И.О.</w:t>
            </w:r>
          </w:p>
        </w:tc>
        <w:tc>
          <w:tcPr>
            <w:tcW w:w="992" w:type="dxa"/>
          </w:tcPr>
          <w:p w:rsidR="005B6E7B" w:rsidRDefault="005B6E7B">
            <w:pPr>
              <w:pStyle w:val="ConsPlusNormal"/>
              <w:jc w:val="center"/>
            </w:pPr>
            <w:r>
              <w:t>данные основн</w:t>
            </w:r>
            <w:r>
              <w:t>о</w:t>
            </w:r>
            <w:r>
              <w:t>го док</w:t>
            </w:r>
            <w:r>
              <w:t>у</w:t>
            </w:r>
            <w:r>
              <w:t>мента, удост</w:t>
            </w:r>
            <w:r>
              <w:t>о</w:t>
            </w:r>
            <w:r>
              <w:t>веря</w:t>
            </w:r>
            <w:r>
              <w:t>ю</w:t>
            </w:r>
            <w:r>
              <w:t>щего личность</w:t>
            </w:r>
          </w:p>
        </w:tc>
        <w:tc>
          <w:tcPr>
            <w:tcW w:w="992" w:type="dxa"/>
          </w:tcPr>
          <w:p w:rsidR="005B6E7B" w:rsidRDefault="005B6E7B">
            <w:pPr>
              <w:pStyle w:val="ConsPlusNormal"/>
              <w:jc w:val="center"/>
            </w:pPr>
            <w:r>
              <w:t>число, месяц, год рожд</w:t>
            </w:r>
            <w:r>
              <w:t>е</w:t>
            </w:r>
            <w:r>
              <w:t>ния</w:t>
            </w:r>
          </w:p>
        </w:tc>
        <w:tc>
          <w:tcPr>
            <w:tcW w:w="851" w:type="dxa"/>
          </w:tcPr>
          <w:p w:rsidR="005B6E7B" w:rsidRDefault="005B6E7B">
            <w:pPr>
              <w:pStyle w:val="ConsPlusNormal"/>
              <w:jc w:val="center"/>
            </w:pPr>
            <w:r>
              <w:t>адрес м</w:t>
            </w:r>
            <w:r>
              <w:t>е</w:t>
            </w:r>
            <w:r>
              <w:t>ста прож</w:t>
            </w:r>
            <w:r>
              <w:t>и</w:t>
            </w:r>
            <w:r>
              <w:t>вания</w:t>
            </w:r>
          </w:p>
        </w:tc>
        <w:tc>
          <w:tcPr>
            <w:tcW w:w="1673" w:type="dxa"/>
            <w:vMerge/>
          </w:tcPr>
          <w:p w:rsidR="005B6E7B" w:rsidRDefault="005B6E7B"/>
        </w:tc>
        <w:tc>
          <w:tcPr>
            <w:tcW w:w="736" w:type="dxa"/>
            <w:vMerge/>
          </w:tcPr>
          <w:p w:rsidR="005B6E7B" w:rsidRDefault="005B6E7B"/>
        </w:tc>
        <w:tc>
          <w:tcPr>
            <w:tcW w:w="1587" w:type="dxa"/>
            <w:vMerge/>
          </w:tcPr>
          <w:p w:rsidR="005B6E7B" w:rsidRDefault="005B6E7B"/>
        </w:tc>
        <w:tc>
          <w:tcPr>
            <w:tcW w:w="2381" w:type="dxa"/>
            <w:vMerge/>
          </w:tcPr>
          <w:p w:rsidR="005B6E7B" w:rsidRDefault="005B6E7B"/>
        </w:tc>
        <w:tc>
          <w:tcPr>
            <w:tcW w:w="1588" w:type="dxa"/>
            <w:vMerge/>
          </w:tcPr>
          <w:p w:rsidR="005B6E7B" w:rsidRDefault="005B6E7B"/>
        </w:tc>
        <w:tc>
          <w:tcPr>
            <w:tcW w:w="1674" w:type="dxa"/>
            <w:vMerge/>
          </w:tcPr>
          <w:p w:rsidR="005B6E7B" w:rsidRDefault="005B6E7B"/>
        </w:tc>
      </w:tr>
      <w:tr w:rsidR="005B6E7B" w:rsidTr="005B6E7B">
        <w:tc>
          <w:tcPr>
            <w:tcW w:w="567" w:type="dxa"/>
          </w:tcPr>
          <w:p w:rsidR="005B6E7B" w:rsidRDefault="005B6E7B">
            <w:pPr>
              <w:pStyle w:val="ConsPlusNormal"/>
              <w:jc w:val="center"/>
            </w:pPr>
            <w:r>
              <w:t>1</w:t>
            </w:r>
          </w:p>
        </w:tc>
        <w:tc>
          <w:tcPr>
            <w:tcW w:w="1106" w:type="dxa"/>
          </w:tcPr>
          <w:p w:rsidR="005B6E7B" w:rsidRDefault="005B6E7B">
            <w:pPr>
              <w:pStyle w:val="ConsPlusNormal"/>
              <w:jc w:val="center"/>
            </w:pPr>
            <w:r>
              <w:t>2</w:t>
            </w:r>
          </w:p>
        </w:tc>
        <w:tc>
          <w:tcPr>
            <w:tcW w:w="851" w:type="dxa"/>
          </w:tcPr>
          <w:p w:rsidR="005B6E7B" w:rsidRDefault="005B6E7B">
            <w:pPr>
              <w:pStyle w:val="ConsPlusNormal"/>
              <w:jc w:val="center"/>
            </w:pPr>
            <w:r>
              <w:t>3</w:t>
            </w:r>
          </w:p>
        </w:tc>
        <w:tc>
          <w:tcPr>
            <w:tcW w:w="737" w:type="dxa"/>
          </w:tcPr>
          <w:p w:rsidR="005B6E7B" w:rsidRDefault="005B6E7B">
            <w:pPr>
              <w:pStyle w:val="ConsPlusNormal"/>
              <w:jc w:val="center"/>
            </w:pPr>
            <w:r>
              <w:t>4</w:t>
            </w:r>
          </w:p>
        </w:tc>
        <w:tc>
          <w:tcPr>
            <w:tcW w:w="992" w:type="dxa"/>
          </w:tcPr>
          <w:p w:rsidR="005B6E7B" w:rsidRDefault="005B6E7B">
            <w:pPr>
              <w:pStyle w:val="ConsPlusNormal"/>
              <w:jc w:val="center"/>
            </w:pPr>
            <w:r>
              <w:t>5</w:t>
            </w:r>
          </w:p>
        </w:tc>
        <w:tc>
          <w:tcPr>
            <w:tcW w:w="992" w:type="dxa"/>
          </w:tcPr>
          <w:p w:rsidR="005B6E7B" w:rsidRDefault="005B6E7B">
            <w:pPr>
              <w:pStyle w:val="ConsPlusNormal"/>
              <w:jc w:val="center"/>
            </w:pPr>
            <w:r>
              <w:t>6</w:t>
            </w:r>
          </w:p>
        </w:tc>
        <w:tc>
          <w:tcPr>
            <w:tcW w:w="851" w:type="dxa"/>
          </w:tcPr>
          <w:p w:rsidR="005B6E7B" w:rsidRDefault="005B6E7B">
            <w:pPr>
              <w:pStyle w:val="ConsPlusNormal"/>
              <w:jc w:val="center"/>
            </w:pPr>
            <w:r>
              <w:t>7</w:t>
            </w:r>
          </w:p>
        </w:tc>
        <w:tc>
          <w:tcPr>
            <w:tcW w:w="1673" w:type="dxa"/>
          </w:tcPr>
          <w:p w:rsidR="005B6E7B" w:rsidRDefault="005B6E7B">
            <w:pPr>
              <w:pStyle w:val="ConsPlusNormal"/>
              <w:jc w:val="center"/>
            </w:pPr>
            <w:r>
              <w:t>8</w:t>
            </w:r>
          </w:p>
        </w:tc>
        <w:tc>
          <w:tcPr>
            <w:tcW w:w="736" w:type="dxa"/>
          </w:tcPr>
          <w:p w:rsidR="005B6E7B" w:rsidRDefault="005B6E7B">
            <w:pPr>
              <w:pStyle w:val="ConsPlusNormal"/>
              <w:jc w:val="center"/>
            </w:pPr>
            <w:r>
              <w:t>9</w:t>
            </w:r>
          </w:p>
        </w:tc>
        <w:tc>
          <w:tcPr>
            <w:tcW w:w="1587" w:type="dxa"/>
          </w:tcPr>
          <w:p w:rsidR="005B6E7B" w:rsidRDefault="005B6E7B">
            <w:pPr>
              <w:pStyle w:val="ConsPlusNormal"/>
              <w:jc w:val="center"/>
            </w:pPr>
            <w:r>
              <w:t>10</w:t>
            </w:r>
          </w:p>
        </w:tc>
        <w:tc>
          <w:tcPr>
            <w:tcW w:w="2381" w:type="dxa"/>
          </w:tcPr>
          <w:p w:rsidR="005B6E7B" w:rsidRDefault="005B6E7B">
            <w:pPr>
              <w:pStyle w:val="ConsPlusNormal"/>
              <w:jc w:val="center"/>
            </w:pPr>
            <w:r>
              <w:t>11</w:t>
            </w:r>
          </w:p>
        </w:tc>
        <w:tc>
          <w:tcPr>
            <w:tcW w:w="1588" w:type="dxa"/>
          </w:tcPr>
          <w:p w:rsidR="005B6E7B" w:rsidRDefault="005B6E7B">
            <w:pPr>
              <w:pStyle w:val="ConsPlusNormal"/>
              <w:jc w:val="center"/>
            </w:pPr>
            <w:r>
              <w:t>12</w:t>
            </w:r>
          </w:p>
        </w:tc>
        <w:tc>
          <w:tcPr>
            <w:tcW w:w="1674" w:type="dxa"/>
          </w:tcPr>
          <w:p w:rsidR="005B6E7B" w:rsidRDefault="005B6E7B">
            <w:pPr>
              <w:pStyle w:val="ConsPlusNormal"/>
              <w:jc w:val="center"/>
            </w:pPr>
            <w:r>
              <w:t>13</w:t>
            </w:r>
          </w:p>
        </w:tc>
      </w:tr>
    </w:tbl>
    <w:p w:rsidR="005B6E7B" w:rsidRDefault="005B6E7B">
      <w:pPr>
        <w:pStyle w:val="ConsPlusNormal"/>
        <w:jc w:val="center"/>
      </w:pPr>
    </w:p>
    <w:p w:rsidR="005B6E7B" w:rsidRDefault="005B6E7B">
      <w:pPr>
        <w:pStyle w:val="ConsPlusNormal"/>
        <w:ind w:firstLine="540"/>
        <w:jc w:val="both"/>
      </w:pPr>
    </w:p>
    <w:p w:rsidR="005B6E7B" w:rsidRDefault="005B6E7B">
      <w:pPr>
        <w:pStyle w:val="ConsPlusNonformat"/>
        <w:jc w:val="both"/>
      </w:pPr>
      <w:r>
        <w:t>Должность уполномоченного лица _________________           ________________</w:t>
      </w:r>
    </w:p>
    <w:p w:rsidR="005B6E7B" w:rsidRDefault="005B6E7B">
      <w:pPr>
        <w:pStyle w:val="ConsPlusNonformat"/>
        <w:jc w:val="both"/>
      </w:pPr>
      <w:r>
        <w:t xml:space="preserve">                                   (подпись)                   (Ф.И.О.)</w:t>
      </w:r>
    </w:p>
    <w:p w:rsidR="005B6E7B" w:rsidRDefault="005B6E7B">
      <w:pPr>
        <w:pStyle w:val="ConsPlusNonformat"/>
        <w:jc w:val="both"/>
      </w:pPr>
      <w:r>
        <w:t>М.П.</w:t>
      </w:r>
    </w:p>
    <w:p w:rsidR="005B6E7B" w:rsidRDefault="005B6E7B">
      <w:pPr>
        <w:pStyle w:val="ConsPlusNonformat"/>
        <w:jc w:val="both"/>
      </w:pPr>
      <w:r>
        <w:t>_________________</w:t>
      </w:r>
    </w:p>
    <w:p w:rsidR="005B6E7B" w:rsidRDefault="005B6E7B">
      <w:pPr>
        <w:pStyle w:val="ConsPlusNonformat"/>
        <w:jc w:val="both"/>
      </w:pPr>
      <w:r>
        <w:t xml:space="preserve">      Дата</w:t>
      </w:r>
    </w:p>
    <w:p w:rsidR="005B6E7B" w:rsidRDefault="005B6E7B">
      <w:pPr>
        <w:pStyle w:val="ConsPlusNormal"/>
        <w:pBdr>
          <w:top w:val="single" w:sz="6" w:space="0" w:color="auto"/>
        </w:pBdr>
        <w:spacing w:before="100" w:after="100"/>
        <w:jc w:val="both"/>
        <w:rPr>
          <w:sz w:val="2"/>
          <w:szCs w:val="2"/>
        </w:rPr>
      </w:pPr>
    </w:p>
    <w:p w:rsidR="00AE278A" w:rsidRDefault="005B6E7B"/>
    <w:sectPr w:rsidR="00AE278A" w:rsidSect="00432D92">
      <w:pgSz w:w="16838" w:h="11905"/>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E7B"/>
    <w:rsid w:val="00181889"/>
    <w:rsid w:val="005B6E7B"/>
    <w:rsid w:val="00E008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B6E7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B6E7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B6E7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B6E7B"/>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B6E7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B6E7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B6E7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B6E7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12DE6E9BDC95D44CCBB4CCE2EF4EEEA0517AAFD31DB33CA294ED3144A36A67B7DC17D5397EB2C90704622m6rCE" TargetMode="External"/><Relationship Id="rId18" Type="http://schemas.openxmlformats.org/officeDocument/2006/relationships/hyperlink" Target="consultantplus://offline/ref=D12DE6E9BDC95D44CCBB52C33898B1E5071BF2F633D131987D1188491D3FAC2C3A8E2411mDr1E" TargetMode="External"/><Relationship Id="rId26" Type="http://schemas.openxmlformats.org/officeDocument/2006/relationships/hyperlink" Target="consultantplus://offline/ref=D12DE6E9BDC95D44CCBB4CCE2EF4EEEA0517AAFD32D539CA25428E1E426FAA797ACE224490A2209170462165mCr4E" TargetMode="External"/><Relationship Id="rId3" Type="http://schemas.openxmlformats.org/officeDocument/2006/relationships/settings" Target="settings.xml"/><Relationship Id="rId21" Type="http://schemas.openxmlformats.org/officeDocument/2006/relationships/hyperlink" Target="consultantplus://offline/ref=D12DE6E9BDC95D44CCBB52C33898B1E50715FCF23BD131987D1188491Dm3rFE" TargetMode="External"/><Relationship Id="rId34" Type="http://schemas.openxmlformats.org/officeDocument/2006/relationships/customXml" Target="../customXml/item2.xml"/><Relationship Id="rId7" Type="http://schemas.openxmlformats.org/officeDocument/2006/relationships/hyperlink" Target="consultantplus://offline/ref=D12DE6E9BDC95D44CCBB52C33898B1E50714FDF631DB31987D1188491Dm3rFE" TargetMode="External"/><Relationship Id="rId12" Type="http://schemas.openxmlformats.org/officeDocument/2006/relationships/hyperlink" Target="consultantplus://offline/ref=D12DE6E9BDC95D44CCBB4CCE2EF4EEEA0517AAFD31DB33CA294ED3144A36A67B7DC17D5397EB2C90704622m6r0E" TargetMode="External"/><Relationship Id="rId17" Type="http://schemas.openxmlformats.org/officeDocument/2006/relationships/hyperlink" Target="consultantplus://offline/ref=D12DE6E9BDC95D44CCBB52C33898B1E5071BF2F633D131987D1188491D3FAC2C3A8E2411D3E62D92m7r8E" TargetMode="External"/><Relationship Id="rId25" Type="http://schemas.openxmlformats.org/officeDocument/2006/relationships/hyperlink" Target="consultantplus://offline/ref=D12DE6E9BDC95D44CCBB4CCE2EF4EEEA0517AAFD32D539CA25428E1E426FAA797ACE224490A2209170462165mCr5E" TargetMode="External"/><Relationship Id="rId33" Type="http://schemas.openxmlformats.org/officeDocument/2006/relationships/customXml" Target="../customXml/item1.xml"/><Relationship Id="rId2" Type="http://schemas.microsoft.com/office/2007/relationships/stylesWithEffects" Target="stylesWithEffects.xml"/><Relationship Id="rId16" Type="http://schemas.openxmlformats.org/officeDocument/2006/relationships/hyperlink" Target="consultantplus://offline/ref=D12DE6E9BDC95D44CCBB52C33898B1E50715FDF033DA31987D1188491Dm3rFE" TargetMode="External"/><Relationship Id="rId20" Type="http://schemas.openxmlformats.org/officeDocument/2006/relationships/hyperlink" Target="consultantplus://offline/ref=D12DE6E9BDC95D44CCBB4CCE2EF4EEEA0517AAFD32D539CA25428E1E426FAA797ACE224490A2209170462165mCrFE" TargetMode="External"/><Relationship Id="rId29" Type="http://schemas.openxmlformats.org/officeDocument/2006/relationships/hyperlink" Target="consultantplus://offline/ref=D12DE6E9BDC95D44CCBB52C33898B1E50715FCF236D531987D1188491Dm3rFE" TargetMode="External"/><Relationship Id="rId1" Type="http://schemas.openxmlformats.org/officeDocument/2006/relationships/styles" Target="styles.xml"/><Relationship Id="rId6" Type="http://schemas.openxmlformats.org/officeDocument/2006/relationships/hyperlink" Target="consultantplus://offline/ref=D12DE6E9BDC95D44CCBB52C33898B1E50715F4F33AD431987D1188491D3FAC2C3A8E2411D3E62D96m7r3E" TargetMode="External"/><Relationship Id="rId11" Type="http://schemas.openxmlformats.org/officeDocument/2006/relationships/hyperlink" Target="consultantplus://offline/ref=D12DE6E9BDC95D44CCBB4CCE2EF4EEEA0517AAFD32D539CA25428E1E426FAA797ACE224490A2209170462165mCrDE" TargetMode="External"/><Relationship Id="rId24" Type="http://schemas.openxmlformats.org/officeDocument/2006/relationships/hyperlink" Target="consultantplus://offline/ref=D12DE6E9BDC95D44CCBB4CCE2EF4EEEA0517AAFD32D539CA25428E1E426FAA797ACE224490A2209170462165mCrEE" TargetMode="External"/><Relationship Id="rId32" Type="http://schemas.openxmlformats.org/officeDocument/2006/relationships/theme" Target="theme/theme1.xml"/><Relationship Id="rId5" Type="http://schemas.openxmlformats.org/officeDocument/2006/relationships/hyperlink" Target="consultantplus://offline/ref=D12DE6E9BDC95D44CCBB4CCE2EF4EEEA0517AAFD32D539CA25428E1E426FAA797ACE224490A2209170462164mCr5E" TargetMode="External"/><Relationship Id="rId15" Type="http://schemas.openxmlformats.org/officeDocument/2006/relationships/hyperlink" Target="consultantplus://offline/ref=D12DE6E9BDC95D44CCBB4CCE2EF4EEEA0517AAFD31DB33CA294ED3144A36A67B7DC17D5397EB2C90704723m6rDE" TargetMode="External"/><Relationship Id="rId23" Type="http://schemas.openxmlformats.org/officeDocument/2006/relationships/hyperlink" Target="consultantplus://offline/ref=D12DE6E9BDC95D44CCBB52C33898B1E50715FCF236D531987D1188491Dm3rFE" TargetMode="External"/><Relationship Id="rId28" Type="http://schemas.openxmlformats.org/officeDocument/2006/relationships/hyperlink" Target="consultantplus://offline/ref=D12DE6E9BDC95D44CCBB52C33898B1E50715FCF236D531987D1188491Dm3rFE" TargetMode="External"/><Relationship Id="rId10" Type="http://schemas.openxmlformats.org/officeDocument/2006/relationships/hyperlink" Target="consultantplus://offline/ref=D12DE6E9BDC95D44CCBB52C33898B1E5071AFCF831D631987D1188491D3FAC2C3A8E2411D3E62899m7r0E" TargetMode="External"/><Relationship Id="rId19" Type="http://schemas.openxmlformats.org/officeDocument/2006/relationships/hyperlink" Target="consultantplus://offline/ref=D12DE6E9BDC95D44CCBB52C33898B1E50715FCF236D531987D1188491Dm3rFE"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D12DE6E9BDC95D44CCBB52C33898B1E50715F4F637D531987D1188491Dm3rFE" TargetMode="External"/><Relationship Id="rId14" Type="http://schemas.openxmlformats.org/officeDocument/2006/relationships/hyperlink" Target="consultantplus://offline/ref=D12DE6E9BDC95D44CCBB4CCE2EF4EEEA0517AAFD31DB33CA294ED3144A36A67B7DC17D5397EB2C90704624m6r0E" TargetMode="External"/><Relationship Id="rId22" Type="http://schemas.openxmlformats.org/officeDocument/2006/relationships/hyperlink" Target="consultantplus://offline/ref=D12DE6E9BDC95D44CCBB52C33898B1E50715FCF236D531987D1188491Dm3rFE" TargetMode="External"/><Relationship Id="rId27" Type="http://schemas.openxmlformats.org/officeDocument/2006/relationships/hyperlink" Target="consultantplus://offline/ref=D12DE6E9BDC95D44CCBB52C33898B1E50715FCF236D531987D1188491Dm3rFE" TargetMode="External"/><Relationship Id="rId30" Type="http://schemas.openxmlformats.org/officeDocument/2006/relationships/hyperlink" Target="consultantplus://offline/ref=D12DE6E9BDC95D44CCBB52C33898B1E50715FCF236D531987D1188491Dm3rFE" TargetMode="External"/><Relationship Id="rId35" Type="http://schemas.openxmlformats.org/officeDocument/2006/relationships/customXml" Target="../customXml/item3.xml"/><Relationship Id="rId8" Type="http://schemas.openxmlformats.org/officeDocument/2006/relationships/hyperlink" Target="consultantplus://offline/ref=D12DE6E9BDC95D44CCBB52C33898B1E50715FCF937D531987D1188491D3FAC2C3A8E2411D3E62E96m7r1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3CA9FB7D9E53B44AAD2EFA5FAF87F26C" ma:contentTypeVersion="1" ma:contentTypeDescription="Создание документа." ma:contentTypeScope="" ma:versionID="eb9a0bdfe4848385e8f2471fc5a79012">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216B060-10C9-4A4C-9AEE-7B9372AF445F}"/>
</file>

<file path=customXml/itemProps2.xml><?xml version="1.0" encoding="utf-8"?>
<ds:datastoreItem xmlns:ds="http://schemas.openxmlformats.org/officeDocument/2006/customXml" ds:itemID="{07C0D935-7412-4261-8EC6-59FB36A6C78E}"/>
</file>

<file path=customXml/itemProps3.xml><?xml version="1.0" encoding="utf-8"?>
<ds:datastoreItem xmlns:ds="http://schemas.openxmlformats.org/officeDocument/2006/customXml" ds:itemID="{1B4F49F7-C82F-4647-87FC-33FADB95CD5F}"/>
</file>

<file path=docProps/app.xml><?xml version="1.0" encoding="utf-8"?>
<Properties xmlns="http://schemas.openxmlformats.org/officeDocument/2006/extended-properties" xmlns:vt="http://schemas.openxmlformats.org/officeDocument/2006/docPropsVTypes">
  <Template>Normal</Template>
  <TotalTime>3</TotalTime>
  <Pages>12</Pages>
  <Words>6797</Words>
  <Characters>38749</Characters>
  <Application>Microsoft Office Word</Application>
  <DocSecurity>0</DocSecurity>
  <Lines>322</Lines>
  <Paragraphs>90</Paragraphs>
  <ScaleCrop>false</ScaleCrop>
  <Company/>
  <LinksUpToDate>false</LinksUpToDate>
  <CharactersWithSpaces>45456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Бекасов Владислав Юрьевич</dc:creator>
  <cp:lastModifiedBy>Бекасов Владислав Юрьевич</cp:lastModifiedBy>
  <cp:revision>1</cp:revision>
  <dcterms:created xsi:type="dcterms:W3CDTF">2016-06-28T04:43:00Z</dcterms:created>
  <dcterms:modified xsi:type="dcterms:W3CDTF">2016-06-28T04:46:00Z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0x0101003CA9FB7D9E53B44AAD2EFA5FAF87F26C</vt:lpwstr>
  </property>
</Properties>
</file>