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  <w:proofErr w:type="gramEnd"/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17.06.2011 N 235 "Об утверждении схем размещения рекламных конструкций",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 соответственно.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31.01.2012 N 37 "Об утверждении схем размещения рекламных конструкций", изложив </w:t>
      </w:r>
      <w:hyperlink r:id="rId1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199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изменение в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16.07.2012 N 302 "Об утверждении схем размещения рекламных конструкций", изложив </w:t>
      </w:r>
      <w:hyperlink r:id="rId17" w:history="1">
        <w:r>
          <w:rPr>
            <w:rFonts w:ascii="Calibri" w:hAnsi="Calibri" w:cs="Calibri"/>
            <w:color w:val="0000FF"/>
          </w:rPr>
          <w:t>приложение 8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248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изменение в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30.08.2013 N 434 "Об утверждении схем размещения рекламных конструкций", изложив </w:t>
      </w:r>
      <w:hyperlink r:id="rId19" w:history="1">
        <w:r>
          <w:rPr>
            <w:rFonts w:ascii="Calibri" w:hAnsi="Calibri" w:cs="Calibri"/>
            <w:color w:val="0000FF"/>
          </w:rPr>
          <w:t>приложение 13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67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 1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ЖЕЛЕЗНОДОРОЖНОМ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5pt;height:140.95pt">
            <v:imagedata r:id="rId20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0048D" w:rsidSect="00C52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2а, остановка "1-я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8, остановка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52/2,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11, остановка общественного транспорта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0"/>
      <w:bookmarkEnd w:id="4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ОКТЯБРЬСКОМ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6" type="#_x0000_t75" style="width:436.85pt;height:140.95pt">
            <v:imagedata r:id="rId21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Калинина, со стороны северо-западного фасада здания по ул. </w:t>
            </w:r>
            <w:r>
              <w:rPr>
                <w:rFonts w:ascii="Calibri" w:hAnsi="Calibri" w:cs="Calibri"/>
              </w:rPr>
              <w:lastRenderedPageBreak/>
              <w:t>Курейской, 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 противоположной стороне дороги от выезда с АЗС по ул. 2-й Красногорской,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Курейской,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122 м от поста ДПС (ул. Калинина, 167а)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при въезде на АЗС ООО "Краснефтедор"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АЗС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район здания по ул. 2-й Красногорской, 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91, стр.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77-1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65/3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61а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80, стр. 1, остановка общественного транспорта "Техникум"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73г, на противоположной стороне дороги, остановка общественного транспорта "Автобаза"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lastRenderedPageBreak/>
        <w:t>Приложение 3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37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99"/>
      <w:bookmarkEnd w:id="6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СОВЕТСКОМ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БЕЛИНСКОГО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436.85pt;height:224.45pt">
            <v:imagedata r:id="rId22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7, 39 м до проезда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5, за проездом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остановка общественного транспорта "Улица Дубенского"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39"/>
      <w:bookmarkEnd w:id="7"/>
      <w:r>
        <w:rPr>
          <w:rFonts w:ascii="Calibri" w:hAnsi="Calibri" w:cs="Calibri"/>
        </w:rPr>
        <w:t>Приложение 4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8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48"/>
      <w:bookmarkEnd w:id="8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НА ОКТЯБРЬСКОМ МОСТУ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И ЛЕНИНСКОМ РАЙОНАХ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436.85pt;height:234.15pt">
            <v:imagedata r:id="rId23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через протоку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130 м до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справа по направлению движения в сторону правого берега, район подземного перехода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155 м от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285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140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к переулку Сибирскому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улицу Мичурина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"Ленинский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Крайней, 2г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</w:t>
            </w:r>
            <w:proofErr w:type="gramStart"/>
            <w:r>
              <w:rPr>
                <w:rFonts w:ascii="Calibri" w:hAnsi="Calibri" w:cs="Calibri"/>
              </w:rPr>
              <w:t>ст с пр</w:t>
            </w:r>
            <w:proofErr w:type="gramEnd"/>
            <w:r>
              <w:rPr>
                <w:rFonts w:ascii="Calibri" w:hAnsi="Calibri" w:cs="Calibri"/>
              </w:rPr>
              <w:t>авого берега, 90 м до мостового сооружения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117 м до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12,0 м x 4,0 м </w:t>
            </w:r>
            <w:r>
              <w:rPr>
                <w:rFonts w:ascii="Calibri" w:hAnsi="Calibri" w:cs="Calibri"/>
              </w:rPr>
              <w:lastRenderedPageBreak/>
              <w:t>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78 м до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54 м от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до конструкции моста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rPr>
                <w:rFonts w:ascii="Calibri" w:hAnsi="Calibri" w:cs="Calibri"/>
              </w:rPr>
              <w:lastRenderedPageBreak/>
              <w:t>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ул. Партизана Железняка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"Советский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Авиаторов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244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58"/>
      <w:bookmarkEnd w:id="9"/>
      <w:r>
        <w:rPr>
          <w:rFonts w:ascii="Calibri" w:hAnsi="Calibri" w:cs="Calibri"/>
        </w:rPr>
        <w:t>Приложение 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13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434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67"/>
      <w:bookmarkEnd w:id="10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ПЕР. СВЕТЛОГОРСКОМУ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УЛ. СВЕТЛОГОРСКОЙ В СОВЕТСКОМ РАЙОНЕ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436.85pt;height:217.8pt">
            <v:imagedata r:id="rId24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29, остановка общественного транспорта "Хутор"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35, на противоположной стороне дороги, остановка общественного транспорта "Хутор"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пересечение с ул. Урванцева, остановка общественного транспорта "Улица Урванцева (ул. Светлогорская)"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4, остановка общественного транспорта "Улица Урванцева (ул. Светлогорская)"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2/1, остановка общественного транспорта "Магазин Владимирский"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17, остановка общественного транспорта "Магазин Владимирский"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8, 2-я конструкция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61D7" w:rsidRDefault="008361D7">
      <w:bookmarkStart w:id="11" w:name="_GoBack"/>
      <w:bookmarkEnd w:id="11"/>
    </w:p>
    <w:sectPr w:rsidR="008361D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D"/>
    <w:rsid w:val="0040048D"/>
    <w:rsid w:val="008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BFA2B3EDF9406A60EB384693F776CAEF5ECC82122D5170A5F22E6597C967104C5B5479F4FC129AC9EFEi8i9K" TargetMode="External"/><Relationship Id="rId13" Type="http://schemas.openxmlformats.org/officeDocument/2006/relationships/hyperlink" Target="consultantplus://offline/ref=DEFBFA2B3EDF9406A60EB384693F776CAEF5ECC82F2FD7130C5F22E6597C967104C5B5479F4FC129AC9CFEi8i2K" TargetMode="External"/><Relationship Id="rId18" Type="http://schemas.openxmlformats.org/officeDocument/2006/relationships/hyperlink" Target="consultantplus://offline/ref=DEFBFA2B3EDF9406A60EB384693F776CAEF5ECC82022D7180F5F22E6597C9671i0i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consultantplus://offline/ref=DEFBFA2B3EDF9406A60EB384693F776CAEF5ECC8282AD1140D547FEC51259A7303iCiAK" TargetMode="External"/><Relationship Id="rId12" Type="http://schemas.openxmlformats.org/officeDocument/2006/relationships/hyperlink" Target="consultantplus://offline/ref=DEFBFA2B3EDF9406A60EB384693F776CAEF5ECC82F2FD7130C5F22E6597C967104C5B5479F4FC129AC9DFFi8i1K" TargetMode="External"/><Relationship Id="rId17" Type="http://schemas.openxmlformats.org/officeDocument/2006/relationships/hyperlink" Target="consultantplus://offline/ref=DEFBFA2B3EDF9406A60EB384693F776CAEF5ECC8212BD5110B5F22E6597C967104C5B5479F4FC129AC9CF9i8i4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FBFA2B3EDF9406A60EB384693F776CAEF5ECC8212BD5110B5F22E6597C9671i0i4K" TargetMode="External"/><Relationship Id="rId20" Type="http://schemas.openxmlformats.org/officeDocument/2006/relationships/image" Target="media/image1.png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BFA2B3EDF9406A60EAD897F532863ACF8B1C02C2DD947570079BB0E759C26438AEC05DB42C12FiAiAK" TargetMode="External"/><Relationship Id="rId11" Type="http://schemas.openxmlformats.org/officeDocument/2006/relationships/hyperlink" Target="consultantplus://offline/ref=DEFBFA2B3EDF9406A60EB384693F776CAEF5ECC82F2FD7130C5F22E6597C9671i0i4K" TargetMode="External"/><Relationship Id="rId24" Type="http://schemas.openxmlformats.org/officeDocument/2006/relationships/image" Target="media/image5.pn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FBFA2B3EDF9406A60EB384693F776CAEF5ECC82E2FD1140F5F22E6597C967104C5B5479F4FC129AC9DFFi8i9K" TargetMode="External"/><Relationship Id="rId23" Type="http://schemas.openxmlformats.org/officeDocument/2006/relationships/image" Target="media/image4.png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DEFBFA2B3EDF9406A60EB384693F776CAEF5ECC82122D5170A5F22E6597C967104C5B5479F4FC129AC99F3i8i1K" TargetMode="External"/><Relationship Id="rId19" Type="http://schemas.openxmlformats.org/officeDocument/2006/relationships/hyperlink" Target="consultantplus://offline/ref=DEFBFA2B3EDF9406A60EB384693F776CAEF5ECC82022D7180F5F22E6597C967104C5B5479F4FC129AC9CF3i8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BFA2B3EDF9406A60EB384693F776CAEF5ECC82122D5170A5F22E6597C967104C5B5479F4FC129iAiFK" TargetMode="External"/><Relationship Id="rId14" Type="http://schemas.openxmlformats.org/officeDocument/2006/relationships/hyperlink" Target="consultantplus://offline/ref=DEFBFA2B3EDF9406A60EB384693F776CAEF5ECC82E2FD1140F5F22E6597C9671i0i4K" TargetMode="External"/><Relationship Id="rId22" Type="http://schemas.openxmlformats.org/officeDocument/2006/relationships/image" Target="media/image3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6F610-6DC5-437B-AD72-1B5414DDC8E4}"/>
</file>

<file path=customXml/itemProps2.xml><?xml version="1.0" encoding="utf-8"?>
<ds:datastoreItem xmlns:ds="http://schemas.openxmlformats.org/officeDocument/2006/customXml" ds:itemID="{088D101C-02FC-45EF-A63E-AE63FBF4FE91}"/>
</file>

<file path=customXml/itemProps3.xml><?xml version="1.0" encoding="utf-8"?>
<ds:datastoreItem xmlns:ds="http://schemas.openxmlformats.org/officeDocument/2006/customXml" ds:itemID="{0E76AFD1-0988-47E0-858D-8FAE8930E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2014-10-28T10:34:00Z</dcterms:created>
  <dcterms:modified xsi:type="dcterms:W3CDTF">2014-10-28T10:34:00Z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