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A" w:rsidRPr="000673B9" w:rsidRDefault="00F937DA" w:rsidP="000673B9">
      <w:pPr>
        <w:pStyle w:val="1"/>
        <w:numPr>
          <w:ilvl w:val="0"/>
          <w:numId w:val="0"/>
        </w:numPr>
        <w:ind w:left="709"/>
        <w:jc w:val="right"/>
        <w:rPr>
          <w:sz w:val="28"/>
          <w:szCs w:val="28"/>
        </w:rPr>
      </w:pPr>
      <w:bookmarkStart w:id="0" w:name="_GoBack"/>
      <w:bookmarkEnd w:id="0"/>
      <w:r w:rsidRPr="000673B9">
        <w:rPr>
          <w:sz w:val="28"/>
          <w:szCs w:val="28"/>
        </w:rPr>
        <w:t>Приложение №2</w:t>
      </w:r>
    </w:p>
    <w:p w:rsidR="00F937DA" w:rsidRPr="000673B9" w:rsidRDefault="00F937DA" w:rsidP="00F937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937DA" w:rsidRPr="000673B9" w:rsidRDefault="00F937DA" w:rsidP="00F93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B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материалам, предоставляемым для рассмотрения </w:t>
      </w:r>
    </w:p>
    <w:p w:rsidR="00F937DA" w:rsidRPr="000673B9" w:rsidRDefault="00F937DA" w:rsidP="00F93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B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архитектурно-планировочной комиссией </w:t>
      </w:r>
    </w:p>
    <w:p w:rsidR="00F937DA" w:rsidRPr="000673B9" w:rsidRDefault="00F937DA" w:rsidP="00F937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99"/>
        <w:gridCol w:w="7256"/>
      </w:tblGrid>
      <w:tr w:rsidR="000673B9" w:rsidRPr="000673B9" w:rsidTr="000504B7"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материалов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*</w:t>
            </w:r>
          </w:p>
        </w:tc>
      </w:tr>
      <w:tr w:rsidR="000673B9" w:rsidRPr="000673B9" w:rsidTr="000504B7">
        <w:trPr>
          <w:trHeight w:val="5934"/>
        </w:trPr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F937DA" w:rsidRPr="000673B9" w:rsidRDefault="00F937DA" w:rsidP="00973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Эскизный проект цветового и объемного решения, информационно</w:t>
            </w:r>
            <w:r w:rsidR="00973DB6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-рекламного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оформления зданий, строений, сооружений 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краткая пояснительная записка;</w:t>
            </w:r>
          </w:p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ситуационный план с </w:t>
            </w:r>
            <w:proofErr w:type="spell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фотофиксацией</w:t>
            </w:r>
            <w:proofErr w:type="spell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развёртками по улице с захватом рядом расположенных зданий, строений;</w:t>
            </w:r>
          </w:p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генеральный план (схема генплана);</w:t>
            </w:r>
          </w:p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фасады (с отображением информационно</w:t>
            </w:r>
            <w:r w:rsidR="00973DB6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-рекламного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оформления при необходимости);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варианты цветового решения с обоснованием предлагаемых решений;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ведомость применяемых материалов</w:t>
            </w:r>
          </w:p>
          <w:tbl>
            <w:tblPr>
              <w:tblW w:w="6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215"/>
              <w:gridCol w:w="1503"/>
              <w:gridCol w:w="1929"/>
              <w:gridCol w:w="1151"/>
            </w:tblGrid>
            <w:tr w:rsidR="000673B9" w:rsidRPr="000673B9" w:rsidTr="000504B7">
              <w:trPr>
                <w:trHeight w:val="1978"/>
              </w:trPr>
              <w:tc>
                <w:tcPr>
                  <w:tcW w:w="972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122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Элемент фасада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F937DA" w:rsidRPr="000673B9" w:rsidRDefault="00470521" w:rsidP="000504B7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Э</w:t>
                  </w:r>
                  <w:r w:rsidR="00F937DA" w:rsidRPr="000673B9">
                    <w:rPr>
                      <w:rFonts w:ascii="Times New Roman" w:hAnsi="Times New Roman"/>
                      <w:sz w:val="24"/>
                      <w:szCs w:val="24"/>
                    </w:rPr>
                    <w:t>талон цвета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применяемого материала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Индекс по цветовой палитре (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RAL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NCS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673B9" w:rsidRPr="000673B9" w:rsidTr="000504B7">
              <w:trPr>
                <w:trHeight w:val="293"/>
              </w:trPr>
              <w:tc>
                <w:tcPr>
                  <w:tcW w:w="972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</w:tcPr>
                <w:p w:rsidR="00F937DA" w:rsidRPr="000673B9" w:rsidRDefault="00F937DA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архитектурная и праздничная подсветка (при наличии);</w:t>
            </w:r>
          </w:p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визуализация объекта в среде;</w:t>
            </w:r>
          </w:p>
          <w:p w:rsidR="00F937DA" w:rsidRPr="000673B9" w:rsidRDefault="00F937DA" w:rsidP="00973DB6">
            <w:pPr>
              <w:spacing w:after="0" w:line="240" w:lineRule="auto"/>
              <w:ind w:left="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фотофиксация с отображением информационн</w:t>
            </w:r>
            <w:r w:rsidR="00973DB6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о-рекламного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оформления (при необходимости </w:t>
            </w:r>
            <w:r w:rsidR="00973DB6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согласования).</w:t>
            </w:r>
          </w:p>
        </w:tc>
      </w:tr>
      <w:tr w:rsidR="000673B9" w:rsidRPr="000673B9" w:rsidTr="000504B7"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Эскизный проект благоустройства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краткая пояснительная записка с анализом ситуации (транспортные и пешеходные потоки, функциональная, планировочная, композиционная структура, структура озеленения, структура освещения);</w:t>
            </w:r>
          </w:p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ситуационный план (+ фотофиксация </w:t>
            </w:r>
            <w:r w:rsidR="00470521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существующей 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ситуации);</w:t>
            </w:r>
          </w:p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генеральный план (схема генплана);</w:t>
            </w:r>
          </w:p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оборудования и материалов;</w:t>
            </w:r>
          </w:p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визуализация объекта в среде.</w:t>
            </w:r>
          </w:p>
        </w:tc>
      </w:tr>
      <w:tr w:rsidR="000673B9" w:rsidRPr="000673B9" w:rsidTr="000504B7"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Эскизное предложение по размещению малых архитектурных форм (МАФ)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ситуационный план с указанием предполагаемого места размещения МАФ</w:t>
            </w:r>
            <w:r w:rsidR="000C64E2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эскиз МАФ с указанием размеров, материала, цвета;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схема генерального плана; 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фотофиксация места размещения с нескольких точек; 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эскиз размещения МАФ в среде</w:t>
            </w:r>
            <w:r w:rsidR="000C64E2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(визуализация)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соответствующем масштабе.</w:t>
            </w:r>
          </w:p>
        </w:tc>
      </w:tr>
      <w:tr w:rsidR="000673B9" w:rsidRPr="000673B9" w:rsidTr="000504B7">
        <w:tc>
          <w:tcPr>
            <w:tcW w:w="851" w:type="dxa"/>
          </w:tcPr>
          <w:p w:rsidR="000504B7" w:rsidRPr="000673B9" w:rsidRDefault="000504B7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</w:tcPr>
          <w:p w:rsidR="000504B7" w:rsidRPr="000673B9" w:rsidRDefault="000504B7" w:rsidP="00050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оформления общественных простран</w:t>
            </w:r>
            <w:proofErr w:type="gram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проведении массовых мероприятий</w:t>
            </w:r>
          </w:p>
        </w:tc>
        <w:tc>
          <w:tcPr>
            <w:tcW w:w="7256" w:type="dxa"/>
          </w:tcPr>
          <w:p w:rsidR="000504B7" w:rsidRPr="000673B9" w:rsidRDefault="000504B7" w:rsidP="0005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план-схема территории с указанием мест расположения оборудования и элементов оформления с привязкой к местности;</w:t>
            </w:r>
          </w:p>
          <w:p w:rsidR="000504B7" w:rsidRPr="000673B9" w:rsidRDefault="000504B7" w:rsidP="0005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фотофиксация существующего состояния с разных точек (не менее трех ракурсов, без искажения, в цвете);</w:t>
            </w:r>
          </w:p>
          <w:p w:rsidR="000504B7" w:rsidRPr="000673B9" w:rsidRDefault="000504B7" w:rsidP="0005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фотофиксация с наложенными эскизами оборудования и оформления территории (в цвете);</w:t>
            </w:r>
          </w:p>
          <w:p w:rsidR="000504B7" w:rsidRPr="000673B9" w:rsidRDefault="000504B7" w:rsidP="0005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эскизы всех предполагаемых к использованию элементов  оформления в цвете с кратким описанием (цель и период размещения, используемые для объекта материалы, цветовые решения, освещение, информационное оформление).</w:t>
            </w:r>
          </w:p>
        </w:tc>
      </w:tr>
    </w:tbl>
    <w:p w:rsidR="00F937DA" w:rsidRPr="000673B9" w:rsidRDefault="00F937DA" w:rsidP="000504B7">
      <w:pPr>
        <w:autoSpaceDE w:val="0"/>
        <w:autoSpaceDN w:val="0"/>
        <w:adjustRightInd w:val="0"/>
        <w:spacing w:before="120"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sz w:val="24"/>
          <w:szCs w:val="24"/>
          <w:lang w:eastAsia="ru-RU"/>
        </w:rPr>
        <w:t>*Документы предоставляются на бумажном носителе и в электронном виде в формате PDF, JPEG</w:t>
      </w:r>
    </w:p>
    <w:sectPr w:rsidR="00F937DA" w:rsidRPr="000673B9" w:rsidSect="000504B7">
      <w:pgSz w:w="11906" w:h="16838"/>
      <w:pgMar w:top="851" w:right="566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85B"/>
    <w:multiLevelType w:val="hybridMultilevel"/>
    <w:tmpl w:val="B1E426EA"/>
    <w:lvl w:ilvl="0" w:tplc="0EE0246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52850"/>
    <w:multiLevelType w:val="hybridMultilevel"/>
    <w:tmpl w:val="6FA8D8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C6B24"/>
    <w:multiLevelType w:val="hybridMultilevel"/>
    <w:tmpl w:val="A6245D24"/>
    <w:lvl w:ilvl="0" w:tplc="82988C1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4E2F40"/>
    <w:multiLevelType w:val="hybridMultilevel"/>
    <w:tmpl w:val="3E884720"/>
    <w:lvl w:ilvl="0" w:tplc="E4DAFDA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52B17"/>
    <w:multiLevelType w:val="hybridMultilevel"/>
    <w:tmpl w:val="A34073C2"/>
    <w:lvl w:ilvl="0" w:tplc="DCB237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E2EE4"/>
    <w:multiLevelType w:val="hybridMultilevel"/>
    <w:tmpl w:val="611AB50C"/>
    <w:lvl w:ilvl="0" w:tplc="DB70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C2F"/>
    <w:multiLevelType w:val="hybridMultilevel"/>
    <w:tmpl w:val="1C8A1AD0"/>
    <w:lvl w:ilvl="0" w:tplc="E900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A"/>
    <w:rsid w:val="0000763F"/>
    <w:rsid w:val="000504B7"/>
    <w:rsid w:val="000673B9"/>
    <w:rsid w:val="000C64E2"/>
    <w:rsid w:val="000E180B"/>
    <w:rsid w:val="00163AD4"/>
    <w:rsid w:val="0044300A"/>
    <w:rsid w:val="00470521"/>
    <w:rsid w:val="00486BF8"/>
    <w:rsid w:val="004B22D4"/>
    <w:rsid w:val="00582322"/>
    <w:rsid w:val="00582EB6"/>
    <w:rsid w:val="00630DCA"/>
    <w:rsid w:val="006A76E3"/>
    <w:rsid w:val="007747BC"/>
    <w:rsid w:val="00780DA6"/>
    <w:rsid w:val="00825529"/>
    <w:rsid w:val="00973DB6"/>
    <w:rsid w:val="009F5CCE"/>
    <w:rsid w:val="00A73EE0"/>
    <w:rsid w:val="00E45A08"/>
    <w:rsid w:val="00E53179"/>
    <w:rsid w:val="00E71FC9"/>
    <w:rsid w:val="00EF477E"/>
    <w:rsid w:val="00F22E37"/>
    <w:rsid w:val="00F42974"/>
    <w:rsid w:val="00F72FE8"/>
    <w:rsid w:val="00F937DA"/>
    <w:rsid w:val="00F9722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C3E03-4383-43CB-9ECD-9C5E6EAA1DDD}"/>
</file>

<file path=customXml/itemProps2.xml><?xml version="1.0" encoding="utf-8"?>
<ds:datastoreItem xmlns:ds="http://schemas.openxmlformats.org/officeDocument/2006/customXml" ds:itemID="{3F0A73DE-206E-43CC-9E49-D38ADD7F6809}"/>
</file>

<file path=customXml/itemProps3.xml><?xml version="1.0" encoding="utf-8"?>
<ds:datastoreItem xmlns:ds="http://schemas.openxmlformats.org/officeDocument/2006/customXml" ds:itemID="{7E27CB03-76BA-404E-8E1C-7B83E7974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Анатольевна</dc:creator>
  <cp:lastModifiedBy>Шкутан Роман Владимирович</cp:lastModifiedBy>
  <cp:revision>2</cp:revision>
  <cp:lastPrinted>2020-05-15T07:15:00Z</cp:lastPrinted>
  <dcterms:created xsi:type="dcterms:W3CDTF">2020-05-19T07:58:00Z</dcterms:created>
  <dcterms:modified xsi:type="dcterms:W3CDTF">2020-05-19T07:58:00Z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