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12" w:rsidRDefault="002C13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312" w:rsidRDefault="002C1312">
      <w:pPr>
        <w:pStyle w:val="ConsPlusNormal"/>
        <w:jc w:val="both"/>
        <w:outlineLvl w:val="0"/>
      </w:pPr>
    </w:p>
    <w:p w:rsidR="002C1312" w:rsidRDefault="002C1312">
      <w:pPr>
        <w:pStyle w:val="ConsPlusTitle"/>
        <w:jc w:val="center"/>
        <w:outlineLvl w:val="0"/>
      </w:pPr>
      <w:r>
        <w:t>АДМИНИСТРАЦИЯ ГОРОДА КРАСНОЯРСКА</w:t>
      </w:r>
    </w:p>
    <w:p w:rsidR="002C1312" w:rsidRDefault="002C1312">
      <w:pPr>
        <w:pStyle w:val="ConsPlusTitle"/>
        <w:jc w:val="center"/>
      </w:pPr>
    </w:p>
    <w:p w:rsidR="002C1312" w:rsidRDefault="002C1312">
      <w:pPr>
        <w:pStyle w:val="ConsPlusTitle"/>
        <w:jc w:val="center"/>
      </w:pPr>
      <w:r>
        <w:t>ПОСТАНОВЛЕНИЕ</w:t>
      </w:r>
    </w:p>
    <w:p w:rsidR="002C1312" w:rsidRDefault="002C1312">
      <w:pPr>
        <w:pStyle w:val="ConsPlusTitle"/>
        <w:jc w:val="center"/>
      </w:pPr>
      <w:r>
        <w:t>от 31 января 2012 г. N 37</w:t>
      </w:r>
    </w:p>
    <w:p w:rsidR="002C1312" w:rsidRDefault="002C1312">
      <w:pPr>
        <w:pStyle w:val="ConsPlusTitle"/>
        <w:jc w:val="center"/>
      </w:pPr>
    </w:p>
    <w:p w:rsidR="002C1312" w:rsidRDefault="002C1312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2C1312" w:rsidRDefault="002C1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12" w:rsidRDefault="002C1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14.05.2014 </w:t>
            </w:r>
            <w:hyperlink r:id="rId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7" w:history="1">
              <w:r>
                <w:rPr>
                  <w:color w:val="0000FF"/>
                </w:rPr>
                <w:t>N 766</w:t>
              </w:r>
            </w:hyperlink>
            <w:r>
              <w:rPr>
                <w:color w:val="392C69"/>
              </w:rPr>
              <w:t xml:space="preserve">, от 08.05.2015 </w:t>
            </w:r>
            <w:hyperlink r:id="rId8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17.08.2015 </w:t>
            </w:r>
            <w:hyperlink r:id="rId9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>,</w:t>
            </w:r>
          </w:p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1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23.10.2017 </w:t>
            </w:r>
            <w:hyperlink r:id="rId11" w:history="1">
              <w:r>
                <w:rPr>
                  <w:color w:val="0000FF"/>
                </w:rPr>
                <w:t>N 678</w:t>
              </w:r>
            </w:hyperlink>
            <w:r>
              <w:rPr>
                <w:color w:val="392C69"/>
              </w:rPr>
              <w:t xml:space="preserve">, от 19.02.2018 </w:t>
            </w:r>
            <w:hyperlink r:id="rId12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,</w:t>
            </w:r>
          </w:p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3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12.07.2018 </w:t>
            </w:r>
            <w:hyperlink r:id="rId14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16.01.2019 </w:t>
            </w:r>
            <w:hyperlink r:id="rId1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 xml:space="preserve">Во исполнение </w:t>
      </w:r>
      <w:hyperlink r:id="rId16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8" w:history="1">
        <w:r>
          <w:rPr>
            <w:color w:val="0000FF"/>
          </w:rPr>
          <w:t>58</w:t>
        </w:r>
      </w:hyperlink>
      <w:r>
        <w:t xml:space="preserve">, </w:t>
      </w:r>
      <w:hyperlink r:id="rId1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C1312" w:rsidRDefault="002C13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Советском районе города Красноярска, по проспекту Металлургов, согласно приложению 1.</w:t>
      </w:r>
    </w:p>
    <w:p w:rsidR="002C1312" w:rsidRDefault="002C131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8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Советском районе города Красноярска, по улице Белинского, согласно приложению 2.</w:t>
      </w:r>
    </w:p>
    <w:p w:rsidR="002C1312" w:rsidRDefault="002C131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32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Свердловском районе города Красноярска, по улице Свердловской, согласно приложению 3.</w:t>
      </w:r>
    </w:p>
    <w:p w:rsidR="002C1312" w:rsidRDefault="002C1312">
      <w:pPr>
        <w:pStyle w:val="ConsPlusNormal"/>
        <w:spacing w:before="220"/>
        <w:ind w:firstLine="540"/>
        <w:jc w:val="both"/>
      </w:pPr>
      <w:r>
        <w:t>4.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2C1312" w:rsidRDefault="002C1312">
      <w:pPr>
        <w:pStyle w:val="ConsPlusNormal"/>
        <w:jc w:val="right"/>
      </w:pPr>
      <w:r>
        <w:t>Главы города</w:t>
      </w:r>
    </w:p>
    <w:p w:rsidR="002C1312" w:rsidRDefault="002C1312">
      <w:pPr>
        <w:pStyle w:val="ConsPlusNormal"/>
        <w:jc w:val="right"/>
      </w:pPr>
      <w:r>
        <w:t>Э.Ш.АКБУЛАТОВ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right"/>
        <w:outlineLvl w:val="0"/>
      </w:pPr>
      <w:r>
        <w:t>Приложение 1</w:t>
      </w:r>
    </w:p>
    <w:p w:rsidR="002C1312" w:rsidRDefault="002C1312">
      <w:pPr>
        <w:pStyle w:val="ConsPlusNormal"/>
        <w:jc w:val="right"/>
      </w:pPr>
      <w:r>
        <w:t>к Постановлению</w:t>
      </w:r>
    </w:p>
    <w:p w:rsidR="002C1312" w:rsidRDefault="002C1312">
      <w:pPr>
        <w:pStyle w:val="ConsPlusNormal"/>
        <w:jc w:val="right"/>
      </w:pPr>
      <w:r>
        <w:t>администрации города</w:t>
      </w:r>
    </w:p>
    <w:p w:rsidR="002C1312" w:rsidRDefault="002C1312">
      <w:pPr>
        <w:pStyle w:val="ConsPlusNormal"/>
        <w:jc w:val="right"/>
      </w:pPr>
      <w:r>
        <w:t>от 31 января 2012 г. N 37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Title"/>
        <w:jc w:val="center"/>
      </w:pPr>
      <w:bookmarkStart w:id="0" w:name="P32"/>
      <w:bookmarkEnd w:id="0"/>
      <w:r>
        <w:t>СХЕМА</w:t>
      </w:r>
    </w:p>
    <w:p w:rsidR="002C1312" w:rsidRDefault="002C1312">
      <w:pPr>
        <w:pStyle w:val="ConsPlusTitle"/>
        <w:jc w:val="center"/>
      </w:pPr>
      <w:r>
        <w:t>РАЗМЕЩЕНИЯ РЕКЛАМНЫХ КОНСТРУКЦИЙ ПО ПРОСПЕКТУ МЕТАЛЛУРГОВ</w:t>
      </w:r>
    </w:p>
    <w:p w:rsidR="002C1312" w:rsidRDefault="002C1312">
      <w:pPr>
        <w:pStyle w:val="ConsPlusTitle"/>
        <w:jc w:val="center"/>
      </w:pPr>
      <w:r>
        <w:t>В СОВЕТСКОМ РАЙОНЕ ГОРОДА КРАСНОЯРСКА</w:t>
      </w:r>
    </w:p>
    <w:p w:rsidR="002C1312" w:rsidRDefault="002C1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12" w:rsidRDefault="002C131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30.03.2018 </w:t>
            </w:r>
            <w:hyperlink r:id="rId2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21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center"/>
      </w:pPr>
      <w:r>
        <w:t>Рисунок не приводится.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>Примечание:</w:t>
      </w:r>
    </w:p>
    <w:p w:rsidR="002C1312" w:rsidRDefault="002C1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4706"/>
      </w:tblGrid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напротив жилого дома по ул. 3 Августа, 26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38, на противоположной стороне дороги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51, со стороны западного фасада здания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47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между зданиями N 43 и N 41б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35а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27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9а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5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</w:t>
            </w:r>
            <w:r>
              <w:lastRenderedPageBreak/>
              <w:t>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3д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 xml:space="preserve">Пр-т Металлургов, с западной стороны ограждения территории с адресом: ул. </w:t>
            </w:r>
            <w:proofErr w:type="gramStart"/>
            <w:r>
              <w:t>Джамбульская</w:t>
            </w:r>
            <w:proofErr w:type="gramEnd"/>
            <w:r>
              <w:t>, 24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 xml:space="preserve">Пр-т Металлургов, с восточной стороны ограждения территории с адресом: ул. </w:t>
            </w:r>
            <w:proofErr w:type="gramStart"/>
            <w:r>
              <w:t>Джамбульская</w:t>
            </w:r>
            <w:proofErr w:type="gramEnd"/>
            <w:r>
              <w:t>, 24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1б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1д, со стороны западного торца здания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1д, со стороны восточного фасада здания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1ж, стр. 5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</w:t>
            </w:r>
            <w:r>
              <w:lastRenderedPageBreak/>
              <w:t>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поворот на мост 777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район пересечения с ул. Ястынской (поворот с моста 777 в сторону центра города)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105 м, до пересечения с ул. Тельмана при движении в центр города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2м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13а, на противоположной стороне дороги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(щит), либо щитовая конструкция с размером информационного поля 6,0 м x 3,2 м с автоматической сменой изображения (призматрон), либо электронное табло с размером информационного поля 6,0 м x 3,0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12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14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</w:t>
            </w:r>
            <w:r>
              <w:lastRenderedPageBreak/>
              <w:t>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20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тумба (пиллар) с размером информационных полей 1,4 м x 3,0 м; 0,85 м x 3,0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24д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24д - 30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 xml:space="preserve">конструкция на ограждении наземного канала с размером информационного поля 150,0 м x 2,0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36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38, на противоположной стороне дороги, остановка общественного транспорта "Улица Краснодарская"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17, остановка общественного транспорта "2-й микрорайон"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17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3г, справа от входа в кассу АЗС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1, остановка общественного транспорта "Интернат (пр-т Металлургов)"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2г, стр. 7, остановка общественного транспорта "Интернат (пр-т Металлургов)"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5, на противоположной стороне дороги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8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38, остановка общественного транспорта "Улица Краснодарская"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blPrEx>
          <w:tblBorders>
            <w:insideH w:val="nil"/>
          </w:tblBorders>
        </w:tblPrEx>
        <w:tc>
          <w:tcPr>
            <w:tcW w:w="1020" w:type="dxa"/>
            <w:tcBorders>
              <w:bottom w:val="nil"/>
            </w:tcBorders>
          </w:tcPr>
          <w:p w:rsidR="002C1312" w:rsidRDefault="002C13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  <w:tcBorders>
              <w:bottom w:val="nil"/>
            </w:tcBorders>
          </w:tcPr>
          <w:p w:rsidR="002C1312" w:rsidRDefault="002C1312">
            <w:pPr>
              <w:pStyle w:val="ConsPlusNormal"/>
            </w:pPr>
            <w:r>
              <w:t>Пр-т Металлургов, 51, со стороны северо-восточного фасада здания</w:t>
            </w:r>
          </w:p>
        </w:tc>
        <w:tc>
          <w:tcPr>
            <w:tcW w:w="4706" w:type="dxa"/>
            <w:tcBorders>
              <w:bottom w:val="nil"/>
            </w:tcBorders>
          </w:tcPr>
          <w:p w:rsidR="002C1312" w:rsidRDefault="002C1312">
            <w:pPr>
              <w:pStyle w:val="ConsPlusNormal"/>
            </w:pPr>
            <w:r>
              <w:t>светодиодный (электронный) экран с размером информационного поля 4,0 м x 3,0 м на железобетонном фундаменте односторонний или двусторонний.</w:t>
            </w:r>
          </w:p>
          <w:p w:rsidR="002C1312" w:rsidRDefault="002C1312">
            <w:pPr>
              <w:pStyle w:val="ConsPlusNormal"/>
            </w:pPr>
            <w:r>
              <w:t>Внешние габариты рекламной панели составляют не более 4,4 м x 3,4 м.</w:t>
            </w:r>
          </w:p>
          <w:p w:rsidR="002C1312" w:rsidRDefault="002C1312">
            <w:pPr>
              <w:pStyle w:val="ConsPlusNormal"/>
            </w:pPr>
            <w:r>
              <w:t>Высота опоры от 2,5 м до 4,0 м, устанавливается под прямым углом к нижнему краю каркаса рекламной конструкции, может размещаться несимметрично относительно информационного поля со сдвигом в сторону проезжей части либо от нее.</w:t>
            </w:r>
          </w:p>
          <w:p w:rsidR="002C1312" w:rsidRDefault="002C1312">
            <w:pPr>
              <w:pStyle w:val="ConsPlusNormal"/>
            </w:pPr>
            <w:r>
              <w:t>Опора выполняется из профиля прямоугольного или квадратного сечения размером не более 0,35 м x 0,35 м или круглой трубы диаметром до 0,325 м</w:t>
            </w:r>
          </w:p>
        </w:tc>
      </w:tr>
      <w:tr w:rsidR="002C1312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C1312" w:rsidRDefault="002C131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16.01.2019 N 25)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69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 размером информационного поля 2,3 м x 3,83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</w:tcPr>
          <w:p w:rsidR="002C1312" w:rsidRDefault="002C1312">
            <w:pPr>
              <w:pStyle w:val="ConsPlusNormal"/>
            </w:pPr>
            <w:r>
              <w:t>Пр-т Металлургов, напротив здания по ул. Терешковой, 18</w:t>
            </w:r>
          </w:p>
        </w:tc>
        <w:tc>
          <w:tcPr>
            <w:tcW w:w="4706" w:type="dxa"/>
          </w:tcPr>
          <w:p w:rsidR="002C1312" w:rsidRDefault="002C1312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right"/>
        <w:outlineLvl w:val="0"/>
      </w:pPr>
      <w:r>
        <w:t>Приложение 2</w:t>
      </w:r>
    </w:p>
    <w:p w:rsidR="002C1312" w:rsidRDefault="002C1312">
      <w:pPr>
        <w:pStyle w:val="ConsPlusNormal"/>
        <w:jc w:val="right"/>
      </w:pPr>
      <w:r>
        <w:t>к Постановлению</w:t>
      </w:r>
    </w:p>
    <w:p w:rsidR="002C1312" w:rsidRDefault="002C1312">
      <w:pPr>
        <w:pStyle w:val="ConsPlusNormal"/>
        <w:jc w:val="right"/>
      </w:pPr>
      <w:r>
        <w:t>администрации города</w:t>
      </w:r>
    </w:p>
    <w:p w:rsidR="002C1312" w:rsidRDefault="002C1312">
      <w:pPr>
        <w:pStyle w:val="ConsPlusNormal"/>
        <w:jc w:val="right"/>
      </w:pPr>
      <w:r>
        <w:t>от 31 января 2012 г. N 37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Title"/>
        <w:jc w:val="center"/>
      </w:pPr>
      <w:bookmarkStart w:id="1" w:name="P182"/>
      <w:bookmarkEnd w:id="1"/>
      <w:r>
        <w:t>СХЕМА</w:t>
      </w:r>
    </w:p>
    <w:p w:rsidR="002C1312" w:rsidRDefault="002C1312">
      <w:pPr>
        <w:pStyle w:val="ConsPlusTitle"/>
        <w:jc w:val="center"/>
      </w:pPr>
      <w:r>
        <w:t>РАЗМЕЩЕНИЯ РЕКЛАМНЫХ КОНСТРУКЦИЙ ПО УЛИЦЕ БЕЛИНСКОГО</w:t>
      </w:r>
    </w:p>
    <w:p w:rsidR="002C1312" w:rsidRDefault="002C1312">
      <w:pPr>
        <w:pStyle w:val="ConsPlusTitle"/>
        <w:jc w:val="center"/>
      </w:pPr>
      <w:r>
        <w:lastRenderedPageBreak/>
        <w:t>В СОВЕТСКОМ РАЙОНЕ ГОРОДА КРАСНОЯРСКА</w:t>
      </w:r>
    </w:p>
    <w:p w:rsidR="002C1312" w:rsidRDefault="002C1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19.02.2018 N 110)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center"/>
      </w:pPr>
      <w:r>
        <w:t>Рисунок не приводится.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>Примечания:</w:t>
      </w:r>
    </w:p>
    <w:p w:rsidR="002C1312" w:rsidRDefault="002C1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81"/>
        <w:gridCol w:w="3968"/>
      </w:tblGrid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1, на противоположной стороне дороги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4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7, 39 м до проезда к зданию по ул. Белинского, 5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12,0 м x 4,0 м (суперборд)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5, за проездом к зданию по ул. Белинского, 5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3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1, остановка общественного транспорта "Улица Дубенского"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9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1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тумба (пиллар) с размером информационного поля</w:t>
            </w:r>
          </w:p>
          <w:p w:rsidR="002C1312" w:rsidRDefault="002C1312">
            <w:pPr>
              <w:pStyle w:val="ConsPlusNormal"/>
            </w:pPr>
            <w:r>
              <w:t>1,4 м x 3,0 м; 0,85 м x 3,0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10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7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3,7 м x 2,7 м (ситиборд) с автоматической сменой изображения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11</w:t>
            </w:r>
          </w:p>
        </w:tc>
        <w:tc>
          <w:tcPr>
            <w:tcW w:w="4081" w:type="dxa"/>
          </w:tcPr>
          <w:p w:rsidR="002C1312" w:rsidRDefault="002C1312">
            <w:pPr>
              <w:pStyle w:val="ConsPlusNormal"/>
            </w:pPr>
            <w:r>
              <w:t>Ул. Белинского, 3, на противоположной стороне дороги</w:t>
            </w:r>
          </w:p>
        </w:tc>
        <w:tc>
          <w:tcPr>
            <w:tcW w:w="3968" w:type="dxa"/>
          </w:tcPr>
          <w:p w:rsidR="002C1312" w:rsidRDefault="002C1312">
            <w:pPr>
              <w:pStyle w:val="ConsPlusNormal"/>
            </w:pPr>
            <w:r>
              <w:t>электронное табло с размером информационного поля 5,76 м x 2,88 м</w:t>
            </w: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right"/>
        <w:outlineLvl w:val="0"/>
      </w:pPr>
      <w:r>
        <w:t>Приложение 3</w:t>
      </w:r>
    </w:p>
    <w:p w:rsidR="002C1312" w:rsidRDefault="002C1312">
      <w:pPr>
        <w:pStyle w:val="ConsPlusNormal"/>
        <w:jc w:val="right"/>
      </w:pPr>
      <w:r>
        <w:t>к Постановлению</w:t>
      </w:r>
    </w:p>
    <w:p w:rsidR="002C1312" w:rsidRDefault="002C1312">
      <w:pPr>
        <w:pStyle w:val="ConsPlusNormal"/>
        <w:jc w:val="right"/>
      </w:pPr>
      <w:r>
        <w:lastRenderedPageBreak/>
        <w:t>администрации города</w:t>
      </w:r>
    </w:p>
    <w:p w:rsidR="002C1312" w:rsidRDefault="002C1312">
      <w:pPr>
        <w:pStyle w:val="ConsPlusNormal"/>
        <w:jc w:val="right"/>
      </w:pPr>
      <w:r>
        <w:t>от 31 января 2012 г. N 37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Title"/>
        <w:jc w:val="center"/>
      </w:pPr>
      <w:bookmarkStart w:id="2" w:name="P232"/>
      <w:bookmarkEnd w:id="2"/>
      <w:r>
        <w:t>СХЕМА</w:t>
      </w:r>
    </w:p>
    <w:p w:rsidR="002C1312" w:rsidRDefault="002C1312">
      <w:pPr>
        <w:pStyle w:val="ConsPlusTitle"/>
        <w:jc w:val="center"/>
      </w:pPr>
      <w:r>
        <w:t>РАЗМЕЩЕНИЯ РЕКЛАМНЫХ КОНСТРУКЦИЙ ПО УЛИЦЕ СВЕРДЛОВСКОЙ</w:t>
      </w:r>
    </w:p>
    <w:p w:rsidR="002C1312" w:rsidRDefault="002C1312">
      <w:pPr>
        <w:pStyle w:val="ConsPlusTitle"/>
        <w:jc w:val="center"/>
      </w:pPr>
      <w:r>
        <w:t>В СВЕРДЛОВСКОМ РАЙОНЕ ГОРОДА КРАСНОЯРСКА</w:t>
      </w:r>
    </w:p>
    <w:p w:rsidR="002C1312" w:rsidRDefault="002C131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13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1312" w:rsidRDefault="002C13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1312" w:rsidRDefault="002C1312">
            <w:pPr>
              <w:spacing w:after="1" w:line="0" w:lineRule="atLeast"/>
            </w:pP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center"/>
      </w:pPr>
      <w:r>
        <w:t>Рисунок не приводится.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>Примечания:</w:t>
      </w:r>
    </w:p>
    <w:p w:rsidR="002C1312" w:rsidRDefault="002C1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2C1312">
        <w:tc>
          <w:tcPr>
            <w:tcW w:w="1020" w:type="dxa"/>
          </w:tcPr>
          <w:p w:rsidR="002C1312" w:rsidRDefault="002C1312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293, 1-я конструкция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293, 2-я конструкция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291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proofErr w:type="gramStart"/>
            <w:r>
              <w:t>Ул. Свердловская, 291, напротив Красноярского парка флоры и фауны "Роев ручей"</w:t>
            </w:r>
            <w:proofErr w:type="gramEnd"/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291, остановка "Красноярский парк флоры и фауны "Роев ручей"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за остановкой "Красноярский парк флоры и фауны "Роев ручей"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273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261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</w:t>
            </w:r>
            <w:r>
              <w:lastRenderedPageBreak/>
              <w:t>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напротив здания по ул. Туристской, 86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241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между зданиями N 227 и N 229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189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129, остановка "Талнах"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101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75г, до АЗС "Фортуна Плюс"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18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75г, после АЗС "Фортуна Плюс"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2д,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напротив здания по ул. 60 лет Октября, 2, стр. 51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67г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43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35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31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29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21а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29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13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13е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31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3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32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со стороны здания по адресу: ул. А.Матросова, 20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45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19,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46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31а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33б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48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33,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49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61г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43,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49,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51,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53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напротив здания по пер. Водометному, 2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61,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67г,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83,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87,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 xml:space="preserve">щитовая конструкция с размером информационного поля 6,0 м x 3,0 м либо щитовая конструкция с размером информационного поля 6,0 м x 3,2 м с </w:t>
            </w:r>
            <w:r>
              <w:lastRenderedPageBreak/>
              <w:t>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lastRenderedPageBreak/>
              <w:t>58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8а, 27 м до восточного фасада здания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59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8а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105,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12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между зданиями N 14 и N 16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63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131,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28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между зданиями N 165 и N 167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74, остановка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74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68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98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lastRenderedPageBreak/>
              <w:t>69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98, остановка "Новостройка"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98, выезд с АЗС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273,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140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73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на противоположной стороне дороги от здания по ул. Александра Матросова, 20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3,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5,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11,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13а,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78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15, строение 8, на противоположной стороне дороги, 1-я конструкция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79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15, строение 8, на противоположной стороне дороги, 2-я конструкция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80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 xml:space="preserve">, 15, </w:t>
            </w:r>
            <w:r>
              <w:lastRenderedPageBreak/>
              <w:t>строение 8, 12 метров от юго-западного фасада здания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lastRenderedPageBreak/>
              <w:t xml:space="preserve">щитовая конструкция с размером информационного </w:t>
            </w:r>
            <w:r>
              <w:lastRenderedPageBreak/>
              <w:t>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lastRenderedPageBreak/>
              <w:t>81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15, строение 8, 115 метров от юго-западного фасада здания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82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15, строение 30, на противоположной стороне дороги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83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7а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84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51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85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17д (АЗС "25 часов"), справа от входа в кассу АЗС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86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>Ул. Свердловская, 17д (автомойка "25 часов")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щитовая конструкция с размером информационного поля 6,0 м x 3,0 м либо щитовая конструкция с размером информационного поля 6,0 м x 3,2 м с автоматической сменой изображения (призматрон)</w:t>
            </w:r>
          </w:p>
        </w:tc>
      </w:tr>
      <w:tr w:rsidR="002C1312">
        <w:tc>
          <w:tcPr>
            <w:tcW w:w="1020" w:type="dxa"/>
          </w:tcPr>
          <w:p w:rsidR="002C1312" w:rsidRDefault="002C1312">
            <w:pPr>
              <w:pStyle w:val="ConsPlusNormal"/>
            </w:pPr>
            <w:r>
              <w:t>87</w:t>
            </w:r>
          </w:p>
        </w:tc>
        <w:tc>
          <w:tcPr>
            <w:tcW w:w="2721" w:type="dxa"/>
          </w:tcPr>
          <w:p w:rsidR="002C1312" w:rsidRDefault="002C1312">
            <w:pPr>
              <w:pStyle w:val="ConsPlusNormal"/>
            </w:pPr>
            <w:r>
              <w:t xml:space="preserve">Ул. </w:t>
            </w:r>
            <w:proofErr w:type="gramStart"/>
            <w:r>
              <w:t>Свердловская</w:t>
            </w:r>
            <w:proofErr w:type="gramEnd"/>
            <w:r>
              <w:t>, 291, на противоположной стороне дороги до остановки общественного транспорта "Роев ручей"</w:t>
            </w:r>
          </w:p>
        </w:tc>
        <w:tc>
          <w:tcPr>
            <w:tcW w:w="5329" w:type="dxa"/>
          </w:tcPr>
          <w:p w:rsidR="002C1312" w:rsidRDefault="002C1312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</w:tbl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right"/>
      </w:pPr>
      <w:r>
        <w:t>Руководитель управления</w:t>
      </w:r>
    </w:p>
    <w:p w:rsidR="002C1312" w:rsidRDefault="002C1312">
      <w:pPr>
        <w:pStyle w:val="ConsPlusNormal"/>
        <w:jc w:val="right"/>
      </w:pPr>
      <w:r>
        <w:t>наружной рекламы</w:t>
      </w:r>
    </w:p>
    <w:p w:rsidR="002C1312" w:rsidRDefault="002C1312">
      <w:pPr>
        <w:pStyle w:val="ConsPlusNormal"/>
        <w:jc w:val="right"/>
      </w:pPr>
      <w:r>
        <w:t>С.В.ТИТАРЕНКО</w:t>
      </w: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jc w:val="both"/>
      </w:pPr>
    </w:p>
    <w:p w:rsidR="002C1312" w:rsidRDefault="002C13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E9E" w:rsidRDefault="004B4E9E">
      <w:bookmarkStart w:id="3" w:name="_GoBack"/>
      <w:bookmarkEnd w:id="3"/>
    </w:p>
    <w:sectPr w:rsidR="004B4E9E" w:rsidSect="006E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12"/>
    <w:rsid w:val="002C1312"/>
    <w:rsid w:val="004B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3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3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D80FC6FF0B5310023F3A711B429C0DA6D5BF6DA34C32DB6030E5F8DAB0930927A57D80A5A049743CF7000836745E63FBF240618EA554C571E6E9lBr8I" TargetMode="External"/><Relationship Id="rId13" Type="http://schemas.openxmlformats.org/officeDocument/2006/relationships/hyperlink" Target="consultantplus://offline/ref=7398D80FC6FF0B5310023F3A711B429C0DA6D5BF6EA04E39DE6330E5F8DAB0930927A57D80A5A049743CF7000836745E63FBF240618EA554C571E6E9lBr8I" TargetMode="External"/><Relationship Id="rId18" Type="http://schemas.openxmlformats.org/officeDocument/2006/relationships/hyperlink" Target="consultantplus://offline/ref=7398D80FC6FF0B5310023F3A711B429C0DA6D5BF6EA14132DE6F30E5F8DAB0930927A57D80A5A049743FFC545F79750226ADE141638EA755D9l7r1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98D80FC6FF0B5310023F3A711B429C0DA6D5BF6EA2493DD96330E5F8DAB0930927A57D80A5A049743CF7010A36745E63FBF240618EA554C571E6E9lBr8I" TargetMode="External"/><Relationship Id="rId7" Type="http://schemas.openxmlformats.org/officeDocument/2006/relationships/hyperlink" Target="consultantplus://offline/ref=7398D80FC6FF0B5310023F3A711B429C0DA6D5BF6DA2403CDD6430E5F8DAB0930927A57D80A5A049743CF7000B36745E63FBF240618EA554C571E6E9lBr8I" TargetMode="External"/><Relationship Id="rId12" Type="http://schemas.openxmlformats.org/officeDocument/2006/relationships/hyperlink" Target="consultantplus://offline/ref=7398D80FC6FF0B5310023F3A711B429C0DA6D5BF6EA04C39DB6230E5F8DAB0930927A57D80A5A049743CF7000B36745E63FBF240618EA554C571E6E9lBr8I" TargetMode="External"/><Relationship Id="rId17" Type="http://schemas.openxmlformats.org/officeDocument/2006/relationships/hyperlink" Target="consultantplus://offline/ref=7398D80FC6FF0B5310023F3A711B429C0DA6D5BF6EA14132DE6F30E5F8DAB0930927A57D80A5A049743CF4050636745E63FBF240618EA554C571E6E9lBr8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98D80FC6FF0B5310023F3A711B429C0DA6D5BF6EA0413BD86330E5F8DAB0930927A57D80A5A049743CF7060C36745E63FBF240618EA554C571E6E9lBr8I" TargetMode="External"/><Relationship Id="rId20" Type="http://schemas.openxmlformats.org/officeDocument/2006/relationships/hyperlink" Target="consultantplus://offline/ref=7398D80FC6FF0B5310023F3A711B429C0DA6D5BF6EA04E39DE6330E5F8DAB0930927A57D80A5A049743CF7000836745E63FBF240618EA554C571E6E9lBr8I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8D80FC6FF0B5310023F3A711B429C0DA6D5BF6DA04039D46730E5F8DAB0930927A57D80A5A049743CF7000836745E63FBF240618EA554C571E6E9lBr8I" TargetMode="External"/><Relationship Id="rId11" Type="http://schemas.openxmlformats.org/officeDocument/2006/relationships/hyperlink" Target="consultantplus://offline/ref=7398D80FC6FF0B5310023F3A711B429C0DA6D5BF6DA9403ADF6330E5F8DAB0930927A57D80A5A049743CF7000836745E63FBF240618EA554C571E6E9lBr8I" TargetMode="External"/><Relationship Id="rId24" Type="http://schemas.openxmlformats.org/officeDocument/2006/relationships/hyperlink" Target="consultantplus://offline/ref=7398D80FC6FF0B5310023F3A711B429C0DA6D5BF6EA1483CDC6430E5F8DAB0930927A57D80A5A049743CF7000836745E63FBF240618EA554C571E6E9lBr8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398D80FC6FF0B5310023F3A711B429C0DA6D5BF6EA2493DD96330E5F8DAB0930927A57D80A5A049743CF7010A36745E63FBF240618EA554C571E6E9lBr8I" TargetMode="External"/><Relationship Id="rId23" Type="http://schemas.openxmlformats.org/officeDocument/2006/relationships/hyperlink" Target="consultantplus://offline/ref=7398D80FC6FF0B5310023F3A711B429C0DA6D5BF6EA04C39DB6230E5F8DAB0930927A57D80A5A049743CF7000B36745E63FBF240618EA554C571E6E9lBr8I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7398D80FC6FF0B5310023F3A711B429C0DA6D5BF6DA6413DD86430E5F8DAB0930927A57D80A5A049743CF7000B36745E63FBF240618EA554C571E6E9lBr8I" TargetMode="External"/><Relationship Id="rId19" Type="http://schemas.openxmlformats.org/officeDocument/2006/relationships/hyperlink" Target="consultantplus://offline/ref=7398D80FC6FF0B5310023F3A711B429C0DA6D5BF6EA14132DE6F30E5F8DAB0930927A57D80A5A049743CF3080E36745E63FBF240618EA554C571E6E9lBr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8D80FC6FF0B5310023F3A711B429C0DA6D5BF6DA4493DD56E30E5F8DAB0930927A57D80A5A049743CF7000836745E63FBF240618EA554C571E6E9lBr8I" TargetMode="External"/><Relationship Id="rId14" Type="http://schemas.openxmlformats.org/officeDocument/2006/relationships/hyperlink" Target="consultantplus://offline/ref=7398D80FC6FF0B5310023F3A711B429C0DA6D5BF6EA1483CDC6430E5F8DAB0930927A57D80A5A049743CF7000836745E63FBF240618EA554C571E6E9lBr8I" TargetMode="External"/><Relationship Id="rId22" Type="http://schemas.openxmlformats.org/officeDocument/2006/relationships/hyperlink" Target="consultantplus://offline/ref=7398D80FC6FF0B5310023F3A711B429C0DA6D5BF6EA2493DD96330E5F8DAB0930927A57D80A5A049743CF7010A36745E63FBF240618EA554C571E6E9lBr8I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E64A7-4630-4829-9F7C-360830AEB845}"/>
</file>

<file path=customXml/itemProps2.xml><?xml version="1.0" encoding="utf-8"?>
<ds:datastoreItem xmlns:ds="http://schemas.openxmlformats.org/officeDocument/2006/customXml" ds:itemID="{66816065-925C-43A5-86B6-C9CFBDB64374}"/>
</file>

<file path=customXml/itemProps3.xml><?xml version="1.0" encoding="utf-8"?>
<ds:datastoreItem xmlns:ds="http://schemas.openxmlformats.org/officeDocument/2006/customXml" ds:itemID="{8A6300CB-5BE5-40E5-9FC8-96327FABA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4880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2022-01-13T08:43:00Z</dcterms:created>
  <dcterms:modified xsi:type="dcterms:W3CDTF">2022-01-13T08:44:00Z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