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B" w:rsidRDefault="004D6D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DAB" w:rsidRDefault="004D6DAB">
      <w:pPr>
        <w:pStyle w:val="ConsPlusNormal"/>
        <w:jc w:val="both"/>
        <w:outlineLvl w:val="0"/>
      </w:pPr>
    </w:p>
    <w:p w:rsidR="004D6DAB" w:rsidRDefault="004D6DAB">
      <w:pPr>
        <w:pStyle w:val="ConsPlusTitle"/>
        <w:jc w:val="center"/>
        <w:outlineLvl w:val="0"/>
      </w:pPr>
      <w:r>
        <w:t>АДМИНИСТРАЦИЯ ГОРОДА КРАСНОЯРСКА</w:t>
      </w:r>
    </w:p>
    <w:p w:rsidR="004D6DAB" w:rsidRDefault="004D6DAB">
      <w:pPr>
        <w:pStyle w:val="ConsPlusTitle"/>
        <w:jc w:val="center"/>
      </w:pPr>
    </w:p>
    <w:p w:rsidR="004D6DAB" w:rsidRDefault="004D6DAB">
      <w:pPr>
        <w:pStyle w:val="ConsPlusTitle"/>
        <w:jc w:val="center"/>
      </w:pPr>
      <w:r>
        <w:t>ПОСТАНОВЛЕНИЕ</w:t>
      </w:r>
    </w:p>
    <w:p w:rsidR="004D6DAB" w:rsidRDefault="004D6DAB">
      <w:pPr>
        <w:pStyle w:val="ConsPlusTitle"/>
        <w:jc w:val="center"/>
      </w:pPr>
      <w:r>
        <w:t>от 17 марта 2017 г. N 173</w:t>
      </w:r>
    </w:p>
    <w:p w:rsidR="004D6DAB" w:rsidRDefault="004D6DAB">
      <w:pPr>
        <w:pStyle w:val="ConsPlusTitle"/>
        <w:jc w:val="center"/>
      </w:pPr>
    </w:p>
    <w:p w:rsidR="004D6DAB" w:rsidRDefault="004D6DAB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4D6DAB" w:rsidRDefault="004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DAB" w:rsidRDefault="004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DAB" w:rsidRDefault="004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</w:tr>
    </w:tbl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D6DAB" w:rsidRDefault="004D6D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ул. Дубровинского в Железнодорожном и Центральном районах согласно приложению 1.</w:t>
      </w:r>
    </w:p>
    <w:p w:rsidR="004D6DAB" w:rsidRDefault="004D6DA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ул. Кирова в Центральном районе согласно приложению 2.</w:t>
      </w:r>
    </w:p>
    <w:p w:rsidR="004D6DAB" w:rsidRDefault="004D6DA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ул. Маерчака в Железнодорожном районе города Красноярска согласно приложению 3.</w:t>
      </w:r>
    </w:p>
    <w:p w:rsidR="004D6DAB" w:rsidRDefault="004D6DA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right"/>
      </w:pPr>
      <w:r>
        <w:t>Глава города</w:t>
      </w:r>
    </w:p>
    <w:p w:rsidR="004D6DAB" w:rsidRDefault="004D6DAB">
      <w:pPr>
        <w:pStyle w:val="ConsPlusNormal"/>
        <w:jc w:val="right"/>
      </w:pPr>
      <w:r>
        <w:t>Э.Ш.АКБУЛАТОВ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right"/>
        <w:outlineLvl w:val="0"/>
      </w:pPr>
      <w:r>
        <w:t>Приложение 1</w:t>
      </w:r>
    </w:p>
    <w:p w:rsidR="004D6DAB" w:rsidRDefault="004D6DAB">
      <w:pPr>
        <w:pStyle w:val="ConsPlusNormal"/>
        <w:jc w:val="right"/>
      </w:pPr>
      <w:r>
        <w:t>к Постановлению</w:t>
      </w:r>
    </w:p>
    <w:p w:rsidR="004D6DAB" w:rsidRDefault="004D6DAB">
      <w:pPr>
        <w:pStyle w:val="ConsPlusNormal"/>
        <w:jc w:val="right"/>
      </w:pPr>
      <w:r>
        <w:t>администрации города</w:t>
      </w:r>
    </w:p>
    <w:p w:rsidR="004D6DAB" w:rsidRDefault="004D6DAB">
      <w:pPr>
        <w:pStyle w:val="ConsPlusNormal"/>
        <w:jc w:val="right"/>
      </w:pPr>
      <w:r>
        <w:t>от 17 марта 2017 г. N 173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bookmarkStart w:id="0" w:name="P28"/>
      <w:bookmarkEnd w:id="0"/>
      <w:r>
        <w:t>СХЕМА</w:t>
      </w:r>
    </w:p>
    <w:p w:rsidR="004D6DAB" w:rsidRDefault="004D6DAB">
      <w:pPr>
        <w:pStyle w:val="ConsPlusNormal"/>
        <w:jc w:val="center"/>
      </w:pPr>
      <w:r>
        <w:t>РАЗМЕЩЕНИЯ РЕКЛАМНЫХ КОНСТРУКЦИЙ В ЗОНЕ ОСОБОГО</w:t>
      </w:r>
    </w:p>
    <w:p w:rsidR="004D6DAB" w:rsidRDefault="004D6DAB">
      <w:pPr>
        <w:pStyle w:val="ConsPlusNormal"/>
        <w:jc w:val="center"/>
      </w:pPr>
      <w:r>
        <w:t>ЗНАЧЕНИЯ - ИСТОРИЧЕСКОЙ ЧАСТИ ГОРОДА КРАСНОЯРСКА</w:t>
      </w:r>
    </w:p>
    <w:p w:rsidR="004D6DAB" w:rsidRDefault="004D6DAB">
      <w:pPr>
        <w:pStyle w:val="ConsPlusNormal"/>
        <w:jc w:val="center"/>
      </w:pPr>
      <w:r>
        <w:t xml:space="preserve">ПО УЛ. ДУБРОВИНСКОГО В </w:t>
      </w:r>
      <w:proofErr w:type="gramStart"/>
      <w:r>
        <w:t>ЖЕЛЕЗНОДОРОЖНОМ</w:t>
      </w:r>
      <w:proofErr w:type="gramEnd"/>
    </w:p>
    <w:p w:rsidR="004D6DAB" w:rsidRDefault="004D6DAB">
      <w:pPr>
        <w:pStyle w:val="ConsPlusNormal"/>
        <w:jc w:val="center"/>
      </w:pPr>
      <w:r>
        <w:t>И В ЦЕНТРАЛЬНОМ РАЙОНАХ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r>
        <w:t>Рисунок не приводится.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Примечания:</w:t>
      </w:r>
    </w:p>
    <w:p w:rsidR="004D6DAB" w:rsidRDefault="004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102"/>
      </w:tblGrid>
      <w:tr w:rsidR="004D6DAB">
        <w:tc>
          <w:tcPr>
            <w:tcW w:w="1134" w:type="dxa"/>
          </w:tcPr>
          <w:p w:rsidR="004D6DAB" w:rsidRDefault="004D6DAB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52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56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80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106, 1-я конструкция от восточного фасада здания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106, 2-я конструкция от восточного фасада здания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Дубровинского, 106, 3-я конструкция от восточного фасада здания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right"/>
        <w:outlineLvl w:val="0"/>
      </w:pPr>
      <w:r>
        <w:t>Приложение 2</w:t>
      </w:r>
    </w:p>
    <w:p w:rsidR="004D6DAB" w:rsidRDefault="004D6DAB">
      <w:pPr>
        <w:pStyle w:val="ConsPlusNormal"/>
        <w:jc w:val="right"/>
      </w:pPr>
      <w:r>
        <w:t>к Постановлению</w:t>
      </w:r>
    </w:p>
    <w:p w:rsidR="004D6DAB" w:rsidRDefault="004D6DAB">
      <w:pPr>
        <w:pStyle w:val="ConsPlusNormal"/>
        <w:jc w:val="right"/>
      </w:pPr>
      <w:r>
        <w:t>администрации города</w:t>
      </w:r>
    </w:p>
    <w:p w:rsidR="004D6DAB" w:rsidRDefault="004D6DAB">
      <w:pPr>
        <w:pStyle w:val="ConsPlusNormal"/>
        <w:jc w:val="right"/>
      </w:pPr>
      <w:r>
        <w:t>от 17 марта 2017 г. N 173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bookmarkStart w:id="1" w:name="P71"/>
      <w:bookmarkEnd w:id="1"/>
      <w:r>
        <w:t>СХЕМА</w:t>
      </w:r>
    </w:p>
    <w:p w:rsidR="004D6DAB" w:rsidRDefault="004D6DAB">
      <w:pPr>
        <w:pStyle w:val="ConsPlusNormal"/>
        <w:jc w:val="center"/>
      </w:pPr>
      <w:r>
        <w:t>РАЗМЕЩЕНИЯ РЕКЛАМНЫХ КОНСТРУКЦИЙ В ЗОНЕ ОСОБОГО</w:t>
      </w:r>
    </w:p>
    <w:p w:rsidR="004D6DAB" w:rsidRDefault="004D6DAB">
      <w:pPr>
        <w:pStyle w:val="ConsPlusNormal"/>
        <w:jc w:val="center"/>
      </w:pPr>
      <w:r>
        <w:t>ЗНАЧЕНИЯ - ИСТОРИЧЕСКОЙ ЧАСТИ ГОРОДА КРАСНОЯРСКА</w:t>
      </w:r>
    </w:p>
    <w:p w:rsidR="004D6DAB" w:rsidRDefault="004D6DAB">
      <w:pPr>
        <w:pStyle w:val="ConsPlusNormal"/>
        <w:jc w:val="center"/>
      </w:pPr>
      <w:r>
        <w:t>ПО УЛИЦЕ КИРОВА В ЦЕНТРАЛЬНОМ РАЙОНЕ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r>
        <w:t>Рисунок не приводится.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Примечание:</w:t>
      </w:r>
    </w:p>
    <w:p w:rsidR="004D6DAB" w:rsidRDefault="004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102"/>
      </w:tblGrid>
      <w:tr w:rsidR="004D6DAB">
        <w:tc>
          <w:tcPr>
            <w:tcW w:w="1134" w:type="dxa"/>
          </w:tcPr>
          <w:p w:rsidR="004D6DAB" w:rsidRDefault="004D6DA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4D6DAB">
        <w:tc>
          <w:tcPr>
            <w:tcW w:w="1134" w:type="dxa"/>
          </w:tcPr>
          <w:p w:rsidR="004D6DAB" w:rsidRDefault="004D6DAB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4D6DAB" w:rsidRDefault="004D6DAB">
            <w:pPr>
              <w:pStyle w:val="ConsPlusNormal"/>
            </w:pPr>
            <w:r>
              <w:t>ул. Кирова, 22</w:t>
            </w:r>
          </w:p>
        </w:tc>
        <w:tc>
          <w:tcPr>
            <w:tcW w:w="5102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right"/>
        <w:outlineLvl w:val="0"/>
      </w:pPr>
      <w:r>
        <w:t>Приложение 3</w:t>
      </w:r>
    </w:p>
    <w:p w:rsidR="004D6DAB" w:rsidRDefault="004D6DAB">
      <w:pPr>
        <w:pStyle w:val="ConsPlusNormal"/>
        <w:jc w:val="right"/>
      </w:pPr>
      <w:r>
        <w:t>к Постановлению</w:t>
      </w:r>
    </w:p>
    <w:p w:rsidR="004D6DAB" w:rsidRDefault="004D6DAB">
      <w:pPr>
        <w:pStyle w:val="ConsPlusNormal"/>
        <w:jc w:val="right"/>
      </w:pPr>
      <w:r>
        <w:t>администрации города</w:t>
      </w:r>
    </w:p>
    <w:p w:rsidR="004D6DAB" w:rsidRDefault="004D6DAB">
      <w:pPr>
        <w:pStyle w:val="ConsPlusNormal"/>
        <w:jc w:val="right"/>
      </w:pPr>
      <w:r>
        <w:t>от 17 марта 2017 г. N 173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bookmarkStart w:id="2" w:name="P98"/>
      <w:bookmarkEnd w:id="2"/>
      <w:r>
        <w:t>СХЕМА</w:t>
      </w:r>
    </w:p>
    <w:p w:rsidR="004D6DAB" w:rsidRDefault="004D6DAB">
      <w:pPr>
        <w:pStyle w:val="ConsPlusNormal"/>
        <w:jc w:val="center"/>
      </w:pPr>
      <w:r>
        <w:t>РАЗМЕЩЕНИЯ РЕКЛАМНЫХ КОНСТРУКЦИЙ ПО УЛИЦЕ МАЕРЧАКА</w:t>
      </w:r>
    </w:p>
    <w:p w:rsidR="004D6DAB" w:rsidRDefault="004D6DAB">
      <w:pPr>
        <w:pStyle w:val="ConsPlusNormal"/>
        <w:jc w:val="center"/>
      </w:pPr>
      <w:r>
        <w:t>В ЖЕЛЕЗНОДОРОЖНОМ РАЙОНЕ ГОРОДА КРАСНОЯРСКА</w:t>
      </w:r>
    </w:p>
    <w:p w:rsidR="004D6DAB" w:rsidRDefault="004D6D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6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DAB" w:rsidRDefault="004D6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DAB" w:rsidRDefault="004D6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AB" w:rsidRDefault="004D6DAB">
            <w:pPr>
              <w:spacing w:after="1" w:line="0" w:lineRule="atLeast"/>
            </w:pPr>
          </w:p>
        </w:tc>
      </w:tr>
    </w:tbl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center"/>
      </w:pPr>
      <w:r>
        <w:t>Рисунок не приводится.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Примечания:</w:t>
      </w:r>
    </w:p>
    <w:p w:rsidR="004D6DAB" w:rsidRDefault="004D6D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4D6DAB">
        <w:tc>
          <w:tcPr>
            <w:tcW w:w="1020" w:type="dxa"/>
          </w:tcPr>
          <w:p w:rsidR="004D6DAB" w:rsidRDefault="004D6DA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1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34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2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44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3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119, с южной стороны от автомойки "25 часов"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4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65д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2,0 м x 5,5 м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5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33, со стороны северо-западного фасада здания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6, на противоположной стороне дороги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D6DAB">
        <w:tc>
          <w:tcPr>
            <w:tcW w:w="1020" w:type="dxa"/>
          </w:tcPr>
          <w:p w:rsidR="004D6DAB" w:rsidRDefault="004D6DAB">
            <w:pPr>
              <w:pStyle w:val="ConsPlusNormal"/>
            </w:pPr>
            <w:r>
              <w:t>7</w:t>
            </w:r>
          </w:p>
        </w:tc>
        <w:tc>
          <w:tcPr>
            <w:tcW w:w="4081" w:type="dxa"/>
          </w:tcPr>
          <w:p w:rsidR="004D6DAB" w:rsidRDefault="004D6DAB">
            <w:pPr>
              <w:pStyle w:val="ConsPlusNormal"/>
            </w:pPr>
            <w:r>
              <w:t>Ул. Маерчака, 38</w:t>
            </w:r>
          </w:p>
        </w:tc>
        <w:tc>
          <w:tcPr>
            <w:tcW w:w="3968" w:type="dxa"/>
          </w:tcPr>
          <w:p w:rsidR="004D6DAB" w:rsidRDefault="004D6DA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jc w:val="both"/>
      </w:pPr>
    </w:p>
    <w:p w:rsidR="004D6DAB" w:rsidRDefault="004D6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69D" w:rsidRDefault="0016769D">
      <w:bookmarkStart w:id="3" w:name="_GoBack"/>
      <w:bookmarkEnd w:id="3"/>
    </w:p>
    <w:sectPr w:rsidR="0016769D" w:rsidSect="00D0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AB"/>
    <w:rsid w:val="0016769D"/>
    <w:rsid w:val="004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499E0F662B52FAA89D7EF676D1258F063C043A9632D8F428C7286A5A4C5B5ECC6A7300D153AD410F33CA0D175FFAA43A299B3043E31FAD0C9FAA1kB0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D499E0F662B52FAA89D7EF676D1258F063C043AA6A2D8C478C7286A5A4C5B5ECC6A7301F1562D811F721A5D860A9FB05kF0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499E0F662B52FAA89D7EF676D1258F063C043AA6A208E448D7286A5A4C5B5ECC6A7300D153AD410F33FA4D975FFAA43A299B3043E31FAD0C9FAA1kB0FE" TargetMode="External"/><Relationship Id="rId11" Type="http://schemas.openxmlformats.org/officeDocument/2006/relationships/hyperlink" Target="consultantplus://offline/ref=76D499E0F662B52FAA89D7EF676D1258F063C043AA6A208E448D7286A5A4C5B5ECC6A7300D153AD410F33FA4D975FFAA43A299B3043E31FAD0C9FAA1kB0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6D499E0F662B52FAA89D7EF676D1258F063C043A9632D8F428C7286A5A4C5B5ECC6A7300D153AD410F33BADD975FFAA43A299B3043E31FAD0C9FAA1kB0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499E0F662B52FAA89D7EF676D1258F063C043A9632D8F428C7286A5A4C5B5ECC6A7300D153AD410F034F1883AFEF606F38AB2013E33FBCCkC09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2A32B-AA38-4ED8-8B88-9619BAB08D9A}"/>
</file>

<file path=customXml/itemProps2.xml><?xml version="1.0" encoding="utf-8"?>
<ds:datastoreItem xmlns:ds="http://schemas.openxmlformats.org/officeDocument/2006/customXml" ds:itemID="{50A27E5A-E161-47D6-9577-A5A86C501888}"/>
</file>

<file path=customXml/itemProps3.xml><?xml version="1.0" encoding="utf-8"?>
<ds:datastoreItem xmlns:ds="http://schemas.openxmlformats.org/officeDocument/2006/customXml" ds:itemID="{A16E1BB4-6F9D-4D26-B938-2E6FD3B8B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2022-01-14T04:52:00Z</dcterms:created>
  <dcterms:modified xsi:type="dcterms:W3CDTF">2022-01-14T04:53:00Z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