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5A" w:rsidRDefault="00D75C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5C5A" w:rsidRDefault="00D75C5A">
      <w:pPr>
        <w:pStyle w:val="ConsPlusNormal"/>
        <w:jc w:val="both"/>
        <w:outlineLvl w:val="0"/>
      </w:pPr>
    </w:p>
    <w:p w:rsidR="00D75C5A" w:rsidRDefault="00D75C5A">
      <w:pPr>
        <w:pStyle w:val="ConsPlusTitle"/>
        <w:jc w:val="center"/>
        <w:outlineLvl w:val="0"/>
      </w:pPr>
      <w:r>
        <w:t>АДМИНИСТРАЦИЯ ГОРОДА КРАСНОЯРСКА</w:t>
      </w:r>
    </w:p>
    <w:p w:rsidR="00D75C5A" w:rsidRDefault="00D75C5A">
      <w:pPr>
        <w:pStyle w:val="ConsPlusTitle"/>
        <w:jc w:val="center"/>
      </w:pPr>
    </w:p>
    <w:p w:rsidR="00D75C5A" w:rsidRDefault="00D75C5A">
      <w:pPr>
        <w:pStyle w:val="ConsPlusTitle"/>
        <w:jc w:val="center"/>
      </w:pPr>
      <w:r>
        <w:t>ПОСТАНОВЛЕНИЕ</w:t>
      </w:r>
    </w:p>
    <w:p w:rsidR="00D75C5A" w:rsidRDefault="00D75C5A">
      <w:pPr>
        <w:pStyle w:val="ConsPlusTitle"/>
        <w:jc w:val="center"/>
      </w:pPr>
      <w:r>
        <w:t>от 12 апреля 2018 г. N 252</w:t>
      </w:r>
    </w:p>
    <w:p w:rsidR="00D75C5A" w:rsidRDefault="00D75C5A">
      <w:pPr>
        <w:pStyle w:val="ConsPlusTitle"/>
        <w:jc w:val="center"/>
      </w:pPr>
    </w:p>
    <w:p w:rsidR="00D75C5A" w:rsidRDefault="00D75C5A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75C5A" w:rsidRDefault="00D75C5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4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Академика Киренского в Октябрьском районе города Красноярска.</w:t>
      </w:r>
    </w:p>
    <w:p w:rsidR="00D75C5A" w:rsidRDefault="00D75C5A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right"/>
      </w:pPr>
      <w:r>
        <w:t>Глава города</w:t>
      </w:r>
    </w:p>
    <w:p w:rsidR="00D75C5A" w:rsidRDefault="00D75C5A">
      <w:pPr>
        <w:pStyle w:val="ConsPlusNormal"/>
        <w:jc w:val="right"/>
      </w:pPr>
      <w:r>
        <w:t>С.В.ЕРЕМИН</w:t>
      </w: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right"/>
        <w:outlineLvl w:val="0"/>
      </w:pPr>
      <w:r>
        <w:t>Приложение</w:t>
      </w:r>
    </w:p>
    <w:p w:rsidR="00D75C5A" w:rsidRDefault="00D75C5A">
      <w:pPr>
        <w:pStyle w:val="ConsPlusNormal"/>
        <w:jc w:val="right"/>
      </w:pPr>
      <w:r>
        <w:t>к Постановлению</w:t>
      </w:r>
    </w:p>
    <w:p w:rsidR="00D75C5A" w:rsidRDefault="00D75C5A">
      <w:pPr>
        <w:pStyle w:val="ConsPlusNormal"/>
        <w:jc w:val="right"/>
      </w:pPr>
      <w:r>
        <w:t>администрации города</w:t>
      </w:r>
    </w:p>
    <w:p w:rsidR="00D75C5A" w:rsidRDefault="00D75C5A">
      <w:pPr>
        <w:pStyle w:val="ConsPlusNormal"/>
        <w:jc w:val="right"/>
      </w:pPr>
      <w:r>
        <w:t>от 12 апреля 2018 г. N 252</w:t>
      </w: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center"/>
      </w:pPr>
      <w:bookmarkStart w:id="0" w:name="P24"/>
      <w:bookmarkEnd w:id="0"/>
      <w:r>
        <w:t>СХЕМА</w:t>
      </w:r>
    </w:p>
    <w:p w:rsidR="00D75C5A" w:rsidRDefault="00D75C5A">
      <w:pPr>
        <w:pStyle w:val="ConsPlusNormal"/>
        <w:jc w:val="center"/>
      </w:pPr>
      <w:r>
        <w:t>РАЗМЕЩЕНИЯ РЕКЛАМНЫХ КОНСТРУКЦИЙ ПО УЛИЦЕ АКАДЕМИКА</w:t>
      </w:r>
    </w:p>
    <w:p w:rsidR="00D75C5A" w:rsidRDefault="00D75C5A">
      <w:pPr>
        <w:pStyle w:val="ConsPlusNormal"/>
        <w:jc w:val="center"/>
      </w:pPr>
      <w:r>
        <w:t>КИРЕНСКОГО В ОКТЯБРЬСКОМ РАЙОНЕ ГОРОДА КРАСНОЯРСКА</w:t>
      </w: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center"/>
      </w:pPr>
      <w:r>
        <w:t>Рисунок не приводится.</w:t>
      </w: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ind w:firstLine="540"/>
        <w:jc w:val="both"/>
      </w:pPr>
      <w:r>
        <w:t>Примечания:</w:t>
      </w:r>
    </w:p>
    <w:p w:rsidR="00D75C5A" w:rsidRDefault="00D75C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5216"/>
      </w:tblGrid>
      <w:tr w:rsidR="00D75C5A">
        <w:tc>
          <w:tcPr>
            <w:tcW w:w="850" w:type="dxa"/>
          </w:tcPr>
          <w:p w:rsidR="00D75C5A" w:rsidRDefault="00D75C5A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005" w:type="dxa"/>
          </w:tcPr>
          <w:p w:rsidR="00D75C5A" w:rsidRDefault="00D75C5A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216" w:type="dxa"/>
          </w:tcPr>
          <w:p w:rsidR="00D75C5A" w:rsidRDefault="00D75C5A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D75C5A">
        <w:tc>
          <w:tcPr>
            <w:tcW w:w="850" w:type="dxa"/>
          </w:tcPr>
          <w:p w:rsidR="00D75C5A" w:rsidRDefault="00D75C5A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D75C5A" w:rsidRDefault="00D75C5A">
            <w:pPr>
              <w:pStyle w:val="ConsPlusNormal"/>
            </w:pPr>
            <w:r>
              <w:t>Ул. Академика Киренского, 17а, на противоположной стороне дороги</w:t>
            </w:r>
          </w:p>
        </w:tc>
        <w:tc>
          <w:tcPr>
            <w:tcW w:w="5216" w:type="dxa"/>
          </w:tcPr>
          <w:p w:rsidR="00D75C5A" w:rsidRDefault="00D75C5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D75C5A">
        <w:tc>
          <w:tcPr>
            <w:tcW w:w="850" w:type="dxa"/>
          </w:tcPr>
          <w:p w:rsidR="00D75C5A" w:rsidRDefault="00D75C5A">
            <w:pPr>
              <w:pStyle w:val="ConsPlusNormal"/>
            </w:pPr>
            <w:r>
              <w:t>2</w:t>
            </w:r>
          </w:p>
        </w:tc>
        <w:tc>
          <w:tcPr>
            <w:tcW w:w="3005" w:type="dxa"/>
          </w:tcPr>
          <w:p w:rsidR="00D75C5A" w:rsidRDefault="00D75C5A">
            <w:pPr>
              <w:pStyle w:val="ConsPlusNormal"/>
            </w:pPr>
            <w:r>
              <w:t>Ул. Академика Киренского, 17, на противоположной стороне дороги</w:t>
            </w:r>
          </w:p>
        </w:tc>
        <w:tc>
          <w:tcPr>
            <w:tcW w:w="5216" w:type="dxa"/>
          </w:tcPr>
          <w:p w:rsidR="00D75C5A" w:rsidRDefault="00D75C5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D75C5A">
        <w:tc>
          <w:tcPr>
            <w:tcW w:w="850" w:type="dxa"/>
          </w:tcPr>
          <w:p w:rsidR="00D75C5A" w:rsidRDefault="00D75C5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005" w:type="dxa"/>
          </w:tcPr>
          <w:p w:rsidR="00D75C5A" w:rsidRDefault="00D75C5A">
            <w:pPr>
              <w:pStyle w:val="ConsPlusNormal"/>
            </w:pPr>
            <w:r>
              <w:t>Ул. Академика Киренского, 2а, на противоположной стороне дороги</w:t>
            </w:r>
          </w:p>
        </w:tc>
        <w:tc>
          <w:tcPr>
            <w:tcW w:w="5216" w:type="dxa"/>
          </w:tcPr>
          <w:p w:rsidR="00D75C5A" w:rsidRDefault="00D75C5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</w:tbl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jc w:val="both"/>
      </w:pPr>
    </w:p>
    <w:p w:rsidR="00D75C5A" w:rsidRDefault="00D75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628" w:rsidRDefault="00E47628">
      <w:bookmarkStart w:id="1" w:name="_GoBack"/>
      <w:bookmarkEnd w:id="1"/>
    </w:p>
    <w:sectPr w:rsidR="00E47628" w:rsidSect="0060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5A"/>
    <w:rsid w:val="00D75C5A"/>
    <w:rsid w:val="00E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DDF7C4827A57C785BCD2B39E78FECEA75901385C10D25842EEBB2E674CD96DDBABA2E0329134C0999A86EEEDA353CB7AA8AB8DDF35D5738m3I3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DDF7C4827A57C785BCD2B39E78FECEA75901385C10D25842EEBB2E674CD96DDBABA2E0329134C099AA03FB7953460F2FB99B9D8F35F562433CD9Cm3I2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DDF7C4827A57C785BCD2B39E78FECEA75901386C80D26812EEBB2E674CD96DDBABA2E11294B40089EBD3ABE806231B4mAI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DDF7C4827A57C785BCD2B39E78FECEA75901385C10D25842EEBB2E674CD96DDBABA2E0329134C099AA732BF953460F2FB99B9D8F35F562433CD9Cm3I2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9D3EB-E028-48F8-B3C0-10EE5B069AAA}"/>
</file>

<file path=customXml/itemProps2.xml><?xml version="1.0" encoding="utf-8"?>
<ds:datastoreItem xmlns:ds="http://schemas.openxmlformats.org/officeDocument/2006/customXml" ds:itemID="{45CFC905-5CF0-4219-9493-BBE00575D721}"/>
</file>

<file path=customXml/itemProps3.xml><?xml version="1.0" encoding="utf-8"?>
<ds:datastoreItem xmlns:ds="http://schemas.openxmlformats.org/officeDocument/2006/customXml" ds:itemID="{7FADF517-F7B8-47EC-ACB6-160527B73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2022-01-14T05:08:00Z</dcterms:created>
  <dcterms:modified xsi:type="dcterms:W3CDTF">2022-01-14T05:09:00Z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