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5F6412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Приложение</w:t>
      </w:r>
      <w:r w:rsidR="00374E68" w:rsidRPr="005F6412">
        <w:rPr>
          <w:rFonts w:ascii="Times New Roman" w:hAnsi="Times New Roman" w:cs="Times New Roman"/>
          <w:sz w:val="30"/>
          <w:szCs w:val="30"/>
        </w:rPr>
        <w:t xml:space="preserve"> </w:t>
      </w:r>
      <w:r w:rsidRPr="005F641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07E6" w:rsidRPr="005F6412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Pr="005F6412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87DB1" w:rsidRPr="005F6412" w:rsidRDefault="00F73538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5F6412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374E68" w:rsidRPr="005F6412">
        <w:rPr>
          <w:rFonts w:ascii="Times New Roman" w:eastAsia="Times New Roman" w:hAnsi="Times New Roman" w:cs="Times New Roman"/>
          <w:sz w:val="30"/>
          <w:szCs w:val="30"/>
        </w:rPr>
        <w:t xml:space="preserve">            </w:t>
      </w:r>
      <w:r w:rsidRPr="005F6412">
        <w:rPr>
          <w:rFonts w:ascii="Times New Roman" w:eastAsia="Times New Roman" w:hAnsi="Times New Roman" w:cs="Times New Roman"/>
          <w:sz w:val="30"/>
          <w:szCs w:val="30"/>
        </w:rPr>
        <w:t xml:space="preserve">  № </w:t>
      </w:r>
      <w:r w:rsidR="005A26BD" w:rsidRPr="005F641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C87DB1" w:rsidRPr="005F6412" w:rsidRDefault="00C87DB1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</w:p>
    <w:p w:rsidR="00C87DB1" w:rsidRPr="005F6412" w:rsidRDefault="00C87DB1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«Приложение 2</w:t>
      </w:r>
      <w:r w:rsidR="006E6611" w:rsidRPr="005F6412">
        <w:rPr>
          <w:rFonts w:ascii="Times New Roman" w:hAnsi="Times New Roman" w:cs="Times New Roman"/>
          <w:sz w:val="30"/>
          <w:szCs w:val="30"/>
        </w:rPr>
        <w:t>2</w:t>
      </w:r>
    </w:p>
    <w:p w:rsidR="00C87DB1" w:rsidRPr="005F6412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87DB1" w:rsidRPr="005F6412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87DB1" w:rsidRPr="005F6412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421A6" w:rsidRPr="005F6412">
        <w:rPr>
          <w:rFonts w:ascii="Times New Roman" w:hAnsi="Times New Roman" w:cs="Times New Roman"/>
          <w:sz w:val="30"/>
          <w:szCs w:val="30"/>
        </w:rPr>
        <w:t>30.08.2013  № 434</w:t>
      </w: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3F4712" w:rsidRPr="005F6412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5F6412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1A6AB8" w:rsidRPr="005F6412" w:rsidRDefault="001A6AB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по улице Волжской в Кировском  районе города Красноярска </w:t>
      </w:r>
    </w:p>
    <w:p w:rsidR="001A6AB8" w:rsidRPr="005F6412" w:rsidRDefault="001A6AB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масштаб 1:10000</w:t>
      </w:r>
    </w:p>
    <w:p w:rsidR="006D53B6" w:rsidRPr="005F6412" w:rsidRDefault="00A12A96" w:rsidP="00CF2DC4">
      <w:pPr>
        <w:spacing w:after="0"/>
        <w:rPr>
          <w:sz w:val="30"/>
          <w:szCs w:val="30"/>
        </w:rPr>
      </w:pPr>
      <w:r w:rsidRPr="005F6412">
        <w:rPr>
          <w:sz w:val="30"/>
          <w:szCs w:val="30"/>
        </w:rPr>
        <w:t xml:space="preserve">                               </w:t>
      </w:r>
      <w:r w:rsidR="00CF2DC4" w:rsidRPr="005F6412">
        <w:rPr>
          <w:sz w:val="30"/>
          <w:szCs w:val="30"/>
        </w:rPr>
        <w:t xml:space="preserve">       </w:t>
      </w:r>
      <w:r w:rsidRPr="005F6412">
        <w:rPr>
          <w:sz w:val="30"/>
          <w:szCs w:val="30"/>
        </w:rPr>
        <w:t xml:space="preserve">                                            </w:t>
      </w:r>
      <w:r w:rsidR="00E828F7">
        <w:rPr>
          <w:noProof/>
          <w:sz w:val="30"/>
          <w:szCs w:val="30"/>
        </w:rPr>
        <w:drawing>
          <wp:inline distT="0" distB="0" distL="0" distR="0">
            <wp:extent cx="7367016" cy="17830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по Волжской поз 14,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412">
        <w:rPr>
          <w:sz w:val="30"/>
          <w:szCs w:val="30"/>
        </w:rPr>
        <w:t xml:space="preserve">                                 </w:t>
      </w:r>
    </w:p>
    <w:p w:rsidR="005962A3" w:rsidRPr="005F6412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Примечание: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5"/>
        <w:gridCol w:w="6059"/>
        <w:gridCol w:w="7403"/>
      </w:tblGrid>
      <w:tr w:rsidR="001A6AB8" w:rsidRPr="005F6412" w:rsidTr="005F6412">
        <w:tc>
          <w:tcPr>
            <w:tcW w:w="1325" w:type="dxa"/>
            <w:vAlign w:val="center"/>
          </w:tcPr>
          <w:p w:rsidR="001A6AB8" w:rsidRPr="005F6412" w:rsidRDefault="001A6AB8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6059" w:type="dxa"/>
            <w:vAlign w:val="center"/>
          </w:tcPr>
          <w:p w:rsidR="001A6AB8" w:rsidRPr="005F6412" w:rsidRDefault="001A6AB8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03" w:type="dxa"/>
            <w:vAlign w:val="center"/>
          </w:tcPr>
          <w:p w:rsidR="001A6AB8" w:rsidRPr="005F6412" w:rsidRDefault="001A6AB8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A6AB8" w:rsidRPr="005F6412" w:rsidTr="005F6412">
        <w:tc>
          <w:tcPr>
            <w:tcW w:w="1325" w:type="dxa"/>
          </w:tcPr>
          <w:p w:rsidR="001A6AB8" w:rsidRPr="005F6412" w:rsidRDefault="001A6AB8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059" w:type="dxa"/>
          </w:tcPr>
          <w:p w:rsidR="001A6AB8" w:rsidRPr="005F6412" w:rsidRDefault="005F6412" w:rsidP="00896D0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A6AB8" w:rsidRPr="005F6412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1A6AB8" w:rsidRPr="005F6412">
              <w:rPr>
                <w:rFonts w:ascii="Times New Roman" w:hAnsi="Times New Roman" w:cs="Times New Roman"/>
                <w:sz w:val="30"/>
                <w:szCs w:val="30"/>
              </w:rPr>
              <w:t>Волжская</w:t>
            </w:r>
            <w:proofErr w:type="gramEnd"/>
            <w:r w:rsidR="001A6AB8" w:rsidRPr="005F6412">
              <w:rPr>
                <w:rFonts w:ascii="Times New Roman" w:hAnsi="Times New Roman" w:cs="Times New Roman"/>
                <w:sz w:val="30"/>
                <w:szCs w:val="30"/>
              </w:rPr>
              <w:t>, 51, на противоположной стороне дороги</w:t>
            </w:r>
          </w:p>
        </w:tc>
        <w:tc>
          <w:tcPr>
            <w:tcW w:w="7403" w:type="dxa"/>
          </w:tcPr>
          <w:p w:rsidR="001A6AB8" w:rsidRPr="005F6412" w:rsidRDefault="001A6AB8" w:rsidP="00896D0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F6412" w:rsidRPr="005F6412" w:rsidTr="005F6412">
        <w:tc>
          <w:tcPr>
            <w:tcW w:w="1325" w:type="dxa"/>
          </w:tcPr>
          <w:p w:rsidR="005F6412" w:rsidRPr="005F6412" w:rsidRDefault="005F6412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6059" w:type="dxa"/>
          </w:tcPr>
          <w:p w:rsidR="005F6412" w:rsidRPr="005F6412" w:rsidRDefault="005F6412" w:rsidP="00896D03">
            <w:pPr>
              <w:rPr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Волжская</w:t>
            </w:r>
            <w:proofErr w:type="gramEnd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, 21, на противоположной стороне дороги</w:t>
            </w:r>
          </w:p>
        </w:tc>
        <w:tc>
          <w:tcPr>
            <w:tcW w:w="7403" w:type="dxa"/>
          </w:tcPr>
          <w:p w:rsidR="005F6412" w:rsidRPr="005F6412" w:rsidRDefault="005F6412" w:rsidP="00896D0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F6412" w:rsidRPr="005F6412" w:rsidTr="005F6412">
        <w:tc>
          <w:tcPr>
            <w:tcW w:w="1325" w:type="dxa"/>
          </w:tcPr>
          <w:p w:rsidR="005F6412" w:rsidRPr="005F6412" w:rsidRDefault="005F6412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059" w:type="dxa"/>
          </w:tcPr>
          <w:p w:rsidR="005F6412" w:rsidRPr="005F6412" w:rsidRDefault="005F6412" w:rsidP="00896D03">
            <w:pPr>
              <w:rPr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Волжская</w:t>
            </w:r>
            <w:proofErr w:type="gramEnd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, 65, со стороны юго-западного фасада здания</w:t>
            </w:r>
          </w:p>
        </w:tc>
        <w:tc>
          <w:tcPr>
            <w:tcW w:w="7403" w:type="dxa"/>
          </w:tcPr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щитовая конструкция с 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разм</w:t>
            </w:r>
            <w:proofErr w:type="gram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е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             ром информационного поля 6,0 x                3,0 м (щит) либо щитовая конструкция с размером информационного поля 6,0 x 3,2 м с авто-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матической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сменой изображения (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), на железобетонном              фундаменте, двусторонняя;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 x 3,4 м;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от 4,5 до 7,0 м,</w:t>
            </w:r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устанавливается под прямым углом                к нижнему краю каркаса рекламной конструкции, может размещаться несимметрично относительно информационного поля со сдвигом              в сторону проезжей части либо               от нее;</w:t>
            </w:r>
          </w:p>
          <w:p w:rsidR="005F6412" w:rsidRPr="005F6412" w:rsidRDefault="00EC05FB" w:rsidP="00EC05F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</w:t>
            </w:r>
          </w:p>
        </w:tc>
      </w:tr>
      <w:tr w:rsidR="00956495" w:rsidRPr="005F6412" w:rsidTr="005F6412">
        <w:tc>
          <w:tcPr>
            <w:tcW w:w="1325" w:type="dxa"/>
          </w:tcPr>
          <w:p w:rsidR="00956495" w:rsidRPr="005F6412" w:rsidRDefault="00956495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6059" w:type="dxa"/>
          </w:tcPr>
          <w:p w:rsidR="00956495" w:rsidRPr="005F6412" w:rsidRDefault="00956495" w:rsidP="00896D0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6412">
              <w:rPr>
                <w:rFonts w:ascii="Times New Roman" w:hAnsi="Times New Roman" w:cs="Times New Roman"/>
                <w:sz w:val="30"/>
                <w:szCs w:val="30"/>
              </w:rPr>
              <w:t xml:space="preserve">ул. Волжская, напротив здания по ул. Кутузова, 1 строение 83, территория АГЗС </w:t>
            </w:r>
            <w:proofErr w:type="spellStart"/>
            <w:r w:rsidRPr="005F6412">
              <w:rPr>
                <w:rFonts w:ascii="Times New Roman" w:hAnsi="Times New Roman" w:cs="Times New Roman"/>
                <w:sz w:val="30"/>
                <w:szCs w:val="30"/>
              </w:rPr>
              <w:t>Терминалнефтегаз</w:t>
            </w:r>
            <w:proofErr w:type="spellEnd"/>
          </w:p>
        </w:tc>
        <w:tc>
          <w:tcPr>
            <w:tcW w:w="7403" w:type="dxa"/>
          </w:tcPr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щитовая конструкция с 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разм</w:t>
            </w:r>
            <w:proofErr w:type="gram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е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             ром информационного поля 6,0 x                3,0 м (щит) либо щитовая конструкция с размером информационного </w:t>
            </w: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lastRenderedPageBreak/>
              <w:t>поля 6,0 x 3,2 м с авто-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матической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сменой изображения (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), на железобетонном              фундаменте, двусторонняя;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 x 3,4 м;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от 4,5 до 7,0 м,</w:t>
            </w:r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устанавливается под прямым углом                к нижнему краю каркаса рекламной конструкции, может размещаться несимметрично относительно информационного поля со сдвигом              в сторону проезжей части либо               от нее;</w:t>
            </w:r>
          </w:p>
          <w:p w:rsidR="00956495" w:rsidRDefault="00EC05FB" w:rsidP="00EC05FB"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</w:t>
            </w:r>
          </w:p>
        </w:tc>
      </w:tr>
      <w:tr w:rsidR="00956495" w:rsidRPr="005F6412" w:rsidTr="005F6412">
        <w:tc>
          <w:tcPr>
            <w:tcW w:w="1325" w:type="dxa"/>
          </w:tcPr>
          <w:p w:rsidR="00956495" w:rsidRPr="005F6412" w:rsidRDefault="00956495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6059" w:type="dxa"/>
          </w:tcPr>
          <w:p w:rsidR="00956495" w:rsidRDefault="00956495">
            <w:r w:rsidRPr="00181212">
              <w:rPr>
                <w:rFonts w:ascii="Times New Roman" w:hAnsi="Times New Roman" w:cs="Times New Roman"/>
                <w:sz w:val="30"/>
                <w:szCs w:val="30"/>
              </w:rPr>
              <w:t>ул. Волжская, напротив здани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я по ул. Кутузова, 1 строение 85</w:t>
            </w:r>
          </w:p>
        </w:tc>
        <w:tc>
          <w:tcPr>
            <w:tcW w:w="7403" w:type="dxa"/>
          </w:tcPr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щитовая конструкция с 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разм</w:t>
            </w:r>
            <w:proofErr w:type="gram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е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             ром информационного поля 6,0 x                3,0 м (щит) либо щитовая конструкция с размером информационного поля 6,0 x 3,2 м с авто-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матической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сменой изображения (</w:t>
            </w:r>
            <w:proofErr w:type="spellStart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), на железобетонном              фундаменте, двусторонняя;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 x 3,4 м;</w:t>
            </w:r>
          </w:p>
          <w:p w:rsidR="00EC05FB" w:rsidRPr="00EC05FB" w:rsidRDefault="00EC05FB" w:rsidP="00EC05F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от 4,5 до 7,0 м,</w:t>
            </w:r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устанавливается под прямым углом                к нижнему краю каркаса рекламной конструкции, может размещаться несимметрично относительно информационного поля со сдвигом              в сторону проезжей части либо               </w:t>
            </w:r>
            <w:r w:rsidRPr="00EC05FB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lastRenderedPageBreak/>
              <w:t>от нее;</w:t>
            </w:r>
          </w:p>
          <w:p w:rsidR="00956495" w:rsidRDefault="00EC05FB" w:rsidP="00EC05FB">
            <w:r w:rsidRPr="00EC05F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</w:t>
            </w:r>
          </w:p>
        </w:tc>
      </w:tr>
      <w:tr w:rsidR="00D76669" w:rsidRPr="005F6412" w:rsidTr="00D76669">
        <w:tc>
          <w:tcPr>
            <w:tcW w:w="1325" w:type="dxa"/>
          </w:tcPr>
          <w:p w:rsidR="00D76669" w:rsidRDefault="00D76669" w:rsidP="00896D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6059" w:type="dxa"/>
          </w:tcPr>
          <w:p w:rsidR="00D76669" w:rsidRPr="00D76669" w:rsidRDefault="00D76669" w:rsidP="00D76669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у</w:t>
            </w:r>
            <w:bookmarkStart w:id="0" w:name="_GoBack"/>
            <w:bookmarkEnd w:id="0"/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л. Волжская, напротив здания по ул. Кутузова, 1, строение 84</w:t>
            </w:r>
          </w:p>
        </w:tc>
        <w:tc>
          <w:tcPr>
            <w:tcW w:w="7403" w:type="dxa"/>
            <w:vAlign w:val="center"/>
          </w:tcPr>
          <w:p w:rsidR="00D76669" w:rsidRPr="00D76669" w:rsidRDefault="00D76669" w:rsidP="00D76669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proofErr w:type="gramStart"/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щитовая конструкция с размером информационного поля 6,0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x 3,0 м (щит) либо щитовая конструкция с размером информаци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онн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ого поля 6,0 x 3,2 м с автомати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ческой сменой изображения (</w:t>
            </w:r>
            <w:proofErr w:type="spellStart"/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приз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матрон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), на железобетонном фун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даменте, двусторонняя;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br/>
              <w:t>внешние габариты рекламной пане-ли составляют не более 6,4 x 3,4 м;</w:t>
            </w:r>
            <w:proofErr w:type="gramEnd"/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br/>
            </w:r>
            <w:proofErr w:type="gramStart"/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выс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ота опоры от 4,5 до 7,0 м, уста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             в сторону проезжей части либо от нее;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br/>
              <w:t>о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пора выполняется из профиля пря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оугольного или квадратного сече</w:t>
            </w:r>
            <w:r w:rsidRPr="00D7666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ния размером не более 0,35 х 0,35 м или круглой трубы диаметром до 0,325 м</w:t>
            </w:r>
            <w:proofErr w:type="gramEnd"/>
          </w:p>
        </w:tc>
      </w:tr>
    </w:tbl>
    <w:p w:rsidR="008131D7" w:rsidRPr="005F6412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5F6412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F641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5F6412">
        <w:rPr>
          <w:rFonts w:ascii="Times New Roman" w:hAnsi="Times New Roman" w:cs="Times New Roman"/>
          <w:sz w:val="30"/>
          <w:szCs w:val="30"/>
        </w:rPr>
        <w:t>.</w:t>
      </w:r>
      <w:r w:rsidR="00CF07E6" w:rsidRPr="005F6412">
        <w:rPr>
          <w:rFonts w:ascii="Times New Roman" w:hAnsi="Times New Roman" w:cs="Times New Roman"/>
          <w:sz w:val="30"/>
          <w:szCs w:val="30"/>
        </w:rPr>
        <w:t>»</w:t>
      </w:r>
      <w:r w:rsidR="000025BC" w:rsidRPr="005F6412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F4712" w:rsidRPr="005F6412" w:rsidRDefault="003F4712" w:rsidP="003F4712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424411" w:rsidRPr="005F6412" w:rsidRDefault="00424411">
      <w:pPr>
        <w:rPr>
          <w:sz w:val="30"/>
          <w:szCs w:val="30"/>
        </w:rPr>
      </w:pPr>
    </w:p>
    <w:sectPr w:rsidR="00424411" w:rsidRPr="005F6412" w:rsidSect="002D50D1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F4E" w:rsidRDefault="00477F4E" w:rsidP="0036688D">
      <w:pPr>
        <w:spacing w:after="0" w:line="240" w:lineRule="auto"/>
      </w:pPr>
      <w:r>
        <w:separator/>
      </w:r>
    </w:p>
  </w:endnote>
  <w:endnote w:type="continuationSeparator" w:id="0">
    <w:p w:rsidR="00477F4E" w:rsidRDefault="00477F4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F4E" w:rsidRDefault="00477F4E" w:rsidP="0036688D">
      <w:pPr>
        <w:spacing w:after="0" w:line="240" w:lineRule="auto"/>
      </w:pPr>
      <w:r>
        <w:separator/>
      </w:r>
    </w:p>
  </w:footnote>
  <w:footnote w:type="continuationSeparator" w:id="0">
    <w:p w:rsidR="00477F4E" w:rsidRDefault="00477F4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77331"/>
      <w:docPartObj>
        <w:docPartGallery w:val="Page Numbers (Top of Page)"/>
        <w:docPartUnique/>
      </w:docPartObj>
    </w:sdtPr>
    <w:sdtEndPr/>
    <w:sdtContent>
      <w:p w:rsidR="00F76AC2" w:rsidRDefault="00F76AC2">
        <w:pPr>
          <w:pStyle w:val="a4"/>
          <w:jc w:val="right"/>
        </w:pPr>
        <w:r>
          <w:t xml:space="preserve">   </w:t>
        </w:r>
        <w:r w:rsidRPr="00E95658">
          <w:rPr>
            <w:rFonts w:ascii="Impact" w:hAnsi="Impact"/>
            <w:sz w:val="40"/>
            <w:szCs w:val="40"/>
          </w:rPr>
          <w:t xml:space="preserve">   </w:t>
        </w:r>
      </w:p>
    </w:sdtContent>
  </w:sdt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27B7"/>
    <w:rsid w:val="000C3C90"/>
    <w:rsid w:val="000D32F6"/>
    <w:rsid w:val="001045B3"/>
    <w:rsid w:val="00127B9F"/>
    <w:rsid w:val="00136193"/>
    <w:rsid w:val="0013636F"/>
    <w:rsid w:val="00165EE0"/>
    <w:rsid w:val="00167AA7"/>
    <w:rsid w:val="001A1EF9"/>
    <w:rsid w:val="001A23FD"/>
    <w:rsid w:val="001A6AB8"/>
    <w:rsid w:val="001D72A6"/>
    <w:rsid w:val="00232F33"/>
    <w:rsid w:val="00243D5F"/>
    <w:rsid w:val="00267EB3"/>
    <w:rsid w:val="0027402F"/>
    <w:rsid w:val="002B4612"/>
    <w:rsid w:val="002B6EE3"/>
    <w:rsid w:val="002B7C9C"/>
    <w:rsid w:val="002C15B6"/>
    <w:rsid w:val="002D50D1"/>
    <w:rsid w:val="002F73E1"/>
    <w:rsid w:val="00317993"/>
    <w:rsid w:val="003203F5"/>
    <w:rsid w:val="0034164F"/>
    <w:rsid w:val="0036688D"/>
    <w:rsid w:val="00374BDC"/>
    <w:rsid w:val="00374E68"/>
    <w:rsid w:val="00381F7A"/>
    <w:rsid w:val="003B4168"/>
    <w:rsid w:val="003E2333"/>
    <w:rsid w:val="003F4712"/>
    <w:rsid w:val="00424411"/>
    <w:rsid w:val="00440F40"/>
    <w:rsid w:val="00445436"/>
    <w:rsid w:val="00477F4E"/>
    <w:rsid w:val="00494C97"/>
    <w:rsid w:val="004B59E2"/>
    <w:rsid w:val="004E3B6C"/>
    <w:rsid w:val="004E5783"/>
    <w:rsid w:val="005064E4"/>
    <w:rsid w:val="00506EFE"/>
    <w:rsid w:val="00540373"/>
    <w:rsid w:val="005450EE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5F6412"/>
    <w:rsid w:val="006023CF"/>
    <w:rsid w:val="006151E3"/>
    <w:rsid w:val="00640608"/>
    <w:rsid w:val="00660B71"/>
    <w:rsid w:val="00665AD7"/>
    <w:rsid w:val="006662D7"/>
    <w:rsid w:val="006A5460"/>
    <w:rsid w:val="006D53B6"/>
    <w:rsid w:val="006E37BF"/>
    <w:rsid w:val="006E6611"/>
    <w:rsid w:val="006F1A4F"/>
    <w:rsid w:val="00701254"/>
    <w:rsid w:val="00752836"/>
    <w:rsid w:val="007D2936"/>
    <w:rsid w:val="008131D7"/>
    <w:rsid w:val="00816AB9"/>
    <w:rsid w:val="00825B8A"/>
    <w:rsid w:val="00834B0D"/>
    <w:rsid w:val="0085641C"/>
    <w:rsid w:val="00884315"/>
    <w:rsid w:val="008B0819"/>
    <w:rsid w:val="008C5354"/>
    <w:rsid w:val="008E321B"/>
    <w:rsid w:val="008E35EE"/>
    <w:rsid w:val="0092054A"/>
    <w:rsid w:val="00956495"/>
    <w:rsid w:val="00985D34"/>
    <w:rsid w:val="009A444D"/>
    <w:rsid w:val="00A12A96"/>
    <w:rsid w:val="00A355A9"/>
    <w:rsid w:val="00A5314B"/>
    <w:rsid w:val="00A53CB0"/>
    <w:rsid w:val="00A615D0"/>
    <w:rsid w:val="00A867F1"/>
    <w:rsid w:val="00A87880"/>
    <w:rsid w:val="00A97AC7"/>
    <w:rsid w:val="00AB69E9"/>
    <w:rsid w:val="00B10A7D"/>
    <w:rsid w:val="00B1102A"/>
    <w:rsid w:val="00B12AF5"/>
    <w:rsid w:val="00B17514"/>
    <w:rsid w:val="00B32B71"/>
    <w:rsid w:val="00B33F30"/>
    <w:rsid w:val="00B64214"/>
    <w:rsid w:val="00B66EED"/>
    <w:rsid w:val="00B87160"/>
    <w:rsid w:val="00BA1BE7"/>
    <w:rsid w:val="00BA4773"/>
    <w:rsid w:val="00BD7501"/>
    <w:rsid w:val="00BF471D"/>
    <w:rsid w:val="00C0145A"/>
    <w:rsid w:val="00C412B9"/>
    <w:rsid w:val="00C74952"/>
    <w:rsid w:val="00C87DB1"/>
    <w:rsid w:val="00CA7870"/>
    <w:rsid w:val="00CB4D97"/>
    <w:rsid w:val="00CB5DFC"/>
    <w:rsid w:val="00CC298B"/>
    <w:rsid w:val="00CC7E0D"/>
    <w:rsid w:val="00CF07E6"/>
    <w:rsid w:val="00CF2DC4"/>
    <w:rsid w:val="00D24A46"/>
    <w:rsid w:val="00D36451"/>
    <w:rsid w:val="00D421A6"/>
    <w:rsid w:val="00D5188C"/>
    <w:rsid w:val="00D745B2"/>
    <w:rsid w:val="00D76669"/>
    <w:rsid w:val="00D82283"/>
    <w:rsid w:val="00DA0CAB"/>
    <w:rsid w:val="00DB7ABE"/>
    <w:rsid w:val="00DC2983"/>
    <w:rsid w:val="00DE23E6"/>
    <w:rsid w:val="00DF4752"/>
    <w:rsid w:val="00E10424"/>
    <w:rsid w:val="00E1051E"/>
    <w:rsid w:val="00E33466"/>
    <w:rsid w:val="00E509D2"/>
    <w:rsid w:val="00E828F7"/>
    <w:rsid w:val="00E830AA"/>
    <w:rsid w:val="00E95658"/>
    <w:rsid w:val="00EA2B64"/>
    <w:rsid w:val="00EB3E1C"/>
    <w:rsid w:val="00EC05FB"/>
    <w:rsid w:val="00EC4066"/>
    <w:rsid w:val="00EC60D9"/>
    <w:rsid w:val="00ED343B"/>
    <w:rsid w:val="00EE14D2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D94A2D-892A-4EF3-A6DE-D50C77EA679A}"/>
</file>

<file path=customXml/itemProps2.xml><?xml version="1.0" encoding="utf-8"?>
<ds:datastoreItem xmlns:ds="http://schemas.openxmlformats.org/officeDocument/2006/customXml" ds:itemID="{A73ECD4C-D592-45B8-A062-1C728A92930A}"/>
</file>

<file path=customXml/itemProps3.xml><?xml version="1.0" encoding="utf-8"?>
<ds:datastoreItem xmlns:ds="http://schemas.openxmlformats.org/officeDocument/2006/customXml" ds:itemID="{D45C26C7-8DCE-414C-810C-1FBB389ECB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2021-10-28T09:36:00Z</cp:lastPrinted>
  <dcterms:created xsi:type="dcterms:W3CDTF">2021-10-28T09:38:00Z</dcterms:created>
  <dcterms:modified xsi:type="dcterms:W3CDTF">2021-10-28T09:40:00Z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