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АДМИНИСТРАЦИЯ ГОРОДА КРАСНОЯРСКА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марта 2012 г. N 98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СХЕМ РАЗМЕЩЕНИЯ РЕКЛАМНЫХ КОНСТРУКЦИЙ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</w:t>
      </w:r>
      <w:hyperlink r:id="rId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Красноярского городского Совета депутатов от 22.12.2009 N 8-140 "О Правилах установки и эксплуатации рекламных конструкций на территории города Красноярска", руководствуясь </w:t>
      </w:r>
      <w:hyperlink r:id="rId7" w:history="1">
        <w:r>
          <w:rPr>
            <w:rFonts w:ascii="Calibri" w:hAnsi="Calibri" w:cs="Calibri"/>
            <w:color w:val="0000FF"/>
          </w:rPr>
          <w:t>статьями 41</w:t>
        </w:r>
      </w:hyperlink>
      <w:r>
        <w:rPr>
          <w:rFonts w:ascii="Calibri" w:hAnsi="Calibri" w:cs="Calibri"/>
        </w:rPr>
        <w:t xml:space="preserve">, </w:t>
      </w:r>
      <w:hyperlink r:id="rId8" w:history="1">
        <w:r>
          <w:rPr>
            <w:rFonts w:ascii="Calibri" w:hAnsi="Calibri" w:cs="Calibri"/>
            <w:color w:val="0000FF"/>
          </w:rPr>
          <w:t>58</w:t>
        </w:r>
      </w:hyperlink>
      <w:r>
        <w:rPr>
          <w:rFonts w:ascii="Calibri" w:hAnsi="Calibri" w:cs="Calibri"/>
        </w:rPr>
        <w:t xml:space="preserve">, </w:t>
      </w:r>
      <w:hyperlink r:id="rId9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 Устава города Красноярска, постановляю: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6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по улице Академика Павлова в Кировском районе города Красноярска согласно приложению 1.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34" w:history="1">
        <w:r>
          <w:rPr>
            <w:rFonts w:ascii="Calibri" w:hAnsi="Calibri" w:cs="Calibri"/>
            <w:color w:val="0000FF"/>
          </w:rPr>
          <w:t>схему</w:t>
        </w:r>
      </w:hyperlink>
      <w:r>
        <w:rPr>
          <w:rFonts w:ascii="Calibri" w:hAnsi="Calibri" w:cs="Calibri"/>
        </w:rPr>
        <w:t xml:space="preserve"> размещения рекламных конструкций по улице Щорса в Кировском районе города Красноярска согласно приложению 2.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Департаменту информационной политики администрации города (Акентьева И.Г.) опубликовать настоящее Постановление в газете "Городские новости" и разместить на официальном сайте администрации города.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города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Э.Ш.АКБУЛАТОВ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Приложение 1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марта 2012 г. N 98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26"/>
      <w:bookmarkEnd w:id="2"/>
      <w:r>
        <w:rPr>
          <w:rFonts w:ascii="Calibri" w:hAnsi="Calibri" w:cs="Calibri"/>
        </w:rPr>
        <w:t>СХЕМА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ПО УЛИЦЕ АКАДЕМИКА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ПАВЛОВА В КИРОВСКОМ РАЙОНЕ ГОРОДА КРАСНОЯРСКА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480"/>
        <w:gridCol w:w="4800"/>
      </w:tblGrid>
      <w:tr w:rsidR="00390E0A">
        <w:trPr>
          <w:trHeight w:val="6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схеме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Адрес рекламного места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Тип конструкции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81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69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41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пересечение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Менделеева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21,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транспорта "Дворец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молодежи"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рекламная конструкция в составе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остановочного пункта движения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транспорта с размером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1,2 м x 1,8 м    </w:t>
            </w:r>
          </w:p>
        </w:tc>
      </w:tr>
      <w:tr w:rsidR="00390E0A">
        <w:trPr>
          <w:trHeight w:val="8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9,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общественного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транспорта "Поликлиника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(улица Павлова)"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рекламная конструкция в составе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остановочного пункта движения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общественного транспорта с размером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1,2 м x 1,8 м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44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76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86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81,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противоположной стороне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дороги     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6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напротив здания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Магистральной, 11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рекламная конструкция, выполненная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индивидуальному проекту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33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Академика Павлова,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напротив здания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Магистральной, 7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</w:tbl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наружной рекламы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29"/>
      <w:bookmarkEnd w:id="3"/>
      <w:r>
        <w:rPr>
          <w:rFonts w:ascii="Calibri" w:hAnsi="Calibri" w:cs="Calibri"/>
        </w:rPr>
        <w:t>Приложение 2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марта 2012 г. N 98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34"/>
      <w:bookmarkEnd w:id="4"/>
      <w:r>
        <w:rPr>
          <w:rFonts w:ascii="Calibri" w:hAnsi="Calibri" w:cs="Calibri"/>
        </w:rPr>
        <w:t>СХЕМА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РАЗМЕЩЕНИЯ РЕКЛАМНЫХ КОНСТРУКЦИЙ ПО УЛИЦЕ ЩОРСА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КИРОВСКОМ РАЙОНЕ ГОРОДА КРАСНОЯРСКА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Масштаб 1:5000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не приводится.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60"/>
        <w:gridCol w:w="3480"/>
        <w:gridCol w:w="4800"/>
      </w:tblGrid>
      <w:tr w:rsidR="00390E0A">
        <w:trPr>
          <w:trHeight w:val="6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Номер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схеме 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Адрес рекламного места   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Тип конструкции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43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41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31, 1-я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конструкция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6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31, 2-я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конструкция  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27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30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66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90 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  <w:tr w:rsidR="00390E0A">
        <w:trPr>
          <w:trHeight w:val="120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   </w:t>
            </w:r>
          </w:p>
        </w:tc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Ул. Щорса, 90а             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щитовая конструкция с размером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информационного поля 6,0 м x 3,0 м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(щит) либо щитовая конструкция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размером информационного поля 6,0 м x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3,2 м с автоматической сменой         </w:t>
            </w:r>
          </w:p>
          <w:p w:rsidR="00390E0A" w:rsidRDefault="00390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(призматрон)              </w:t>
            </w:r>
          </w:p>
        </w:tc>
      </w:tr>
    </w:tbl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Сведения о рекламных местах указываются в паспортах рекламных мест.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наружной рекламы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С.В.ТИТАРЕНКО</w:t>
      </w: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390E0A" w:rsidRDefault="00390E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90E0A" w:rsidRDefault="00390E0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113964" w:rsidRDefault="00113964">
      <w:bookmarkStart w:id="5" w:name="_GoBack"/>
      <w:bookmarkEnd w:id="5"/>
    </w:p>
    <w:sectPr w:rsidR="00113964" w:rsidSect="00F57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E0A"/>
    <w:rsid w:val="00113964"/>
    <w:rsid w:val="0039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D0F18A7B520817362224788BB077DEAB8326670C5BEB92A59E65D23DCA36F2A6F7734B3F010758t4j5H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D0F18A7B520817362224788BB077DEAB8326670C5BEB92A59E65D23DCA36F2A6F7734B3F010758463C3Ft1j4H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D0F18A7B520817362224788BB077DEAB8326670D5EE997A29E65D23DCA36F2A6F7734B3F010758463F3Ct1jE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9D0F18A7B520817362224788BB077DEAB8326670C5BEB92A59E65D23DCA36F2A6F7734B3F010758463B32t1jCH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9262A22E8C3FE4DAA29282268B9646B" ma:contentTypeVersion="1" ma:contentTypeDescription="Создание документа." ma:contentTypeScope="" ma:versionID="d9b07974abd49dcade11d9abf147703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5CEF2B-F481-4868-9325-61400B620A96}"/>
</file>

<file path=customXml/itemProps2.xml><?xml version="1.0" encoding="utf-8"?>
<ds:datastoreItem xmlns:ds="http://schemas.openxmlformats.org/officeDocument/2006/customXml" ds:itemID="{E3F58B3E-1859-4800-B129-50D6B7700303}"/>
</file>

<file path=customXml/itemProps3.xml><?xml version="1.0" encoding="utf-8"?>
<ds:datastoreItem xmlns:ds="http://schemas.openxmlformats.org/officeDocument/2006/customXml" ds:itemID="{E98F33F9-75B6-4B64-AC06-9687750445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1232</Words>
  <Characters>7028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Грибанова Ольга Петровна</dc:creator>
  <cp:lastModifiedBy>Грибанова Ольга Петровна</cp:lastModifiedBy>
  <cp:revision>1</cp:revision>
  <dcterms:created xsi:type="dcterms:W3CDTF">2014-10-22T07:35:00Z</dcterms:created>
  <dcterms:modified xsi:type="dcterms:W3CDTF">2014-10-22T07:37:00Z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0x010100D9262A22E8C3FE4DAA29282268B9646B</vt:lpwstr>
  </property>
</Properties>
</file>