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5CD" w:rsidRPr="00221BD0" w:rsidRDefault="008C75CD" w:rsidP="00221BD0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 w:rsidRPr="00221BD0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8C75CD" w:rsidRPr="00221BD0" w:rsidRDefault="008C75CD" w:rsidP="00221BD0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 w:rsidRPr="00221BD0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8C75CD" w:rsidRPr="00221BD0" w:rsidRDefault="008C75CD" w:rsidP="00221BD0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 w:rsidRPr="00221BD0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8C75CD" w:rsidRPr="00221BD0" w:rsidRDefault="00221BD0" w:rsidP="00221BD0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__________ № _______</w:t>
      </w:r>
    </w:p>
    <w:p w:rsidR="008C75CD" w:rsidRPr="00221BD0" w:rsidRDefault="008C75CD" w:rsidP="00221BD0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</w:p>
    <w:p w:rsidR="008C75CD" w:rsidRPr="00221BD0" w:rsidRDefault="008C75CD" w:rsidP="00221BD0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 w:rsidRPr="00221BD0">
        <w:rPr>
          <w:rFonts w:ascii="Times New Roman" w:hAnsi="Times New Roman" w:cs="Times New Roman"/>
          <w:sz w:val="30"/>
          <w:szCs w:val="30"/>
        </w:rPr>
        <w:t>«Приложение 1</w:t>
      </w:r>
    </w:p>
    <w:p w:rsidR="008C75CD" w:rsidRPr="00221BD0" w:rsidRDefault="008C75CD" w:rsidP="00221BD0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 w:rsidRPr="00221BD0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8C75CD" w:rsidRPr="00221BD0" w:rsidRDefault="008C75CD" w:rsidP="00221BD0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 w:rsidRPr="00221BD0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8C75CD" w:rsidRPr="00221BD0" w:rsidRDefault="008C75CD" w:rsidP="00221BD0">
      <w:pPr>
        <w:pStyle w:val="ab"/>
        <w:spacing w:line="192" w:lineRule="auto"/>
        <w:ind w:left="11199"/>
        <w:rPr>
          <w:rFonts w:ascii="Times New Roman" w:hAnsi="Times New Roman" w:cs="Times New Roman"/>
          <w:sz w:val="30"/>
          <w:szCs w:val="30"/>
        </w:rPr>
      </w:pPr>
      <w:r w:rsidRPr="00221BD0">
        <w:rPr>
          <w:rFonts w:ascii="Times New Roman" w:hAnsi="Times New Roman" w:cs="Times New Roman"/>
          <w:sz w:val="30"/>
          <w:szCs w:val="30"/>
        </w:rPr>
        <w:t>от 19.11.2014</w:t>
      </w:r>
      <w:r w:rsidR="00921822">
        <w:rPr>
          <w:rFonts w:ascii="Times New Roman" w:hAnsi="Times New Roman" w:cs="Times New Roman"/>
          <w:sz w:val="30"/>
          <w:szCs w:val="30"/>
        </w:rPr>
        <w:t xml:space="preserve"> № 761</w:t>
      </w:r>
    </w:p>
    <w:p w:rsidR="00F71735" w:rsidRDefault="00F71735" w:rsidP="0042441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7316EC" w:rsidRDefault="007316EC" w:rsidP="0092182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92182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A12A96" w:rsidRDefault="00424411" w:rsidP="0092182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E608D5">
        <w:rPr>
          <w:rFonts w:ascii="Times New Roman" w:hAnsi="Times New Roman" w:cs="Times New Roman"/>
          <w:sz w:val="30"/>
          <w:szCs w:val="30"/>
        </w:rPr>
        <w:t xml:space="preserve">зоне особого значения – исторической части города Красноярска по улице </w:t>
      </w:r>
      <w:r w:rsidR="00C85299">
        <w:rPr>
          <w:rFonts w:ascii="Times New Roman" w:hAnsi="Times New Roman" w:cs="Times New Roman"/>
          <w:sz w:val="30"/>
          <w:szCs w:val="30"/>
        </w:rPr>
        <w:t>Вейнбаума</w:t>
      </w:r>
      <w:r w:rsidR="00E608D5">
        <w:rPr>
          <w:rFonts w:ascii="Times New Roman" w:hAnsi="Times New Roman" w:cs="Times New Roman"/>
          <w:sz w:val="30"/>
          <w:szCs w:val="30"/>
        </w:rPr>
        <w:t xml:space="preserve"> в Центральном районе</w:t>
      </w:r>
    </w:p>
    <w:p w:rsidR="00584BAE" w:rsidRDefault="00C11866" w:rsidP="008D1BBC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221BD0">
        <w:rPr>
          <w:rFonts w:ascii="Times New Roman" w:hAnsi="Times New Roman" w:cs="Times New Roman"/>
          <w:sz w:val="30"/>
          <w:szCs w:val="30"/>
        </w:rPr>
        <w:t>4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EE14D2" w:rsidRDefault="00BC194B" w:rsidP="00917C94">
      <w:pPr>
        <w:spacing w:after="0"/>
      </w:pPr>
      <w:r>
        <w:rPr>
          <w:noProof/>
        </w:rPr>
        <w:drawing>
          <wp:inline distT="0" distB="0" distL="0" distR="0">
            <wp:extent cx="7269480" cy="318820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_Вейнбаума_поз. 18-23 исключ-приказ 70-о от 28.02.2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318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A96">
        <w:t xml:space="preserve">                                           </w:t>
      </w:r>
      <w:bookmarkStart w:id="0" w:name="_GoBack"/>
      <w:bookmarkEnd w:id="0"/>
      <w:r w:rsidR="00A12A96">
        <w:t xml:space="preserve">                  </w:t>
      </w:r>
      <w:r w:rsidR="005E3B4E">
        <w:t xml:space="preserve">            </w:t>
      </w:r>
      <w:r w:rsidR="00A12A96">
        <w:t xml:space="preserve">                                                                                  </w:t>
      </w:r>
    </w:p>
    <w:p w:rsidR="005962A3" w:rsidRPr="007316EC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316EC"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91"/>
        <w:gridCol w:w="4921"/>
        <w:gridCol w:w="7875"/>
      </w:tblGrid>
      <w:tr w:rsidR="00424411" w:rsidRPr="007316EC" w:rsidTr="00CB3759">
        <w:tc>
          <w:tcPr>
            <w:tcW w:w="1991" w:type="dxa"/>
            <w:vAlign w:val="center"/>
          </w:tcPr>
          <w:p w:rsidR="00424411" w:rsidRPr="007316EC" w:rsidRDefault="0030698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7316EC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4921" w:type="dxa"/>
            <w:vAlign w:val="center"/>
          </w:tcPr>
          <w:p w:rsidR="00424411" w:rsidRPr="007316EC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875" w:type="dxa"/>
            <w:vAlign w:val="center"/>
          </w:tcPr>
          <w:p w:rsidR="00424411" w:rsidRPr="007316EC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584BAE" w:rsidRPr="007316EC" w:rsidTr="00CB3759">
        <w:tc>
          <w:tcPr>
            <w:tcW w:w="1991" w:type="dxa"/>
          </w:tcPr>
          <w:p w:rsidR="00584BAE" w:rsidRPr="007316EC" w:rsidRDefault="00584BA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921" w:type="dxa"/>
          </w:tcPr>
          <w:p w:rsidR="00584BAE" w:rsidRPr="007316EC" w:rsidRDefault="007316EC" w:rsidP="00584B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584BAE" w:rsidRPr="007316EC">
              <w:rPr>
                <w:rFonts w:ascii="Times New Roman" w:hAnsi="Times New Roman" w:cs="Times New Roman"/>
                <w:sz w:val="30"/>
                <w:szCs w:val="30"/>
              </w:rPr>
              <w:t>л. Вейнбаума, остановка общественного транспорта «Театр Оперы и Балета», напротив здания по ул. Карла Маркса, 93</w:t>
            </w:r>
          </w:p>
        </w:tc>
        <w:tc>
          <w:tcPr>
            <w:tcW w:w="7875" w:type="dxa"/>
          </w:tcPr>
          <w:p w:rsidR="00584BAE" w:rsidRPr="007316EC" w:rsidRDefault="00584BAE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584BAE" w:rsidRPr="007316EC" w:rsidTr="00CB3759">
        <w:tc>
          <w:tcPr>
            <w:tcW w:w="1991" w:type="dxa"/>
          </w:tcPr>
          <w:p w:rsidR="00584BAE" w:rsidRPr="007316EC" w:rsidRDefault="00584BA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921" w:type="dxa"/>
          </w:tcPr>
          <w:p w:rsidR="00584BAE" w:rsidRPr="007316EC" w:rsidRDefault="007316EC" w:rsidP="000750F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584BAE" w:rsidRPr="007316EC">
              <w:rPr>
                <w:rFonts w:ascii="Times New Roman" w:hAnsi="Times New Roman" w:cs="Times New Roman"/>
                <w:sz w:val="30"/>
                <w:szCs w:val="30"/>
              </w:rPr>
              <w:t>л. Вейнбаума, напротив здания по ул</w:t>
            </w:r>
            <w:r w:rsidR="000750F5" w:rsidRPr="007316EC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="00584BAE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 Карла Маркса, 93 </w:t>
            </w:r>
          </w:p>
        </w:tc>
        <w:tc>
          <w:tcPr>
            <w:tcW w:w="7875" w:type="dxa"/>
          </w:tcPr>
          <w:p w:rsidR="00584BAE" w:rsidRPr="007316EC" w:rsidRDefault="00584BAE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FC527A" w:rsidRPr="007316EC" w:rsidTr="00CB3759">
        <w:tc>
          <w:tcPr>
            <w:tcW w:w="1991" w:type="dxa"/>
          </w:tcPr>
          <w:p w:rsidR="00FC527A" w:rsidRPr="007316EC" w:rsidRDefault="00584BA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921" w:type="dxa"/>
          </w:tcPr>
          <w:p w:rsidR="00FC527A" w:rsidRPr="007316EC" w:rsidRDefault="007316EC" w:rsidP="00584BA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55224E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л. Вейнбаума, </w:t>
            </w:r>
            <w:r w:rsidR="00584BAE" w:rsidRPr="007316EC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7875" w:type="dxa"/>
          </w:tcPr>
          <w:p w:rsidR="00FC527A" w:rsidRPr="007316EC" w:rsidRDefault="00A761CA" w:rsidP="00DE735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584BAE" w:rsidRPr="007316EC" w:rsidTr="00CB3759">
        <w:tc>
          <w:tcPr>
            <w:tcW w:w="1991" w:type="dxa"/>
          </w:tcPr>
          <w:p w:rsidR="00584BAE" w:rsidRPr="007316EC" w:rsidRDefault="00584BA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921" w:type="dxa"/>
          </w:tcPr>
          <w:p w:rsidR="00584BAE" w:rsidRPr="007316EC" w:rsidRDefault="00584BAE" w:rsidP="000750F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Ул. Вейнбаума, напротив здания по ул</w:t>
            </w:r>
            <w:r w:rsidR="000750F5" w:rsidRPr="007316EC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 Ады Лебедевой, 38</w:t>
            </w:r>
          </w:p>
        </w:tc>
        <w:tc>
          <w:tcPr>
            <w:tcW w:w="7875" w:type="dxa"/>
          </w:tcPr>
          <w:p w:rsidR="00584BAE" w:rsidRPr="007316EC" w:rsidRDefault="00584BAE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93C3D" w:rsidRPr="007316EC" w:rsidTr="00CB3759">
        <w:tc>
          <w:tcPr>
            <w:tcW w:w="1991" w:type="dxa"/>
          </w:tcPr>
          <w:p w:rsidR="00A93C3D" w:rsidRPr="007316EC" w:rsidRDefault="00C641CB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921" w:type="dxa"/>
          </w:tcPr>
          <w:p w:rsidR="00A93C3D" w:rsidRPr="007316EC" w:rsidRDefault="007316EC" w:rsidP="00A93C3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A93C3D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л. Вейнбаума, 70 м до съезда на ул. </w:t>
            </w:r>
            <w:proofErr w:type="gramStart"/>
            <w:r w:rsidR="00A93C3D" w:rsidRPr="007316EC">
              <w:rPr>
                <w:rFonts w:ascii="Times New Roman" w:hAnsi="Times New Roman" w:cs="Times New Roman"/>
                <w:sz w:val="30"/>
                <w:szCs w:val="30"/>
              </w:rPr>
              <w:t>Брянскую</w:t>
            </w:r>
            <w:proofErr w:type="gramEnd"/>
          </w:p>
        </w:tc>
        <w:tc>
          <w:tcPr>
            <w:tcW w:w="7875" w:type="dxa"/>
          </w:tcPr>
          <w:p w:rsidR="00A93C3D" w:rsidRPr="007316EC" w:rsidRDefault="00A93C3D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A93C3D" w:rsidRPr="007316EC" w:rsidTr="00CB3759">
        <w:tc>
          <w:tcPr>
            <w:tcW w:w="1991" w:type="dxa"/>
          </w:tcPr>
          <w:p w:rsidR="00A93C3D" w:rsidRPr="007316EC" w:rsidRDefault="00A93C3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921" w:type="dxa"/>
          </w:tcPr>
          <w:p w:rsidR="00A93C3D" w:rsidRPr="007316EC" w:rsidRDefault="007316EC" w:rsidP="00A93C3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A93C3D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л. Вейнбаума, 90 м в южном направлении от перекрестка по ул. </w:t>
            </w:r>
            <w:proofErr w:type="gramStart"/>
            <w:r w:rsidR="00A93C3D" w:rsidRPr="007316EC">
              <w:rPr>
                <w:rFonts w:ascii="Times New Roman" w:hAnsi="Times New Roman" w:cs="Times New Roman"/>
                <w:sz w:val="30"/>
                <w:szCs w:val="30"/>
              </w:rPr>
              <w:t>Брянской</w:t>
            </w:r>
            <w:proofErr w:type="gramEnd"/>
          </w:p>
        </w:tc>
        <w:tc>
          <w:tcPr>
            <w:tcW w:w="7875" w:type="dxa"/>
          </w:tcPr>
          <w:p w:rsidR="00A93C3D" w:rsidRPr="007316EC" w:rsidRDefault="00A93C3D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8F02A1" w:rsidRPr="007316EC" w:rsidTr="00CB3759">
        <w:tc>
          <w:tcPr>
            <w:tcW w:w="1991" w:type="dxa"/>
          </w:tcPr>
          <w:p w:rsidR="008F02A1" w:rsidRPr="007316EC" w:rsidRDefault="00A93C3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921" w:type="dxa"/>
          </w:tcPr>
          <w:p w:rsidR="008F02A1" w:rsidRPr="007316EC" w:rsidRDefault="007316EC" w:rsidP="000750F5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55224E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л. Вейнбаума, напротив </w:t>
            </w:r>
            <w:r w:rsidR="00ED53EB" w:rsidRPr="007316EC">
              <w:rPr>
                <w:rFonts w:ascii="Times New Roman" w:hAnsi="Times New Roman" w:cs="Times New Roman"/>
                <w:sz w:val="30"/>
                <w:szCs w:val="30"/>
              </w:rPr>
              <w:t>здания по ул</w:t>
            </w:r>
            <w:r w:rsidR="000750F5" w:rsidRPr="007316EC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="005547F4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="005547F4" w:rsidRPr="007316EC">
              <w:rPr>
                <w:rFonts w:ascii="Times New Roman" w:hAnsi="Times New Roman" w:cs="Times New Roman"/>
                <w:sz w:val="30"/>
                <w:szCs w:val="30"/>
              </w:rPr>
              <w:t>Качинской</w:t>
            </w:r>
            <w:proofErr w:type="spellEnd"/>
            <w:r w:rsidR="005547F4" w:rsidRPr="007316EC">
              <w:rPr>
                <w:rFonts w:ascii="Times New Roman" w:hAnsi="Times New Roman" w:cs="Times New Roman"/>
                <w:sz w:val="30"/>
                <w:szCs w:val="30"/>
              </w:rPr>
              <w:t>, 60г</w:t>
            </w:r>
          </w:p>
        </w:tc>
        <w:tc>
          <w:tcPr>
            <w:tcW w:w="7875" w:type="dxa"/>
          </w:tcPr>
          <w:p w:rsidR="008F02A1" w:rsidRPr="007316EC" w:rsidRDefault="00A761CA" w:rsidP="00DE735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) </w:t>
            </w:r>
          </w:p>
        </w:tc>
      </w:tr>
      <w:tr w:rsidR="005547F4" w:rsidRPr="007316EC" w:rsidTr="00CB3759">
        <w:tc>
          <w:tcPr>
            <w:tcW w:w="1991" w:type="dxa"/>
          </w:tcPr>
          <w:p w:rsidR="005547F4" w:rsidRPr="007316EC" w:rsidRDefault="005547F4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921" w:type="dxa"/>
          </w:tcPr>
          <w:p w:rsidR="005547F4" w:rsidRPr="007316EC" w:rsidRDefault="007316EC" w:rsidP="000750F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5547F4" w:rsidRPr="007316EC">
              <w:rPr>
                <w:rFonts w:ascii="Times New Roman" w:hAnsi="Times New Roman" w:cs="Times New Roman"/>
                <w:sz w:val="30"/>
                <w:szCs w:val="30"/>
              </w:rPr>
              <w:t>л. Вейнбаума, напротив здания по ул</w:t>
            </w:r>
            <w:r w:rsidR="000750F5" w:rsidRPr="007316EC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="005547F4"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 Ады Лебедевой, 46а.</w:t>
            </w:r>
          </w:p>
        </w:tc>
        <w:tc>
          <w:tcPr>
            <w:tcW w:w="7875" w:type="dxa"/>
          </w:tcPr>
          <w:p w:rsidR="005547F4" w:rsidRPr="007316EC" w:rsidRDefault="005547F4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) </w:t>
            </w:r>
          </w:p>
        </w:tc>
      </w:tr>
      <w:tr w:rsidR="005547F4" w:rsidRPr="007316EC" w:rsidTr="00CB3759">
        <w:tc>
          <w:tcPr>
            <w:tcW w:w="1991" w:type="dxa"/>
          </w:tcPr>
          <w:p w:rsidR="005547F4" w:rsidRPr="007316EC" w:rsidRDefault="005547F4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4921" w:type="dxa"/>
          </w:tcPr>
          <w:p w:rsidR="005547F4" w:rsidRPr="007316EC" w:rsidRDefault="007316EC" w:rsidP="005547F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5547F4" w:rsidRPr="007316EC">
              <w:rPr>
                <w:rFonts w:ascii="Times New Roman" w:hAnsi="Times New Roman" w:cs="Times New Roman"/>
                <w:sz w:val="30"/>
                <w:szCs w:val="30"/>
              </w:rPr>
              <w:t>л. Вейнбаума, напротив здания по ул. Марковского, 70а</w:t>
            </w:r>
          </w:p>
        </w:tc>
        <w:tc>
          <w:tcPr>
            <w:tcW w:w="7875" w:type="dxa"/>
          </w:tcPr>
          <w:p w:rsidR="005547F4" w:rsidRPr="007316EC" w:rsidRDefault="005547F4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CB3759" w:rsidRPr="007316EC" w:rsidTr="0022021F">
        <w:tc>
          <w:tcPr>
            <w:tcW w:w="1991" w:type="dxa"/>
            <w:vAlign w:val="center"/>
          </w:tcPr>
          <w:p w:rsidR="00CB3759" w:rsidRPr="007316EC" w:rsidRDefault="00CB3759" w:rsidP="00245D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Номер на схеме</w:t>
            </w:r>
          </w:p>
        </w:tc>
        <w:tc>
          <w:tcPr>
            <w:tcW w:w="4921" w:type="dxa"/>
            <w:vAlign w:val="center"/>
          </w:tcPr>
          <w:p w:rsidR="00CB3759" w:rsidRPr="007316EC" w:rsidRDefault="00CB3759" w:rsidP="00245D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875" w:type="dxa"/>
            <w:vAlign w:val="center"/>
          </w:tcPr>
          <w:p w:rsidR="00CB3759" w:rsidRPr="007316EC" w:rsidRDefault="00CB3759" w:rsidP="00245D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CB3759" w:rsidRPr="007316EC" w:rsidTr="00CB3759">
        <w:tc>
          <w:tcPr>
            <w:tcW w:w="1991" w:type="dxa"/>
          </w:tcPr>
          <w:p w:rsidR="00CB3759" w:rsidRPr="007316EC" w:rsidRDefault="00CB3759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4921" w:type="dxa"/>
          </w:tcPr>
          <w:p w:rsidR="00CB3759" w:rsidRPr="007316EC" w:rsidRDefault="00CB3759" w:rsidP="005547F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Вейнбаума</w:t>
            </w:r>
            <w:proofErr w:type="spellEnd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, 15</w:t>
            </w:r>
            <w:r w:rsidR="00EE7577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к 1</w:t>
            </w:r>
          </w:p>
        </w:tc>
        <w:tc>
          <w:tcPr>
            <w:tcW w:w="7875" w:type="dxa"/>
          </w:tcPr>
          <w:p w:rsidR="00CB3759" w:rsidRPr="007316EC" w:rsidRDefault="00CB3759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CB3759" w:rsidRPr="007316EC" w:rsidTr="00CB3759">
        <w:tc>
          <w:tcPr>
            <w:tcW w:w="1991" w:type="dxa"/>
          </w:tcPr>
          <w:p w:rsidR="00CB3759" w:rsidRPr="007316EC" w:rsidRDefault="00CB3759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921" w:type="dxa"/>
          </w:tcPr>
          <w:p w:rsidR="00CB3759" w:rsidRPr="007316EC" w:rsidRDefault="00CB3759" w:rsidP="005547F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л. Вейнбаума, напротив здания по ул. Урицкого, 94</w:t>
            </w:r>
          </w:p>
        </w:tc>
        <w:tc>
          <w:tcPr>
            <w:tcW w:w="7875" w:type="dxa"/>
          </w:tcPr>
          <w:p w:rsidR="00CB3759" w:rsidRPr="007316EC" w:rsidRDefault="00CB3759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CB3759" w:rsidRPr="007316EC" w:rsidTr="00CB3759">
        <w:tc>
          <w:tcPr>
            <w:tcW w:w="1991" w:type="dxa"/>
          </w:tcPr>
          <w:p w:rsidR="00CB3759" w:rsidRPr="007316EC" w:rsidRDefault="00CB3759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4921" w:type="dxa"/>
          </w:tcPr>
          <w:p w:rsidR="00CB3759" w:rsidRPr="007316EC" w:rsidRDefault="00CB3759" w:rsidP="009B0D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л. Вейнбаума, остановка общественного транспорта «Театр Оперы и Балета», 2-я конструкция</w:t>
            </w:r>
          </w:p>
        </w:tc>
        <w:tc>
          <w:tcPr>
            <w:tcW w:w="7875" w:type="dxa"/>
          </w:tcPr>
          <w:p w:rsidR="00CB3759" w:rsidRPr="007316EC" w:rsidRDefault="00CB3759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B3759" w:rsidRPr="007316EC" w:rsidTr="00CB3759">
        <w:tc>
          <w:tcPr>
            <w:tcW w:w="1991" w:type="dxa"/>
          </w:tcPr>
          <w:p w:rsidR="00CB3759" w:rsidRPr="007316EC" w:rsidRDefault="00CB3759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4921" w:type="dxa"/>
          </w:tcPr>
          <w:p w:rsidR="00CB3759" w:rsidRPr="007316EC" w:rsidRDefault="00CB3759" w:rsidP="009B0D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л. Вейнбаума, остановка общественного транспорта «Театр Оперы и Балета», 1-я конструкция</w:t>
            </w:r>
          </w:p>
        </w:tc>
        <w:tc>
          <w:tcPr>
            <w:tcW w:w="7875" w:type="dxa"/>
          </w:tcPr>
          <w:p w:rsidR="00CB3759" w:rsidRPr="007316EC" w:rsidRDefault="00CB3759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CB3759" w:rsidRPr="007316EC" w:rsidTr="00CB3759">
        <w:tc>
          <w:tcPr>
            <w:tcW w:w="1991" w:type="dxa"/>
          </w:tcPr>
          <w:p w:rsidR="00CB3759" w:rsidRPr="007316EC" w:rsidRDefault="00CB3759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921" w:type="dxa"/>
          </w:tcPr>
          <w:p w:rsidR="00CB3759" w:rsidRPr="007316EC" w:rsidRDefault="00CB3759" w:rsidP="009B0D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л. Вейнбаума, Театральная площадь, конструкция №3</w:t>
            </w:r>
          </w:p>
        </w:tc>
        <w:tc>
          <w:tcPr>
            <w:tcW w:w="7875" w:type="dxa"/>
          </w:tcPr>
          <w:p w:rsidR="00CB3759" w:rsidRPr="007316EC" w:rsidRDefault="00CB3759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CB3759" w:rsidRPr="007316EC" w:rsidTr="00CB3759">
        <w:tc>
          <w:tcPr>
            <w:tcW w:w="1991" w:type="dxa"/>
          </w:tcPr>
          <w:p w:rsidR="00CB3759" w:rsidRPr="007316EC" w:rsidRDefault="00CB3759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4921" w:type="dxa"/>
          </w:tcPr>
          <w:p w:rsidR="00CB3759" w:rsidRPr="007316EC" w:rsidRDefault="00CB3759" w:rsidP="009B0D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л. Вейнбаума, съезд на ул. Дубровинского</w:t>
            </w:r>
          </w:p>
        </w:tc>
        <w:tc>
          <w:tcPr>
            <w:tcW w:w="7875" w:type="dxa"/>
          </w:tcPr>
          <w:p w:rsidR="00CB3759" w:rsidRPr="007316EC" w:rsidRDefault="00CB3759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</w:t>
            </w:r>
          </w:p>
        </w:tc>
      </w:tr>
      <w:tr w:rsidR="00CB3759" w:rsidRPr="007316EC" w:rsidTr="00CB3759">
        <w:tc>
          <w:tcPr>
            <w:tcW w:w="1991" w:type="dxa"/>
          </w:tcPr>
          <w:p w:rsidR="00CB3759" w:rsidRPr="007316EC" w:rsidRDefault="00CB3759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4921" w:type="dxa"/>
          </w:tcPr>
          <w:p w:rsidR="00CB3759" w:rsidRPr="007316EC" w:rsidRDefault="00CB3759" w:rsidP="0055224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л. Вейнбаума, Театральная площадь, конструкция №1</w:t>
            </w:r>
          </w:p>
        </w:tc>
        <w:tc>
          <w:tcPr>
            <w:tcW w:w="7875" w:type="dxa"/>
          </w:tcPr>
          <w:p w:rsidR="00CB3759" w:rsidRPr="007316EC" w:rsidRDefault="00CB3759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CB3759" w:rsidRPr="007316EC" w:rsidTr="00CB3759">
        <w:tc>
          <w:tcPr>
            <w:tcW w:w="1991" w:type="dxa"/>
          </w:tcPr>
          <w:p w:rsidR="00CB3759" w:rsidRPr="007316EC" w:rsidRDefault="00CB3759" w:rsidP="0055224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4921" w:type="dxa"/>
          </w:tcPr>
          <w:p w:rsidR="00CB3759" w:rsidRPr="007316EC" w:rsidRDefault="00CB3759" w:rsidP="00F2577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л. Вейнбаума, Театральная площадь, конструкция №2</w:t>
            </w:r>
          </w:p>
        </w:tc>
        <w:tc>
          <w:tcPr>
            <w:tcW w:w="7875" w:type="dxa"/>
          </w:tcPr>
          <w:p w:rsidR="00CB3759" w:rsidRPr="007316EC" w:rsidRDefault="00CB3759" w:rsidP="00F2577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316E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CB3759" w:rsidRPr="007316EC" w:rsidTr="00CB3759">
        <w:tc>
          <w:tcPr>
            <w:tcW w:w="1991" w:type="dxa"/>
          </w:tcPr>
          <w:p w:rsidR="00CB3759" w:rsidRPr="007205AC" w:rsidRDefault="00CB3759" w:rsidP="00DD6DD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5AC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4921" w:type="dxa"/>
          </w:tcPr>
          <w:p w:rsidR="00CB3759" w:rsidRPr="007205AC" w:rsidRDefault="00CB3759" w:rsidP="007316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205AC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205AC">
              <w:rPr>
                <w:rFonts w:ascii="Times New Roman" w:hAnsi="Times New Roman" w:cs="Times New Roman"/>
                <w:sz w:val="30"/>
                <w:szCs w:val="30"/>
              </w:rPr>
              <w:t>Вейнбаума</w:t>
            </w:r>
            <w:proofErr w:type="spellEnd"/>
            <w:r w:rsidRPr="007205AC">
              <w:rPr>
                <w:rFonts w:ascii="Times New Roman" w:hAnsi="Times New Roman" w:cs="Times New Roman"/>
                <w:sz w:val="30"/>
                <w:szCs w:val="30"/>
              </w:rPr>
              <w:t>, напротив дома по ул. Марковского, 49/1</w:t>
            </w:r>
          </w:p>
        </w:tc>
        <w:tc>
          <w:tcPr>
            <w:tcW w:w="7875" w:type="dxa"/>
          </w:tcPr>
          <w:p w:rsidR="00CB3759" w:rsidRPr="007205AC" w:rsidRDefault="00CB3759" w:rsidP="00DD6DD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205A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7205AC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7205A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94197F" w:rsidRPr="007316EC" w:rsidTr="00CB3759">
        <w:tc>
          <w:tcPr>
            <w:tcW w:w="1991" w:type="dxa"/>
          </w:tcPr>
          <w:p w:rsidR="0094197F" w:rsidRPr="007205AC" w:rsidRDefault="0094197F" w:rsidP="00DD6DD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05AC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4921" w:type="dxa"/>
          </w:tcPr>
          <w:p w:rsidR="0094197F" w:rsidRPr="007205AC" w:rsidRDefault="00862AE2" w:rsidP="007316E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205AC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94197F" w:rsidRPr="007205AC">
              <w:rPr>
                <w:rFonts w:ascii="Times New Roman" w:hAnsi="Times New Roman" w:cs="Times New Roman"/>
                <w:sz w:val="30"/>
                <w:szCs w:val="30"/>
              </w:rPr>
              <w:t>л. Урицкого, 94</w:t>
            </w:r>
          </w:p>
        </w:tc>
        <w:tc>
          <w:tcPr>
            <w:tcW w:w="7875" w:type="dxa"/>
          </w:tcPr>
          <w:p w:rsidR="00D02B3D" w:rsidRPr="007205AC" w:rsidRDefault="00D02B3D" w:rsidP="00D02B3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205AC">
              <w:rPr>
                <w:rFonts w:ascii="Times New Roman" w:hAnsi="Times New Roman" w:cs="Times New Roman"/>
                <w:sz w:val="30"/>
                <w:szCs w:val="30"/>
              </w:rPr>
              <w:t xml:space="preserve">пилон 1,2 м x 1,8 м </w:t>
            </w:r>
          </w:p>
          <w:p w:rsidR="00D02B3D" w:rsidRPr="007205AC" w:rsidRDefault="00D02B3D" w:rsidP="00D02B3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205AC">
              <w:rPr>
                <w:rFonts w:ascii="Times New Roman" w:hAnsi="Times New Roman" w:cs="Times New Roman"/>
                <w:sz w:val="30"/>
                <w:szCs w:val="30"/>
              </w:rPr>
              <w:t>Отдельно стоящая на земле рекламная конструкция, состоящая из фундамента, каркаса, информационного поля, опоры.</w:t>
            </w:r>
          </w:p>
          <w:p w:rsidR="00D02B3D" w:rsidRPr="007205AC" w:rsidRDefault="00D02B3D" w:rsidP="00D02B3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7205AC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1,7 м х 2,3 м;</w:t>
            </w:r>
          </w:p>
          <w:p w:rsidR="00D02B3D" w:rsidRPr="007205AC" w:rsidRDefault="00D02B3D" w:rsidP="00D02B3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205AC">
              <w:rPr>
                <w:rFonts w:ascii="Times New Roman" w:hAnsi="Times New Roman" w:cs="Times New Roman"/>
                <w:sz w:val="30"/>
                <w:szCs w:val="30"/>
              </w:rPr>
              <w:t>Высота опоры 0,8 – 1,2 метра.</w:t>
            </w:r>
          </w:p>
          <w:p w:rsidR="0094197F" w:rsidRPr="007205AC" w:rsidRDefault="00D02B3D" w:rsidP="00D02B3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205AC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  </w:t>
            </w:r>
          </w:p>
        </w:tc>
      </w:tr>
    </w:tbl>
    <w:p w:rsidR="00BE2AB7" w:rsidRDefault="00BE2AB7" w:rsidP="00410F9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10F9F" w:rsidRPr="002B25A4" w:rsidRDefault="008E35EE" w:rsidP="00410F9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316EC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7316EC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7316EC">
        <w:rPr>
          <w:rFonts w:ascii="Times New Roman" w:hAnsi="Times New Roman" w:cs="Times New Roman"/>
          <w:sz w:val="30"/>
          <w:szCs w:val="30"/>
        </w:rPr>
        <w:t>.</w:t>
      </w:r>
      <w:r w:rsidR="008C75CD" w:rsidRPr="007316EC">
        <w:rPr>
          <w:rFonts w:ascii="Times New Roman" w:hAnsi="Times New Roman" w:cs="Times New Roman"/>
          <w:sz w:val="30"/>
          <w:szCs w:val="30"/>
        </w:rPr>
        <w:t>».</w:t>
      </w:r>
      <w:r w:rsidR="00410F9F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</w:t>
      </w:r>
      <w:r w:rsidR="00410F9F" w:rsidRPr="002B25A4">
        <w:rPr>
          <w:rFonts w:ascii="Times New Roman" w:hAnsi="Times New Roman" w:cs="Times New Roman"/>
          <w:sz w:val="30"/>
          <w:szCs w:val="30"/>
        </w:rPr>
        <w:t xml:space="preserve"> </w:t>
      </w:r>
      <w:proofErr w:type="gramEnd"/>
    </w:p>
    <w:sectPr w:rsidR="00410F9F" w:rsidRPr="002B25A4" w:rsidSect="00221BD0">
      <w:headerReference w:type="default" r:id="rId10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AE8" w:rsidRDefault="005C3AE8" w:rsidP="0036688D">
      <w:pPr>
        <w:spacing w:after="0" w:line="240" w:lineRule="auto"/>
      </w:pPr>
      <w:r>
        <w:separator/>
      </w:r>
    </w:p>
  </w:endnote>
  <w:endnote w:type="continuationSeparator" w:id="0">
    <w:p w:rsidR="005C3AE8" w:rsidRDefault="005C3AE8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AE8" w:rsidRDefault="005C3AE8" w:rsidP="0036688D">
      <w:pPr>
        <w:spacing w:after="0" w:line="240" w:lineRule="auto"/>
      </w:pPr>
      <w:r>
        <w:separator/>
      </w:r>
    </w:p>
  </w:footnote>
  <w:footnote w:type="continuationSeparator" w:id="0">
    <w:p w:rsidR="005C3AE8" w:rsidRDefault="005C3AE8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8D5" w:rsidRDefault="00E608D5">
    <w:pPr>
      <w:pStyle w:val="a4"/>
    </w:pPr>
  </w:p>
  <w:p w:rsidR="00E608D5" w:rsidRDefault="00E608D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6412"/>
    <w:multiLevelType w:val="hybridMultilevel"/>
    <w:tmpl w:val="89447F96"/>
    <w:lvl w:ilvl="0" w:tplc="4CF82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17428"/>
    <w:rsid w:val="00024656"/>
    <w:rsid w:val="00030966"/>
    <w:rsid w:val="0004681B"/>
    <w:rsid w:val="00050506"/>
    <w:rsid w:val="000722A9"/>
    <w:rsid w:val="000750F5"/>
    <w:rsid w:val="00083B2A"/>
    <w:rsid w:val="000A5251"/>
    <w:rsid w:val="000A57BA"/>
    <w:rsid w:val="000A6E2B"/>
    <w:rsid w:val="000D2F14"/>
    <w:rsid w:val="001041BB"/>
    <w:rsid w:val="001045B3"/>
    <w:rsid w:val="0013636F"/>
    <w:rsid w:val="00146CD0"/>
    <w:rsid w:val="00163967"/>
    <w:rsid w:val="00175E8D"/>
    <w:rsid w:val="001834CB"/>
    <w:rsid w:val="001878DC"/>
    <w:rsid w:val="001A1EF9"/>
    <w:rsid w:val="001A3B62"/>
    <w:rsid w:val="001D3670"/>
    <w:rsid w:val="001D72A6"/>
    <w:rsid w:val="001E14B1"/>
    <w:rsid w:val="001E7474"/>
    <w:rsid w:val="001F7B2E"/>
    <w:rsid w:val="0020159C"/>
    <w:rsid w:val="00211BAB"/>
    <w:rsid w:val="00221076"/>
    <w:rsid w:val="00221BD0"/>
    <w:rsid w:val="00243D5F"/>
    <w:rsid w:val="00267EB3"/>
    <w:rsid w:val="0027402F"/>
    <w:rsid w:val="00283DE3"/>
    <w:rsid w:val="002B6EE3"/>
    <w:rsid w:val="002C15B6"/>
    <w:rsid w:val="002F1C8E"/>
    <w:rsid w:val="002F73E1"/>
    <w:rsid w:val="00306986"/>
    <w:rsid w:val="0031708F"/>
    <w:rsid w:val="00317993"/>
    <w:rsid w:val="003376C7"/>
    <w:rsid w:val="00340C39"/>
    <w:rsid w:val="0034164F"/>
    <w:rsid w:val="00356EBA"/>
    <w:rsid w:val="0036688D"/>
    <w:rsid w:val="0037001B"/>
    <w:rsid w:val="003747FD"/>
    <w:rsid w:val="00374BDC"/>
    <w:rsid w:val="00381F7A"/>
    <w:rsid w:val="003A13E4"/>
    <w:rsid w:val="003B59CB"/>
    <w:rsid w:val="00410F9F"/>
    <w:rsid w:val="00413C44"/>
    <w:rsid w:val="00421822"/>
    <w:rsid w:val="00424411"/>
    <w:rsid w:val="004324F3"/>
    <w:rsid w:val="00437E29"/>
    <w:rsid w:val="00445436"/>
    <w:rsid w:val="00455D37"/>
    <w:rsid w:val="004666E1"/>
    <w:rsid w:val="00484790"/>
    <w:rsid w:val="004963E4"/>
    <w:rsid w:val="004B470E"/>
    <w:rsid w:val="004B59E2"/>
    <w:rsid w:val="004C1420"/>
    <w:rsid w:val="0050035E"/>
    <w:rsid w:val="0050475A"/>
    <w:rsid w:val="00505A3A"/>
    <w:rsid w:val="005064E4"/>
    <w:rsid w:val="005450EE"/>
    <w:rsid w:val="00550121"/>
    <w:rsid w:val="0055224E"/>
    <w:rsid w:val="005547F4"/>
    <w:rsid w:val="005725CF"/>
    <w:rsid w:val="00576511"/>
    <w:rsid w:val="00584BAE"/>
    <w:rsid w:val="005960DA"/>
    <w:rsid w:val="005962A3"/>
    <w:rsid w:val="005C0C44"/>
    <w:rsid w:val="005C3AE8"/>
    <w:rsid w:val="005D03D1"/>
    <w:rsid w:val="005D06A9"/>
    <w:rsid w:val="005E18FC"/>
    <w:rsid w:val="005E3B4E"/>
    <w:rsid w:val="005F3367"/>
    <w:rsid w:val="006023CF"/>
    <w:rsid w:val="00602720"/>
    <w:rsid w:val="00655520"/>
    <w:rsid w:val="00665AD7"/>
    <w:rsid w:val="006D53B6"/>
    <w:rsid w:val="007205AC"/>
    <w:rsid w:val="007316EC"/>
    <w:rsid w:val="00741CD3"/>
    <w:rsid w:val="007568E9"/>
    <w:rsid w:val="00762660"/>
    <w:rsid w:val="007C2F87"/>
    <w:rsid w:val="00816AB9"/>
    <w:rsid w:val="00816E3C"/>
    <w:rsid w:val="00834B0D"/>
    <w:rsid w:val="0085641C"/>
    <w:rsid w:val="00862AE2"/>
    <w:rsid w:val="008C2AC7"/>
    <w:rsid w:val="008C5354"/>
    <w:rsid w:val="008C75CD"/>
    <w:rsid w:val="008D1BBC"/>
    <w:rsid w:val="008D3732"/>
    <w:rsid w:val="008E321B"/>
    <w:rsid w:val="008E35EE"/>
    <w:rsid w:val="008F02A1"/>
    <w:rsid w:val="008F32F0"/>
    <w:rsid w:val="00917C94"/>
    <w:rsid w:val="00921822"/>
    <w:rsid w:val="00924DE4"/>
    <w:rsid w:val="00930A88"/>
    <w:rsid w:val="0094197F"/>
    <w:rsid w:val="00957840"/>
    <w:rsid w:val="009A29F0"/>
    <w:rsid w:val="009B0DE4"/>
    <w:rsid w:val="00A12A96"/>
    <w:rsid w:val="00A355A9"/>
    <w:rsid w:val="00A360CA"/>
    <w:rsid w:val="00A615D0"/>
    <w:rsid w:val="00A761CA"/>
    <w:rsid w:val="00A859E8"/>
    <w:rsid w:val="00A93C3D"/>
    <w:rsid w:val="00AB69E9"/>
    <w:rsid w:val="00AD7D0A"/>
    <w:rsid w:val="00B1102A"/>
    <w:rsid w:val="00B12AF5"/>
    <w:rsid w:val="00B17514"/>
    <w:rsid w:val="00B20B6F"/>
    <w:rsid w:val="00B231C6"/>
    <w:rsid w:val="00B42619"/>
    <w:rsid w:val="00B521C0"/>
    <w:rsid w:val="00B66EED"/>
    <w:rsid w:val="00B734A0"/>
    <w:rsid w:val="00B8465F"/>
    <w:rsid w:val="00BA4773"/>
    <w:rsid w:val="00BB10C7"/>
    <w:rsid w:val="00BC194B"/>
    <w:rsid w:val="00BD38AB"/>
    <w:rsid w:val="00BD7501"/>
    <w:rsid w:val="00BE2AB7"/>
    <w:rsid w:val="00BE50EC"/>
    <w:rsid w:val="00C0145A"/>
    <w:rsid w:val="00C11866"/>
    <w:rsid w:val="00C172F8"/>
    <w:rsid w:val="00C31D69"/>
    <w:rsid w:val="00C641CB"/>
    <w:rsid w:val="00C67488"/>
    <w:rsid w:val="00C85299"/>
    <w:rsid w:val="00C93DF9"/>
    <w:rsid w:val="00CB1A09"/>
    <w:rsid w:val="00CB3759"/>
    <w:rsid w:val="00CC1925"/>
    <w:rsid w:val="00CD3B5D"/>
    <w:rsid w:val="00CD5023"/>
    <w:rsid w:val="00CF12CB"/>
    <w:rsid w:val="00D02B3D"/>
    <w:rsid w:val="00D24A46"/>
    <w:rsid w:val="00D52DD2"/>
    <w:rsid w:val="00D62D13"/>
    <w:rsid w:val="00D634F9"/>
    <w:rsid w:val="00DA45CC"/>
    <w:rsid w:val="00DB53BA"/>
    <w:rsid w:val="00DC2983"/>
    <w:rsid w:val="00DE23E6"/>
    <w:rsid w:val="00DE735B"/>
    <w:rsid w:val="00DE7F19"/>
    <w:rsid w:val="00E10424"/>
    <w:rsid w:val="00E1051E"/>
    <w:rsid w:val="00E27586"/>
    <w:rsid w:val="00E27B18"/>
    <w:rsid w:val="00E3063E"/>
    <w:rsid w:val="00E56C60"/>
    <w:rsid w:val="00E608D5"/>
    <w:rsid w:val="00E95658"/>
    <w:rsid w:val="00EA2B64"/>
    <w:rsid w:val="00EC4066"/>
    <w:rsid w:val="00EC60D9"/>
    <w:rsid w:val="00ED53EB"/>
    <w:rsid w:val="00EE14D2"/>
    <w:rsid w:val="00EE7577"/>
    <w:rsid w:val="00EF4ADD"/>
    <w:rsid w:val="00F05C2E"/>
    <w:rsid w:val="00F104DE"/>
    <w:rsid w:val="00F20440"/>
    <w:rsid w:val="00F220ED"/>
    <w:rsid w:val="00F3257D"/>
    <w:rsid w:val="00F35937"/>
    <w:rsid w:val="00F51D18"/>
    <w:rsid w:val="00F71735"/>
    <w:rsid w:val="00FB747F"/>
    <w:rsid w:val="00FC4EBB"/>
    <w:rsid w:val="00FC527A"/>
    <w:rsid w:val="00FD12CD"/>
    <w:rsid w:val="00FD571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221BD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221B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D5100A7-B533-4FCC-9F59-56D56D25D38B}"/>
</file>

<file path=customXml/itemProps2.xml><?xml version="1.0" encoding="utf-8"?>
<ds:datastoreItem xmlns:ds="http://schemas.openxmlformats.org/officeDocument/2006/customXml" ds:itemID="{91634C55-D4B3-4E6D-9D36-9E5756D36592}"/>
</file>

<file path=customXml/itemProps3.xml><?xml version="1.0" encoding="utf-8"?>
<ds:datastoreItem xmlns:ds="http://schemas.openxmlformats.org/officeDocument/2006/customXml" ds:itemID="{B2864288-C5CD-4052-AD80-71AC145D82E5}"/>
</file>

<file path=customXml/itemProps4.xml><?xml version="1.0" encoding="utf-8"?>
<ds:datastoreItem xmlns:ds="http://schemas.openxmlformats.org/officeDocument/2006/customXml" ds:itemID="{802BE91D-37DB-443D-8B09-8DF5345883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3883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4</cp:revision>
  <cp:lastPrinted>2022-03-30T05:00:00Z</cp:lastPrinted>
  <dcterms:created xsi:type="dcterms:W3CDTF">2022-03-30T04:55:00Z</dcterms:created>
  <dcterms:modified xsi:type="dcterms:W3CDTF">2022-03-30T05:10:00Z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