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5" w:rsidRDefault="00306D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Title"/>
        <w:jc w:val="center"/>
      </w:pPr>
      <w:r>
        <w:t>АДМИНИСТРАЦИЯ ГОРОДА КРАСНОЯРСКА</w:t>
      </w:r>
    </w:p>
    <w:p w:rsidR="00306D75" w:rsidRDefault="00306D75">
      <w:pPr>
        <w:pStyle w:val="ConsPlusTitle"/>
        <w:jc w:val="center"/>
      </w:pPr>
    </w:p>
    <w:p w:rsidR="00306D75" w:rsidRDefault="00306D75">
      <w:pPr>
        <w:pStyle w:val="ConsPlusTitle"/>
        <w:jc w:val="center"/>
      </w:pPr>
      <w:r>
        <w:t>ПОСТАНОВЛЕНИЕ</w:t>
      </w:r>
    </w:p>
    <w:p w:rsidR="00306D75" w:rsidRDefault="00306D75">
      <w:pPr>
        <w:pStyle w:val="ConsPlusTitle"/>
        <w:jc w:val="center"/>
      </w:pPr>
      <w:r>
        <w:t>от 13 августа 2015 г. N 536</w:t>
      </w:r>
    </w:p>
    <w:p w:rsidR="00306D75" w:rsidRDefault="00306D75">
      <w:pPr>
        <w:pStyle w:val="ConsPlusTitle"/>
        <w:jc w:val="center"/>
      </w:pPr>
    </w:p>
    <w:p w:rsidR="00306D75" w:rsidRDefault="00306D75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06D75" w:rsidRDefault="00306D75">
      <w:pPr>
        <w:pStyle w:val="ConsPlusNormal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улицам Красной Армии и Волочаевской в Железнодорожном и Октябрьском районах города Красноярска согласно приложению 1.</w:t>
      </w:r>
    </w:p>
    <w:p w:rsidR="00306D75" w:rsidRDefault="00306D75">
      <w:pPr>
        <w:pStyle w:val="ConsPlusNormal"/>
        <w:ind w:firstLine="540"/>
        <w:jc w:val="both"/>
      </w:pPr>
      <w:r>
        <w:t xml:space="preserve">2. Утвердить </w:t>
      </w:r>
      <w:hyperlink w:anchor="P63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Судостроительной в Свердловском районе города Красноярска согласно приложению 2.</w:t>
      </w:r>
    </w:p>
    <w:p w:rsidR="00306D75" w:rsidRDefault="00306D75">
      <w:pPr>
        <w:pStyle w:val="ConsPlusNormal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right"/>
      </w:pPr>
      <w:r>
        <w:t>Глава города</w:t>
      </w:r>
    </w:p>
    <w:p w:rsidR="00306D75" w:rsidRDefault="00306D75">
      <w:pPr>
        <w:pStyle w:val="ConsPlusNormal"/>
        <w:jc w:val="right"/>
      </w:pPr>
      <w:r>
        <w:t>Э.Ш.АКБУЛАТОВ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right"/>
      </w:pPr>
      <w:r>
        <w:t>Приложение 1</w:t>
      </w:r>
    </w:p>
    <w:p w:rsidR="00306D75" w:rsidRDefault="00306D75">
      <w:pPr>
        <w:pStyle w:val="ConsPlusNormal"/>
        <w:jc w:val="right"/>
      </w:pPr>
      <w:r>
        <w:t>к Постановлению</w:t>
      </w:r>
    </w:p>
    <w:p w:rsidR="00306D75" w:rsidRDefault="00306D75">
      <w:pPr>
        <w:pStyle w:val="ConsPlusNormal"/>
        <w:jc w:val="right"/>
      </w:pPr>
      <w:r>
        <w:t>администрации города</w:t>
      </w:r>
    </w:p>
    <w:p w:rsidR="00306D75" w:rsidRDefault="00306D75">
      <w:pPr>
        <w:pStyle w:val="ConsPlusNormal"/>
        <w:jc w:val="right"/>
      </w:pPr>
      <w:r>
        <w:t>от 13 августа 2015 г. N 536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center"/>
      </w:pPr>
      <w:bookmarkStart w:id="1" w:name="P25"/>
      <w:bookmarkEnd w:id="1"/>
      <w:r>
        <w:t>СХЕМА</w:t>
      </w:r>
    </w:p>
    <w:p w:rsidR="00306D75" w:rsidRDefault="00306D75">
      <w:pPr>
        <w:pStyle w:val="ConsPlusNormal"/>
        <w:jc w:val="center"/>
      </w:pPr>
      <w:r>
        <w:t>РАЗМЕЩЕНИЯ РЕКЛАМНЫХ КОНСТРУКЦИЙ ПО УЛИЦАМ КРАСНОЙ АРМИИ</w:t>
      </w:r>
    </w:p>
    <w:p w:rsidR="00306D75" w:rsidRDefault="00306D75">
      <w:pPr>
        <w:pStyle w:val="ConsPlusNormal"/>
        <w:jc w:val="center"/>
      </w:pPr>
      <w:r>
        <w:t>И ВОЛОЧАЕВСКОЙ В ЖЕЛЕЗНОДОРОЖНОМ И ОКТЯБРЬСКОМ РАЙОНАХ</w:t>
      </w:r>
    </w:p>
    <w:p w:rsidR="00306D75" w:rsidRDefault="00306D75">
      <w:pPr>
        <w:pStyle w:val="ConsPlusNormal"/>
        <w:jc w:val="center"/>
      </w:pPr>
      <w:r>
        <w:t>ГОРОДА КРАСНОЯРСКА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right"/>
      </w:pPr>
      <w:r>
        <w:t>Масштаб 1:2000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center"/>
      </w:pPr>
      <w:r>
        <w:t>Рисунок не приводится.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ind w:firstLine="540"/>
        <w:jc w:val="both"/>
      </w:pPr>
      <w:r>
        <w:t>Примечания:</w:t>
      </w:r>
    </w:p>
    <w:p w:rsidR="00306D75" w:rsidRDefault="00306D75">
      <w:pPr>
        <w:sectPr w:rsidR="00306D75" w:rsidSect="00053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D75" w:rsidRDefault="00306D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2"/>
        <w:gridCol w:w="3915"/>
        <w:gridCol w:w="4274"/>
      </w:tblGrid>
      <w:tr w:rsidR="00306D75">
        <w:tc>
          <w:tcPr>
            <w:tcW w:w="1382" w:type="dxa"/>
          </w:tcPr>
          <w:p w:rsidR="00306D75" w:rsidRDefault="00306D7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915" w:type="dxa"/>
          </w:tcPr>
          <w:p w:rsidR="00306D75" w:rsidRDefault="00306D7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274" w:type="dxa"/>
          </w:tcPr>
          <w:p w:rsidR="00306D75" w:rsidRDefault="00306D7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306D75">
        <w:tc>
          <w:tcPr>
            <w:tcW w:w="1382" w:type="dxa"/>
          </w:tcPr>
          <w:p w:rsidR="00306D75" w:rsidRDefault="00306D75">
            <w:pPr>
              <w:pStyle w:val="ConsPlusNormal"/>
            </w:pPr>
            <w:r>
              <w:t>1</w:t>
            </w:r>
          </w:p>
        </w:tc>
        <w:tc>
          <w:tcPr>
            <w:tcW w:w="3915" w:type="dxa"/>
          </w:tcPr>
          <w:p w:rsidR="00306D75" w:rsidRDefault="00306D75">
            <w:pPr>
              <w:pStyle w:val="ConsPlusNormal"/>
            </w:pPr>
            <w:r>
              <w:t>Ул. Красной Армии, 121, со стороны восточного фасада здания</w:t>
            </w:r>
          </w:p>
        </w:tc>
        <w:tc>
          <w:tcPr>
            <w:tcW w:w="4274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306D75">
        <w:tc>
          <w:tcPr>
            <w:tcW w:w="1382" w:type="dxa"/>
          </w:tcPr>
          <w:p w:rsidR="00306D75" w:rsidRDefault="00306D75">
            <w:pPr>
              <w:pStyle w:val="ConsPlusNormal"/>
            </w:pPr>
            <w:r>
              <w:t>2</w:t>
            </w:r>
          </w:p>
        </w:tc>
        <w:tc>
          <w:tcPr>
            <w:tcW w:w="3915" w:type="dxa"/>
          </w:tcPr>
          <w:p w:rsidR="00306D75" w:rsidRDefault="00306D75">
            <w:pPr>
              <w:pStyle w:val="ConsPlusNormal"/>
            </w:pPr>
            <w:r>
              <w:t>Ул. Красной Армии, 103, на противоположной стороне дороги</w:t>
            </w:r>
          </w:p>
        </w:tc>
        <w:tc>
          <w:tcPr>
            <w:tcW w:w="4274" w:type="dxa"/>
          </w:tcPr>
          <w:p w:rsidR="00306D75" w:rsidRDefault="00306D75">
            <w:pPr>
              <w:pStyle w:val="ConsPlusNormal"/>
            </w:pPr>
            <w:r>
              <w:t>электронное табло</w:t>
            </w:r>
          </w:p>
        </w:tc>
      </w:tr>
      <w:tr w:rsidR="00306D75">
        <w:tc>
          <w:tcPr>
            <w:tcW w:w="1382" w:type="dxa"/>
          </w:tcPr>
          <w:p w:rsidR="00306D75" w:rsidRDefault="00306D75">
            <w:pPr>
              <w:pStyle w:val="ConsPlusNormal"/>
            </w:pPr>
            <w:r>
              <w:t>3</w:t>
            </w:r>
          </w:p>
        </w:tc>
        <w:tc>
          <w:tcPr>
            <w:tcW w:w="3915" w:type="dxa"/>
          </w:tcPr>
          <w:p w:rsidR="00306D75" w:rsidRDefault="00306D75">
            <w:pPr>
              <w:pStyle w:val="ConsPlusNormal"/>
            </w:pPr>
            <w:r>
              <w:t>Ул. Красной Армии, со стороны восточного фасада здания по ул. Копылова, 59</w:t>
            </w:r>
          </w:p>
        </w:tc>
        <w:tc>
          <w:tcPr>
            <w:tcW w:w="4274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6,0 м x 3,0 м (щит)</w:t>
            </w:r>
          </w:p>
        </w:tc>
      </w:tr>
      <w:tr w:rsidR="00306D75">
        <w:tc>
          <w:tcPr>
            <w:tcW w:w="1382" w:type="dxa"/>
          </w:tcPr>
          <w:p w:rsidR="00306D75" w:rsidRDefault="00306D75">
            <w:pPr>
              <w:pStyle w:val="ConsPlusNormal"/>
            </w:pPr>
            <w:r>
              <w:t>4</w:t>
            </w:r>
          </w:p>
        </w:tc>
        <w:tc>
          <w:tcPr>
            <w:tcW w:w="3915" w:type="dxa"/>
          </w:tcPr>
          <w:p w:rsidR="00306D75" w:rsidRDefault="00306D75">
            <w:pPr>
              <w:pStyle w:val="ConsPlusNormal"/>
            </w:pPr>
            <w:r>
              <w:t>Ул. Красной Армии, 121, на противоположной стороне дороги</w:t>
            </w:r>
          </w:p>
        </w:tc>
        <w:tc>
          <w:tcPr>
            <w:tcW w:w="4274" w:type="dxa"/>
          </w:tcPr>
          <w:p w:rsidR="00306D75" w:rsidRDefault="00306D75">
            <w:pPr>
              <w:pStyle w:val="ConsPlusNormal"/>
            </w:pPr>
            <w:r>
              <w:t>электронное табло</w:t>
            </w:r>
          </w:p>
        </w:tc>
      </w:tr>
    </w:tbl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right"/>
      </w:pPr>
      <w:r>
        <w:t>Приложение 2</w:t>
      </w:r>
    </w:p>
    <w:p w:rsidR="00306D75" w:rsidRDefault="00306D75">
      <w:pPr>
        <w:pStyle w:val="ConsPlusNormal"/>
        <w:jc w:val="right"/>
      </w:pPr>
      <w:r>
        <w:t>к Постановлению</w:t>
      </w:r>
    </w:p>
    <w:p w:rsidR="00306D75" w:rsidRDefault="00306D75">
      <w:pPr>
        <w:pStyle w:val="ConsPlusNormal"/>
        <w:jc w:val="right"/>
      </w:pPr>
      <w:r>
        <w:t>администрации города</w:t>
      </w:r>
    </w:p>
    <w:p w:rsidR="00306D75" w:rsidRDefault="00306D75">
      <w:pPr>
        <w:pStyle w:val="ConsPlusNormal"/>
        <w:jc w:val="right"/>
      </w:pPr>
      <w:r>
        <w:t>от 13 августа 2015 г. N 536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center"/>
      </w:pPr>
      <w:bookmarkStart w:id="2" w:name="P63"/>
      <w:bookmarkEnd w:id="2"/>
      <w:r>
        <w:t>СХЕМА</w:t>
      </w:r>
    </w:p>
    <w:p w:rsidR="00306D75" w:rsidRDefault="00306D75">
      <w:pPr>
        <w:pStyle w:val="ConsPlusNormal"/>
        <w:jc w:val="center"/>
      </w:pPr>
      <w:r>
        <w:t>РАЗМЕЩЕНИЯ РЕКЛАМНЫХ КОНСТРУКЦИЙ ПО УЛИЦЕ СУДОСТРОИТЕЛЬНОЙ</w:t>
      </w:r>
    </w:p>
    <w:p w:rsidR="00306D75" w:rsidRDefault="00306D75">
      <w:pPr>
        <w:pStyle w:val="ConsPlusNormal"/>
        <w:jc w:val="center"/>
      </w:pPr>
      <w:r>
        <w:lastRenderedPageBreak/>
        <w:t>В СВЕРДЛОВСКОМ РАЙОНЕ ГОРОДА КРАСНОЯРСКА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right"/>
      </w:pPr>
      <w:r>
        <w:t>Масштаб 1:5000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center"/>
      </w:pPr>
      <w:r>
        <w:t>Рисунок не приводится.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ind w:firstLine="540"/>
        <w:jc w:val="both"/>
      </w:pPr>
      <w:r>
        <w:t>Примечания:</w:t>
      </w:r>
    </w:p>
    <w:p w:rsidR="00306D75" w:rsidRDefault="00306D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3638"/>
        <w:gridCol w:w="4557"/>
      </w:tblGrid>
      <w:tr w:rsidR="00306D75">
        <w:tc>
          <w:tcPr>
            <w:tcW w:w="1376" w:type="dxa"/>
          </w:tcPr>
          <w:p w:rsidR="00306D75" w:rsidRDefault="00306D7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306D75">
        <w:tc>
          <w:tcPr>
            <w:tcW w:w="1376" w:type="dxa"/>
          </w:tcPr>
          <w:p w:rsidR="00306D75" w:rsidRDefault="00306D75">
            <w:pPr>
              <w:pStyle w:val="ConsPlusNormal"/>
            </w:pPr>
            <w:r>
              <w:t>1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</w:pPr>
            <w:r>
              <w:t>Ул. Судостроительная, 16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306D75">
        <w:tc>
          <w:tcPr>
            <w:tcW w:w="1376" w:type="dxa"/>
          </w:tcPr>
          <w:p w:rsidR="00306D75" w:rsidRDefault="00306D75">
            <w:pPr>
              <w:pStyle w:val="ConsPlusNormal"/>
            </w:pPr>
            <w:r>
              <w:t>2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</w:pPr>
            <w:r>
              <w:t>Ул. Судостроительная, 40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306D75">
        <w:tc>
          <w:tcPr>
            <w:tcW w:w="1376" w:type="dxa"/>
          </w:tcPr>
          <w:p w:rsidR="00306D75" w:rsidRDefault="00306D75">
            <w:pPr>
              <w:pStyle w:val="ConsPlusNormal"/>
            </w:pPr>
            <w:r>
              <w:t>3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</w:pPr>
            <w:r>
              <w:t xml:space="preserve">Ул. </w:t>
            </w:r>
            <w:proofErr w:type="gramStart"/>
            <w:r>
              <w:t>Судостроительная</w:t>
            </w:r>
            <w:proofErr w:type="gramEnd"/>
            <w:r>
              <w:t>, между домами N 62 и N 66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</w:pPr>
            <w:r>
              <w:t>электронное табло</w:t>
            </w:r>
          </w:p>
        </w:tc>
      </w:tr>
      <w:tr w:rsidR="00306D75">
        <w:tc>
          <w:tcPr>
            <w:tcW w:w="1376" w:type="dxa"/>
          </w:tcPr>
          <w:p w:rsidR="00306D75" w:rsidRDefault="00306D75">
            <w:pPr>
              <w:pStyle w:val="ConsPlusNormal"/>
            </w:pPr>
            <w:r>
              <w:t>4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</w:pPr>
            <w:r>
              <w:t>Ул. Судостроительная, 70а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306D75">
        <w:tc>
          <w:tcPr>
            <w:tcW w:w="1376" w:type="dxa"/>
          </w:tcPr>
          <w:p w:rsidR="00306D75" w:rsidRDefault="00306D75">
            <w:pPr>
              <w:pStyle w:val="ConsPlusNormal"/>
            </w:pPr>
            <w:r>
              <w:t>5</w:t>
            </w:r>
          </w:p>
        </w:tc>
        <w:tc>
          <w:tcPr>
            <w:tcW w:w="3638" w:type="dxa"/>
          </w:tcPr>
          <w:p w:rsidR="00306D75" w:rsidRDefault="00306D75">
            <w:pPr>
              <w:pStyle w:val="ConsPlusNormal"/>
            </w:pPr>
            <w:r>
              <w:t xml:space="preserve">Ул. </w:t>
            </w:r>
            <w:proofErr w:type="gramStart"/>
            <w:r>
              <w:t>Судостроительная</w:t>
            </w:r>
            <w:proofErr w:type="gramEnd"/>
            <w:r>
              <w:t>, 93, 25 метров до юго-западного фасада здания</w:t>
            </w:r>
          </w:p>
        </w:tc>
        <w:tc>
          <w:tcPr>
            <w:tcW w:w="4557" w:type="dxa"/>
          </w:tcPr>
          <w:p w:rsidR="00306D75" w:rsidRDefault="00306D7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</w:tbl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jc w:val="both"/>
      </w:pPr>
    </w:p>
    <w:p w:rsidR="00306D75" w:rsidRDefault="00306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D28" w:rsidRDefault="00F43D28"/>
    <w:sectPr w:rsidR="00F43D28" w:rsidSect="00E006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5"/>
    <w:rsid w:val="00306D75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8B74DC23806DE0FFA8A55864DA9B7D99A4885A733D861627A802A53AAE1FC91D25553FADA6E2CDG1t2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88B74DC23806DE0FFA8A55864DA9B7D99A4885A733D861627A802A53AAE1FC91D25553FADA6E2CD111F1BGBtD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8B74DC23806DE0FFA8A55864DA9B7D99A4885A703E851027A802A53AAE1FC9G1t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88B74DC23806DE0FFA8A55864DA9B7D99A4885A733D861627A802A53AAE1FC91D25553FADA6E2CD111816GBt5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91F33-E27F-40C6-A61A-4EC7C9670071}"/>
</file>

<file path=customXml/itemProps2.xml><?xml version="1.0" encoding="utf-8"?>
<ds:datastoreItem xmlns:ds="http://schemas.openxmlformats.org/officeDocument/2006/customXml" ds:itemID="{BDA4DACB-3514-4620-9CC1-8DB720FE48AB}"/>
</file>

<file path=customXml/itemProps3.xml><?xml version="1.0" encoding="utf-8"?>
<ds:datastoreItem xmlns:ds="http://schemas.openxmlformats.org/officeDocument/2006/customXml" ds:itemID="{5DDF13DF-251F-41FA-B246-AE6801AA9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2015-09-21T05:45:00Z</dcterms:created>
  <dcterms:modified xsi:type="dcterms:W3CDTF">2015-09-21T05:45:00Z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