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E51DEA" w:rsidRDefault="00EC694C" w:rsidP="00EC694C">
      <w:pPr>
        <w:jc w:val="center"/>
        <w:rPr>
          <w:sz w:val="30"/>
          <w:szCs w:val="30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</w:t>
      </w:r>
      <w:proofErr w:type="gramStart"/>
      <w:r w:rsidRPr="00CD15D1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от </w:t>
      </w:r>
      <w:r w:rsidR="00D65B29" w:rsidRPr="00CD15D1">
        <w:rPr>
          <w:sz w:val="28"/>
          <w:szCs w:val="28"/>
        </w:rPr>
        <w:t>19.03.2019</w:t>
      </w:r>
      <w:r w:rsidR="000A10A9" w:rsidRPr="00CD15D1">
        <w:rPr>
          <w:sz w:val="28"/>
          <w:szCs w:val="28"/>
        </w:rPr>
        <w:t xml:space="preserve"> № </w:t>
      </w:r>
      <w:r w:rsidR="00D65B29" w:rsidRPr="00CD15D1">
        <w:rPr>
          <w:sz w:val="28"/>
          <w:szCs w:val="28"/>
        </w:rPr>
        <w:t>29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CF5735" w:rsidRPr="00CD15D1" w:rsidRDefault="00D65B29" w:rsidP="00E51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r w:rsidR="00CF5735" w:rsidRPr="00CD15D1">
        <w:rPr>
          <w:sz w:val="28"/>
          <w:szCs w:val="28"/>
        </w:rPr>
        <w:t>:</w:t>
      </w:r>
    </w:p>
    <w:p w:rsidR="00B50363" w:rsidRPr="00CD15D1" w:rsidRDefault="00B50363" w:rsidP="00B50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CD15D1" w:rsidRPr="00CD15D1" w:rsidRDefault="00D65B29" w:rsidP="002D27A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 xml:space="preserve">Внести </w:t>
      </w:r>
      <w:r w:rsidR="0005417A" w:rsidRPr="00CD15D1">
        <w:rPr>
          <w:sz w:val="28"/>
          <w:szCs w:val="28"/>
        </w:rPr>
        <w:t xml:space="preserve">изменения </w:t>
      </w:r>
      <w:r w:rsidRPr="00CD15D1">
        <w:rPr>
          <w:sz w:val="28"/>
          <w:szCs w:val="28"/>
        </w:rPr>
        <w:t xml:space="preserve">в приказ </w:t>
      </w:r>
      <w:proofErr w:type="gramStart"/>
      <w:r w:rsidR="0005417A" w:rsidRPr="00CD15D1">
        <w:rPr>
          <w:sz w:val="28"/>
          <w:szCs w:val="28"/>
        </w:rPr>
        <w:t xml:space="preserve">руководителя </w:t>
      </w:r>
      <w:r w:rsidRPr="00CD15D1">
        <w:rPr>
          <w:sz w:val="28"/>
          <w:szCs w:val="28"/>
        </w:rPr>
        <w:t>главного 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№ 29-од от 19.03.2019 «Об утверждении нормативных затрат на обеспечение функций главного управления культуры администрации города Красноярска  и подведомственного ему муниципального казенного учреждения «Технологический центр учреждений культуры города Красноярска»</w:t>
      </w:r>
      <w:r w:rsidR="00CD15D1" w:rsidRPr="00CD15D1">
        <w:rPr>
          <w:sz w:val="28"/>
          <w:szCs w:val="28"/>
        </w:rPr>
        <w:t>:</w:t>
      </w:r>
      <w:r w:rsidR="0005417A" w:rsidRPr="00CD15D1">
        <w:rPr>
          <w:sz w:val="28"/>
          <w:szCs w:val="28"/>
        </w:rPr>
        <w:t xml:space="preserve"> </w:t>
      </w:r>
      <w:r w:rsidR="00CD15D1" w:rsidRPr="00CD15D1">
        <w:rPr>
          <w:sz w:val="28"/>
          <w:szCs w:val="28"/>
        </w:rPr>
        <w:t xml:space="preserve"> </w:t>
      </w:r>
    </w:p>
    <w:p w:rsidR="00D65B29" w:rsidRPr="00CD15D1" w:rsidRDefault="00CD15D1" w:rsidP="00CD15D1">
      <w:pPr>
        <w:pStyle w:val="a3"/>
        <w:ind w:left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D15D1">
        <w:rPr>
          <w:sz w:val="28"/>
          <w:szCs w:val="28"/>
        </w:rPr>
        <w:t xml:space="preserve"> </w:t>
      </w:r>
      <w:r w:rsidR="0005417A" w:rsidRPr="00CD15D1">
        <w:rPr>
          <w:sz w:val="28"/>
          <w:szCs w:val="28"/>
        </w:rPr>
        <w:t xml:space="preserve">Приложение 2 «Нормативные затраты на обеспечение функций    МКУ «Технологический центр учреждений культуры города Красноярска» </w:t>
      </w:r>
      <w:r w:rsidRPr="00CD15D1">
        <w:rPr>
          <w:sz w:val="28"/>
          <w:szCs w:val="28"/>
        </w:rPr>
        <w:t xml:space="preserve">дополнить </w:t>
      </w:r>
      <w:r w:rsidR="0005417A" w:rsidRPr="00CD15D1">
        <w:rPr>
          <w:sz w:val="28"/>
          <w:szCs w:val="28"/>
        </w:rPr>
        <w:t>абзацем 5.4.2 следующего содержания</w:t>
      </w:r>
      <w:r w:rsidR="00D65B29" w:rsidRPr="00CD15D1">
        <w:rPr>
          <w:sz w:val="28"/>
          <w:szCs w:val="28"/>
        </w:rPr>
        <w:t>:</w:t>
      </w:r>
    </w:p>
    <w:p w:rsidR="00176010" w:rsidRPr="00CD15D1" w:rsidRDefault="00176010" w:rsidP="0005417A">
      <w:pPr>
        <w:pStyle w:val="a3"/>
        <w:widowControl w:val="0"/>
        <w:autoSpaceDE w:val="0"/>
        <w:autoSpaceDN w:val="0"/>
        <w:adjustRightInd w:val="0"/>
        <w:ind w:left="426" w:hanging="1069"/>
        <w:jc w:val="both"/>
        <w:rPr>
          <w:sz w:val="28"/>
          <w:szCs w:val="28"/>
        </w:rPr>
      </w:pP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i/>
          <w:sz w:val="28"/>
          <w:szCs w:val="28"/>
        </w:rPr>
        <w:t xml:space="preserve">             </w:t>
      </w:r>
      <w:r w:rsidR="002D27AE" w:rsidRPr="00CD15D1">
        <w:rPr>
          <w:b/>
          <w:sz w:val="28"/>
          <w:szCs w:val="28"/>
        </w:rPr>
        <w:t>«</w:t>
      </w:r>
      <w:r w:rsidRPr="00CD15D1">
        <w:rPr>
          <w:sz w:val="28"/>
          <w:szCs w:val="28"/>
        </w:rPr>
        <w:t xml:space="preserve">5.4.2. Нормативные затраты на приобретение </w:t>
      </w:r>
      <w:proofErr w:type="gramStart"/>
      <w:r w:rsidRPr="00CD15D1">
        <w:rPr>
          <w:sz w:val="28"/>
          <w:szCs w:val="28"/>
        </w:rPr>
        <w:t>серверного</w:t>
      </w:r>
      <w:proofErr w:type="gramEnd"/>
      <w:r w:rsidRPr="00CD15D1">
        <w:rPr>
          <w:sz w:val="28"/>
          <w:szCs w:val="28"/>
        </w:rPr>
        <w:t xml:space="preserve"> </w:t>
      </w: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sz w:val="28"/>
          <w:szCs w:val="28"/>
        </w:rPr>
        <w:t xml:space="preserve">                                 и коммуникационного оборудования</w:t>
      </w:r>
      <w:r w:rsidR="002D27AE" w:rsidRPr="00CD15D1">
        <w:rPr>
          <w:sz w:val="28"/>
          <w:szCs w:val="28"/>
        </w:rPr>
        <w:t>»</w:t>
      </w: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1843"/>
        <w:gridCol w:w="1417"/>
        <w:gridCol w:w="1275"/>
        <w:gridCol w:w="1560"/>
      </w:tblGrid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pPr>
              <w:jc w:val="center"/>
            </w:pPr>
            <w:r w:rsidRPr="00CD15D1">
              <w:t>Наименование</w:t>
            </w:r>
          </w:p>
        </w:tc>
        <w:tc>
          <w:tcPr>
            <w:tcW w:w="992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Ед. </w:t>
            </w:r>
            <w:proofErr w:type="spellStart"/>
            <w:r w:rsidRPr="00CD15D1">
              <w:t>измер</w:t>
            </w:r>
            <w:proofErr w:type="spellEnd"/>
            <w:r w:rsidRPr="00CD15D1">
              <w:t>.</w:t>
            </w:r>
          </w:p>
        </w:tc>
        <w:tc>
          <w:tcPr>
            <w:tcW w:w="1843" w:type="dxa"/>
          </w:tcPr>
          <w:p w:rsidR="00176010" w:rsidRPr="00CD15D1" w:rsidRDefault="00176010" w:rsidP="00C32D51">
            <w:pPr>
              <w:jc w:val="center"/>
            </w:pPr>
            <w:r w:rsidRPr="00CD15D1">
              <w:t>Количество, планируемое к приобретению</w:t>
            </w:r>
          </w:p>
        </w:tc>
        <w:tc>
          <w:tcPr>
            <w:tcW w:w="1417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Фактическое количество рабочих </w:t>
            </w:r>
          </w:p>
          <w:p w:rsidR="00176010" w:rsidRPr="00CD15D1" w:rsidRDefault="00176010" w:rsidP="00C32D51">
            <w:pPr>
              <w:jc w:val="center"/>
            </w:pPr>
            <w:r w:rsidRPr="00CD15D1">
              <w:t>станция, шт.</w:t>
            </w:r>
          </w:p>
        </w:tc>
        <w:tc>
          <w:tcPr>
            <w:tcW w:w="1275" w:type="dxa"/>
          </w:tcPr>
          <w:p w:rsidR="00176010" w:rsidRPr="00CD15D1" w:rsidRDefault="00176010" w:rsidP="00C32D51">
            <w:pPr>
              <w:jc w:val="center"/>
            </w:pPr>
            <w:r w:rsidRPr="00CD15D1">
              <w:t>Периодичность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pPr>
              <w:jc w:val="center"/>
            </w:pPr>
            <w:r w:rsidRPr="00CD15D1">
              <w:t>Цена за единицу, руб.</w:t>
            </w:r>
          </w:p>
        </w:tc>
      </w:tr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r w:rsidRPr="00CD15D1">
              <w:t>ИБП для сервера</w:t>
            </w:r>
          </w:p>
        </w:tc>
        <w:tc>
          <w:tcPr>
            <w:tcW w:w="992" w:type="dxa"/>
          </w:tcPr>
          <w:p w:rsidR="00176010" w:rsidRPr="00CD15D1" w:rsidRDefault="00176010" w:rsidP="00C32D51">
            <w:r w:rsidRPr="00CD15D1">
              <w:t>шт.</w:t>
            </w:r>
          </w:p>
        </w:tc>
        <w:tc>
          <w:tcPr>
            <w:tcW w:w="1843" w:type="dxa"/>
          </w:tcPr>
          <w:p w:rsidR="00176010" w:rsidRPr="00CD15D1" w:rsidRDefault="00176010" w:rsidP="00C32D51">
            <w:r w:rsidRPr="00CD15D1">
              <w:t xml:space="preserve">1 </w:t>
            </w:r>
            <w:r w:rsidRPr="00CD15D1">
              <w:rPr>
                <w:bCs/>
              </w:rPr>
              <w:t>на 1 рабочую станцию</w:t>
            </w:r>
          </w:p>
        </w:tc>
        <w:tc>
          <w:tcPr>
            <w:tcW w:w="1417" w:type="dxa"/>
          </w:tcPr>
          <w:p w:rsidR="00176010" w:rsidRPr="00CD15D1" w:rsidRDefault="00176010" w:rsidP="00C32D51">
            <w:r w:rsidRPr="00CD15D1">
              <w:t>1</w:t>
            </w:r>
          </w:p>
        </w:tc>
        <w:tc>
          <w:tcPr>
            <w:tcW w:w="1275" w:type="dxa"/>
          </w:tcPr>
          <w:p w:rsidR="00176010" w:rsidRPr="00CD15D1" w:rsidRDefault="00176010" w:rsidP="00C32D51">
            <w:r w:rsidRPr="00CD15D1">
              <w:t>1 раз в 5 лет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r w:rsidRPr="00CD15D1">
              <w:t>35000,00</w:t>
            </w:r>
          </w:p>
        </w:tc>
      </w:tr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r w:rsidRPr="00CD15D1">
              <w:t>Процессор для сервера</w:t>
            </w:r>
          </w:p>
        </w:tc>
        <w:tc>
          <w:tcPr>
            <w:tcW w:w="992" w:type="dxa"/>
          </w:tcPr>
          <w:p w:rsidR="00176010" w:rsidRPr="00CD15D1" w:rsidRDefault="00176010" w:rsidP="00C32D51">
            <w:r w:rsidRPr="00CD15D1">
              <w:t>шт.</w:t>
            </w:r>
          </w:p>
        </w:tc>
        <w:tc>
          <w:tcPr>
            <w:tcW w:w="1843" w:type="dxa"/>
          </w:tcPr>
          <w:p w:rsidR="00176010" w:rsidRPr="00CD15D1" w:rsidRDefault="00176010" w:rsidP="00C32D51">
            <w:r w:rsidRPr="00CD15D1">
              <w:t xml:space="preserve">1 </w:t>
            </w:r>
            <w:r w:rsidRPr="00CD15D1">
              <w:rPr>
                <w:bCs/>
              </w:rPr>
              <w:t>на 1 рабочую станцию</w:t>
            </w:r>
          </w:p>
        </w:tc>
        <w:tc>
          <w:tcPr>
            <w:tcW w:w="1417" w:type="dxa"/>
          </w:tcPr>
          <w:p w:rsidR="00176010" w:rsidRPr="00CD15D1" w:rsidRDefault="00176010" w:rsidP="00C32D51">
            <w:r w:rsidRPr="00CD15D1">
              <w:t>1</w:t>
            </w:r>
          </w:p>
        </w:tc>
        <w:tc>
          <w:tcPr>
            <w:tcW w:w="1275" w:type="dxa"/>
          </w:tcPr>
          <w:p w:rsidR="00176010" w:rsidRPr="00CD15D1" w:rsidRDefault="00176010" w:rsidP="00C32D51">
            <w:r w:rsidRPr="00CD15D1">
              <w:t>1 раз в 5 лет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r w:rsidRPr="00CD15D1">
              <w:t>70000,00</w:t>
            </w:r>
          </w:p>
        </w:tc>
      </w:tr>
    </w:tbl>
    <w:p w:rsidR="00176010" w:rsidRPr="00CD15D1" w:rsidRDefault="00176010" w:rsidP="00176010">
      <w:pPr>
        <w:widowControl w:val="0"/>
        <w:autoSpaceDE w:val="0"/>
        <w:autoSpaceDN w:val="0"/>
        <w:adjustRightInd w:val="0"/>
        <w:spacing w:line="192" w:lineRule="auto"/>
        <w:rPr>
          <w:b/>
          <w:i/>
        </w:rPr>
      </w:pPr>
    </w:p>
    <w:p w:rsidR="009A0C00" w:rsidRPr="00CD15D1" w:rsidRDefault="00CD15D1" w:rsidP="00CD15D1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CD15D1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</w:t>
      </w:r>
      <w:r w:rsidR="004C45E7" w:rsidRPr="00CD15D1">
        <w:rPr>
          <w:sz w:val="28"/>
          <w:szCs w:val="28"/>
        </w:rPr>
        <w:t>Т</w:t>
      </w:r>
      <w:r w:rsidR="000D1FD0" w:rsidRPr="00CD15D1">
        <w:rPr>
          <w:sz w:val="28"/>
          <w:szCs w:val="28"/>
        </w:rPr>
        <w:t>аблицы № 7.4</w:t>
      </w:r>
      <w:r w:rsidR="009A0C00" w:rsidRPr="00CD15D1">
        <w:rPr>
          <w:sz w:val="28"/>
          <w:szCs w:val="28"/>
        </w:rPr>
        <w:t>,</w:t>
      </w:r>
      <w:r w:rsidR="004C45E7" w:rsidRPr="00CD15D1">
        <w:rPr>
          <w:sz w:val="28"/>
          <w:szCs w:val="28"/>
        </w:rPr>
        <w:t xml:space="preserve"> №</w:t>
      </w:r>
      <w:r w:rsidR="000D1FD0" w:rsidRPr="00CD15D1">
        <w:rPr>
          <w:sz w:val="28"/>
          <w:szCs w:val="28"/>
        </w:rPr>
        <w:t xml:space="preserve"> 9.1 </w:t>
      </w:r>
      <w:r w:rsidR="009A0C00" w:rsidRPr="00CD15D1">
        <w:rPr>
          <w:sz w:val="28"/>
          <w:szCs w:val="28"/>
        </w:rPr>
        <w:t xml:space="preserve">, </w:t>
      </w:r>
      <w:r w:rsidR="004C45E7" w:rsidRPr="00CD15D1">
        <w:rPr>
          <w:sz w:val="28"/>
          <w:szCs w:val="28"/>
        </w:rPr>
        <w:t xml:space="preserve">№ </w:t>
      </w:r>
      <w:r w:rsidR="000D1FD0" w:rsidRPr="00CD15D1">
        <w:rPr>
          <w:sz w:val="28"/>
          <w:szCs w:val="28"/>
        </w:rPr>
        <w:t xml:space="preserve">9.2 </w:t>
      </w:r>
      <w:r w:rsidR="009A0C00" w:rsidRPr="00CD15D1">
        <w:rPr>
          <w:sz w:val="28"/>
          <w:szCs w:val="28"/>
        </w:rPr>
        <w:t xml:space="preserve"> дополнить</w:t>
      </w:r>
      <w:r w:rsidR="00842643">
        <w:rPr>
          <w:sz w:val="28"/>
          <w:szCs w:val="28"/>
        </w:rPr>
        <w:t xml:space="preserve"> </w:t>
      </w:r>
      <w:r w:rsidR="009A0C00" w:rsidRPr="00CD15D1">
        <w:rPr>
          <w:sz w:val="28"/>
          <w:szCs w:val="28"/>
        </w:rPr>
        <w:t xml:space="preserve"> строками</w:t>
      </w:r>
      <w:r w:rsidR="00842643">
        <w:rPr>
          <w:sz w:val="28"/>
          <w:szCs w:val="28"/>
        </w:rPr>
        <w:t xml:space="preserve"> следующего содержания</w:t>
      </w:r>
      <w:r w:rsidR="009A0C00" w:rsidRPr="00CD15D1">
        <w:rPr>
          <w:sz w:val="28"/>
          <w:szCs w:val="28"/>
        </w:rPr>
        <w:t>:</w:t>
      </w:r>
    </w:p>
    <w:p w:rsidR="00176010" w:rsidRPr="00176010" w:rsidRDefault="00176010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b/>
          <w:i/>
        </w:rPr>
      </w:pPr>
    </w:p>
    <w:p w:rsidR="00176010" w:rsidRPr="00CD15D1" w:rsidRDefault="002D27AE" w:rsidP="00176010">
      <w:pPr>
        <w:pStyle w:val="ConsPlusNormal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3"/>
      <w:bookmarkStart w:id="1" w:name="Par534"/>
      <w:bookmarkStart w:id="2" w:name="Par562"/>
      <w:bookmarkStart w:id="3" w:name="Par737"/>
      <w:bookmarkEnd w:id="0"/>
      <w:bookmarkEnd w:id="1"/>
      <w:bookmarkEnd w:id="2"/>
      <w:bookmarkEnd w:id="3"/>
      <w:r w:rsidRPr="00CD15D1">
        <w:rPr>
          <w:rFonts w:ascii="Times New Roman" w:hAnsi="Times New Roman" w:cs="Times New Roman"/>
          <w:sz w:val="28"/>
          <w:szCs w:val="28"/>
        </w:rPr>
        <w:t>«</w:t>
      </w:r>
      <w:r w:rsidR="00176010" w:rsidRPr="00CD15D1">
        <w:rPr>
          <w:rFonts w:ascii="Times New Roman" w:hAnsi="Times New Roman" w:cs="Times New Roman"/>
          <w:sz w:val="28"/>
          <w:szCs w:val="28"/>
        </w:rPr>
        <w:t>7.4. Нормативные затраты на приобретение прочих работ, услуг, не отнесенных к перечисленным выше затратам</w:t>
      </w:r>
      <w:r w:rsidRPr="00CD15D1">
        <w:rPr>
          <w:rFonts w:ascii="Times New Roman" w:hAnsi="Times New Roman" w:cs="Times New Roman"/>
          <w:sz w:val="28"/>
          <w:szCs w:val="28"/>
        </w:rPr>
        <w:t>»</w:t>
      </w:r>
    </w:p>
    <w:p w:rsidR="00176010" w:rsidRPr="00CD15D1" w:rsidRDefault="00176010" w:rsidP="0017601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1701"/>
        <w:gridCol w:w="1559"/>
        <w:gridCol w:w="1559"/>
      </w:tblGrid>
      <w:tr w:rsidR="00176010" w:rsidRPr="00CD15D1" w:rsidTr="00C32D51">
        <w:trPr>
          <w:trHeight w:val="387"/>
        </w:trPr>
        <w:tc>
          <w:tcPr>
            <w:tcW w:w="3119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Наименование </w:t>
            </w:r>
          </w:p>
          <w:p w:rsidR="00176010" w:rsidRPr="00CD15D1" w:rsidRDefault="00176010" w:rsidP="00C32D51">
            <w:pPr>
              <w:jc w:val="center"/>
            </w:pPr>
            <w:r w:rsidRPr="00CD15D1">
              <w:t>услуги</w:t>
            </w:r>
          </w:p>
        </w:tc>
        <w:tc>
          <w:tcPr>
            <w:tcW w:w="1701" w:type="dxa"/>
          </w:tcPr>
          <w:p w:rsidR="00176010" w:rsidRPr="00CD15D1" w:rsidRDefault="00176010" w:rsidP="00C32D51">
            <w:pPr>
              <w:jc w:val="center"/>
            </w:pPr>
            <w:r w:rsidRPr="00CD15D1">
              <w:t>Количество работ, услуг в год</w:t>
            </w:r>
          </w:p>
        </w:tc>
        <w:tc>
          <w:tcPr>
            <w:tcW w:w="1701" w:type="dxa"/>
          </w:tcPr>
          <w:p w:rsidR="00176010" w:rsidRPr="00CD15D1" w:rsidRDefault="00176010" w:rsidP="00C32D51">
            <w:pPr>
              <w:jc w:val="center"/>
            </w:pPr>
            <w:r w:rsidRPr="00CD15D1">
              <w:t>Периодичность оказания услуги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jc w:val="center"/>
            </w:pPr>
            <w:r w:rsidRPr="00CD15D1">
              <w:t>Предельная цена за ед., руб.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jc w:val="center"/>
            </w:pPr>
            <w:r w:rsidRPr="00CD15D1">
              <w:t>Норматив затрат</w:t>
            </w:r>
          </w:p>
        </w:tc>
      </w:tr>
      <w:tr w:rsidR="00176010" w:rsidRPr="00CD15D1" w:rsidTr="00C32D51">
        <w:trPr>
          <w:trHeight w:val="387"/>
        </w:trPr>
        <w:tc>
          <w:tcPr>
            <w:tcW w:w="3119" w:type="dxa"/>
          </w:tcPr>
          <w:p w:rsidR="00176010" w:rsidRPr="00CD15D1" w:rsidRDefault="00176010" w:rsidP="00C32D51">
            <w:r w:rsidRPr="00CD15D1">
              <w:t>Услуги по обучению (повышение квалификации, профессиональная переподготовка иные курсы)</w:t>
            </w:r>
          </w:p>
        </w:tc>
        <w:tc>
          <w:tcPr>
            <w:tcW w:w="1701" w:type="dxa"/>
          </w:tcPr>
          <w:p w:rsidR="00176010" w:rsidRPr="00CD15D1" w:rsidRDefault="00E2097E" w:rsidP="00E2097E">
            <w:pPr>
              <w:jc w:val="center"/>
            </w:pPr>
            <w:r>
              <w:t>6</w:t>
            </w:r>
            <w:r w:rsidR="00176010" w:rsidRPr="00CD15D1">
              <w:t xml:space="preserve"> услуг</w:t>
            </w:r>
          </w:p>
        </w:tc>
        <w:tc>
          <w:tcPr>
            <w:tcW w:w="1701" w:type="dxa"/>
          </w:tcPr>
          <w:p w:rsidR="00176010" w:rsidRPr="00CD15D1" w:rsidRDefault="00070D4E" w:rsidP="00C32D51">
            <w:pPr>
              <w:jc w:val="center"/>
            </w:pPr>
            <w:r>
              <w:t>1 раз в год</w:t>
            </w:r>
          </w:p>
        </w:tc>
        <w:tc>
          <w:tcPr>
            <w:tcW w:w="1559" w:type="dxa"/>
          </w:tcPr>
          <w:p w:rsidR="00176010" w:rsidRPr="00CD15D1" w:rsidRDefault="00070D4E" w:rsidP="00E2097E">
            <w:pPr>
              <w:jc w:val="center"/>
            </w:pPr>
            <w:r>
              <w:t>1</w:t>
            </w:r>
            <w:r w:rsidR="00E2097E">
              <w:t xml:space="preserve">5 </w:t>
            </w:r>
            <w:r w:rsidR="00176010" w:rsidRPr="00CD15D1">
              <w:t>000,00</w:t>
            </w:r>
          </w:p>
        </w:tc>
        <w:tc>
          <w:tcPr>
            <w:tcW w:w="1559" w:type="dxa"/>
          </w:tcPr>
          <w:p w:rsidR="00176010" w:rsidRPr="00CD15D1" w:rsidRDefault="00E2097E" w:rsidP="00C32D51">
            <w:pPr>
              <w:jc w:val="center"/>
            </w:pPr>
            <w:r>
              <w:t>9</w:t>
            </w:r>
            <w:r w:rsidR="00176010" w:rsidRPr="00CD15D1">
              <w:t>0</w:t>
            </w:r>
            <w:r>
              <w:t xml:space="preserve"> </w:t>
            </w:r>
            <w:r w:rsidR="00176010" w:rsidRPr="00CD15D1">
              <w:t>000,00</w:t>
            </w:r>
          </w:p>
        </w:tc>
      </w:tr>
    </w:tbl>
    <w:p w:rsidR="00176010" w:rsidRPr="00CD15D1" w:rsidRDefault="00176010" w:rsidP="001760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</w:pPr>
      <w:bookmarkStart w:id="4" w:name="Par828"/>
      <w:bookmarkEnd w:id="4"/>
    </w:p>
    <w:p w:rsidR="00176010" w:rsidRPr="00842643" w:rsidRDefault="002D27AE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  <w:rPr>
          <w:sz w:val="28"/>
          <w:szCs w:val="28"/>
        </w:rPr>
      </w:pPr>
      <w:r w:rsidRPr="00842643">
        <w:rPr>
          <w:sz w:val="28"/>
          <w:szCs w:val="28"/>
        </w:rPr>
        <w:t>«</w:t>
      </w:r>
      <w:r w:rsidR="00176010" w:rsidRPr="00842643">
        <w:rPr>
          <w:sz w:val="28"/>
          <w:szCs w:val="28"/>
        </w:rPr>
        <w:t xml:space="preserve">9.1. Нормативные затраты на приобретение </w:t>
      </w:r>
      <w:proofErr w:type="gramStart"/>
      <w:r w:rsidR="00176010" w:rsidRPr="00842643">
        <w:rPr>
          <w:sz w:val="28"/>
          <w:szCs w:val="28"/>
        </w:rPr>
        <w:t>канцелярских</w:t>
      </w:r>
      <w:proofErr w:type="gramEnd"/>
    </w:p>
    <w:p w:rsidR="00176010" w:rsidRPr="00842643" w:rsidRDefault="008B5243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  <w:rPr>
          <w:sz w:val="28"/>
          <w:szCs w:val="28"/>
        </w:rPr>
      </w:pPr>
      <w:r w:rsidRPr="00842643">
        <w:rPr>
          <w:sz w:val="28"/>
          <w:szCs w:val="28"/>
        </w:rPr>
        <w:t>п</w:t>
      </w:r>
      <w:r w:rsidR="00176010" w:rsidRPr="00842643">
        <w:rPr>
          <w:sz w:val="28"/>
          <w:szCs w:val="28"/>
        </w:rPr>
        <w:t>ринадлежностей</w:t>
      </w:r>
      <w:r w:rsidR="002D27AE" w:rsidRPr="00842643">
        <w:rPr>
          <w:sz w:val="28"/>
          <w:szCs w:val="28"/>
        </w:rPr>
        <w:t>»</w:t>
      </w:r>
    </w:p>
    <w:p w:rsidR="00176010" w:rsidRPr="00CD15D1" w:rsidRDefault="00176010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5"/>
        <w:gridCol w:w="1134"/>
        <w:gridCol w:w="1843"/>
        <w:gridCol w:w="1702"/>
      </w:tblGrid>
      <w:tr w:rsidR="004C45E7" w:rsidRPr="00CD15D1" w:rsidTr="00C32D51">
        <w:trPr>
          <w:trHeight w:val="569"/>
          <w:tblHeader/>
        </w:trPr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Единицы измерения</w:t>
            </w:r>
          </w:p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Количество, шт.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Периодичность получения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руб.</w:t>
            </w:r>
          </w:p>
        </w:tc>
      </w:tr>
      <w:tr w:rsidR="004C45E7" w:rsidRPr="00CD15D1" w:rsidTr="00C32D51">
        <w:trPr>
          <w:tblHeader/>
        </w:trPr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5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6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Органайзер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3 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840,00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Корректор ленточный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полгода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Календарь-табель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50,00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Папка с металлическим скоросшивателем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Регистратор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300,00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  <w:vAlign w:val="bottom"/>
          </w:tcPr>
          <w:p w:rsidR="004C45E7" w:rsidRPr="00CD15D1" w:rsidRDefault="004C45E7" w:rsidP="00C32D51">
            <w:pPr>
              <w:shd w:val="clear" w:color="auto" w:fill="FFFFFF"/>
            </w:pPr>
            <w:proofErr w:type="spellStart"/>
            <w:r w:rsidRPr="00CD15D1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400,00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 xml:space="preserve">Скотч 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полгода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Гель для увлажнения пальцев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100,00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Книга входящей, исходящей корреспонденции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400,00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Грифель для автокарандаша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100,00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Калькулятор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E2097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C45E7" w:rsidRPr="00CD15D1">
              <w:rPr>
                <w:color w:val="000000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3 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1500,00</w:t>
            </w:r>
          </w:p>
        </w:tc>
      </w:tr>
    </w:tbl>
    <w:p w:rsidR="006D6A7E" w:rsidRPr="00CD15D1" w:rsidRDefault="006D6A7E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</w:pPr>
    </w:p>
    <w:p w:rsidR="0007756C" w:rsidRPr="00CD15D1" w:rsidRDefault="0007756C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</w:pPr>
    </w:p>
    <w:p w:rsidR="00176010" w:rsidRPr="00842643" w:rsidRDefault="002D27AE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sz w:val="28"/>
          <w:szCs w:val="28"/>
        </w:rPr>
      </w:pPr>
      <w:r w:rsidRPr="00842643">
        <w:rPr>
          <w:sz w:val="28"/>
          <w:szCs w:val="28"/>
        </w:rPr>
        <w:t>«</w:t>
      </w:r>
      <w:r w:rsidR="00176010" w:rsidRPr="00842643">
        <w:rPr>
          <w:sz w:val="28"/>
          <w:szCs w:val="28"/>
        </w:rPr>
        <w:t xml:space="preserve">9.2. Нормативные затраты на приобретение хозяйственных товаров </w:t>
      </w:r>
    </w:p>
    <w:p w:rsidR="00176010" w:rsidRPr="00842643" w:rsidRDefault="002D27AE" w:rsidP="002D27A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sz w:val="28"/>
          <w:szCs w:val="28"/>
        </w:rPr>
      </w:pPr>
      <w:r w:rsidRPr="00842643">
        <w:rPr>
          <w:sz w:val="28"/>
          <w:szCs w:val="28"/>
        </w:rPr>
        <w:t xml:space="preserve">                                      </w:t>
      </w:r>
      <w:r w:rsidR="00176010" w:rsidRPr="00842643">
        <w:rPr>
          <w:sz w:val="28"/>
          <w:szCs w:val="28"/>
        </w:rPr>
        <w:t>и принадлежностей</w:t>
      </w:r>
      <w:r w:rsidRPr="00842643">
        <w:rPr>
          <w:sz w:val="28"/>
          <w:szCs w:val="28"/>
        </w:rPr>
        <w:t>»</w:t>
      </w:r>
    </w:p>
    <w:p w:rsidR="00176010" w:rsidRPr="00842643" w:rsidRDefault="00176010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176010" w:rsidRPr="00842643" w:rsidRDefault="0007756C" w:rsidP="0007756C">
      <w:pPr>
        <w:pStyle w:val="ConsPlusNormal"/>
        <w:ind w:left="1069" w:firstLine="0"/>
        <w:rPr>
          <w:rFonts w:ascii="Times New Roman" w:hAnsi="Times New Roman" w:cs="Times New Roman"/>
          <w:bCs/>
          <w:sz w:val="28"/>
          <w:szCs w:val="28"/>
        </w:rPr>
      </w:pPr>
      <w:r w:rsidRPr="00CD15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  <w:r w:rsidR="00176010" w:rsidRPr="00842643">
        <w:rPr>
          <w:rFonts w:ascii="Times New Roman" w:hAnsi="Times New Roman" w:cs="Times New Roman"/>
          <w:bCs/>
          <w:sz w:val="28"/>
          <w:szCs w:val="28"/>
        </w:rPr>
        <w:t>Нормы расхода материалов для уборки помещений</w:t>
      </w:r>
    </w:p>
    <w:p w:rsidR="0007756C" w:rsidRPr="00CD15D1" w:rsidRDefault="0007756C" w:rsidP="0007756C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634"/>
        <w:gridCol w:w="1869"/>
        <w:gridCol w:w="2232"/>
      </w:tblGrid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Норма выдачи в год на 1 </w:t>
            </w:r>
            <w:r w:rsidRPr="00CD15D1">
              <w:rPr>
                <w:bCs/>
              </w:rPr>
              <w:t>м</w:t>
            </w:r>
            <w:proofErr w:type="gramStart"/>
            <w:r w:rsidRPr="00CD15D1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</w:t>
            </w:r>
            <w:r w:rsidR="00176010" w:rsidRPr="00CD15D1">
              <w:rPr>
                <w:color w:val="000000"/>
              </w:rPr>
              <w:t>.</w:t>
            </w:r>
          </w:p>
        </w:tc>
      </w:tr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Чистящее средство крем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0,01 л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 л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210,00</w:t>
            </w:r>
          </w:p>
        </w:tc>
      </w:tr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Чистящее средство гель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0,03л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13,5л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210,00</w:t>
            </w:r>
          </w:p>
        </w:tc>
      </w:tr>
    </w:tbl>
    <w:p w:rsidR="00176010" w:rsidRPr="00CD15D1" w:rsidRDefault="00176010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8B5243" w:rsidRPr="00CD15D1" w:rsidRDefault="008B5243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8B5243" w:rsidRPr="00CD15D1" w:rsidRDefault="008B5243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E2097E" w:rsidRDefault="00E2097E" w:rsidP="002D27AE">
      <w:pPr>
        <w:pStyle w:val="a3"/>
        <w:widowControl w:val="0"/>
        <w:autoSpaceDE w:val="0"/>
        <w:autoSpaceDN w:val="0"/>
        <w:adjustRightInd w:val="0"/>
        <w:ind w:left="1069"/>
      </w:pPr>
      <w:r>
        <w:br w:type="page"/>
      </w:r>
    </w:p>
    <w:p w:rsidR="002D27AE" w:rsidRPr="00CD15D1" w:rsidRDefault="002D27AE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bCs/>
          <w:i/>
        </w:rPr>
        <w:t xml:space="preserve">                         </w:t>
      </w:r>
      <w:r w:rsidR="00176010" w:rsidRPr="00842643">
        <w:rPr>
          <w:bCs/>
          <w:sz w:val="28"/>
          <w:szCs w:val="28"/>
        </w:rPr>
        <w:t>Нормы расхода материалов для</w:t>
      </w:r>
      <w:r w:rsidR="00176010" w:rsidRPr="00842643">
        <w:rPr>
          <w:sz w:val="28"/>
          <w:szCs w:val="28"/>
        </w:rPr>
        <w:t xml:space="preserve"> уборщиц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2127"/>
      </w:tblGrid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Но</w:t>
            </w:r>
            <w:r w:rsidR="00070D4E">
              <w:t>рма выдачи в год на 1 уборщицу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Предельная цена за ед., руб.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Перчатки резиновые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20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20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Мешки для мусора 60л, 120л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</w:t>
            </w:r>
            <w:r w:rsidR="00070D4E">
              <w:t xml:space="preserve"> </w:t>
            </w:r>
            <w:proofErr w:type="spellStart"/>
            <w:r w:rsidR="00070D4E">
              <w:t>упак</w:t>
            </w:r>
            <w:proofErr w:type="spellEnd"/>
            <w:r w:rsidR="00070D4E">
              <w:t>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</w:t>
            </w:r>
            <w:r w:rsidR="00070D4E">
              <w:t xml:space="preserve"> </w:t>
            </w:r>
            <w:proofErr w:type="spellStart"/>
            <w:r w:rsidR="00070D4E">
              <w:t>упак</w:t>
            </w:r>
            <w:proofErr w:type="spellEnd"/>
            <w:r w:rsidR="00070D4E">
              <w:t>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Синтетическое моющее средство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070D4E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90,00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Салфетка (тряпка) для мытья полов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200,00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Губка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70,00</w:t>
            </w:r>
          </w:p>
        </w:tc>
      </w:tr>
    </w:tbl>
    <w:p w:rsidR="00176010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  <w:r w:rsidRPr="00CD15D1">
        <w:t xml:space="preserve"> </w:t>
      </w:r>
    </w:p>
    <w:p w:rsidR="0007756C" w:rsidRDefault="00176010" w:rsidP="0007756C">
      <w:pPr>
        <w:pStyle w:val="a3"/>
        <w:widowControl w:val="0"/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  <w:r w:rsidRPr="00842643">
        <w:rPr>
          <w:bCs/>
          <w:sz w:val="28"/>
          <w:szCs w:val="28"/>
        </w:rPr>
        <w:t>Нормы расхода материалов для</w:t>
      </w:r>
      <w:r w:rsidRPr="00842643">
        <w:rPr>
          <w:sz w:val="28"/>
          <w:szCs w:val="28"/>
        </w:rPr>
        <w:t xml:space="preserve"> водителей и рабочего по обслуживанию здания</w:t>
      </w:r>
      <w:r w:rsidR="00270D35">
        <w:rPr>
          <w:sz w:val="28"/>
          <w:szCs w:val="28"/>
        </w:rPr>
        <w:t>.</w:t>
      </w:r>
    </w:p>
    <w:p w:rsidR="00270D35" w:rsidRPr="00CD15D1" w:rsidRDefault="00270D35" w:rsidP="0007756C">
      <w:pPr>
        <w:pStyle w:val="a3"/>
        <w:widowControl w:val="0"/>
        <w:autoSpaceDE w:val="0"/>
        <w:autoSpaceDN w:val="0"/>
        <w:adjustRightInd w:val="0"/>
        <w:ind w:left="1069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21"/>
        <w:gridCol w:w="1869"/>
        <w:gridCol w:w="2264"/>
      </w:tblGrid>
      <w:tr w:rsidR="00176010" w:rsidRPr="00CD15D1" w:rsidTr="00070D4E">
        <w:tc>
          <w:tcPr>
            <w:tcW w:w="3652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82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Норма выдачи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270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 xml:space="preserve">Необходимое количество </w:t>
            </w:r>
          </w:p>
        </w:tc>
        <w:tc>
          <w:tcPr>
            <w:tcW w:w="2264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Предельная цена за ед., руб.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Перчатки вязаные  (тканевые)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 пар</w:t>
            </w:r>
            <w:r w:rsidR="00070D4E">
              <w:t>ы</w:t>
            </w:r>
            <w:r w:rsidRPr="00CD15D1">
              <w:t xml:space="preserve"> в месяц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48 пар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Тосол А-40М 10 кг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1 </w:t>
            </w:r>
            <w:r w:rsidR="00070D4E">
              <w:t>раз в 6 месяцев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 шт</w:t>
            </w:r>
            <w:r w:rsidR="00070D4E">
              <w:t>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Автошины 195/65R лето/ зима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раз  в 5 лет или при достижении пробега 45000 км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 шт</w:t>
            </w:r>
            <w:r w:rsidR="00070D4E">
              <w:t>.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Аккумулятор для автомобиля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270D35" w:rsidP="00270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>
              <w:t xml:space="preserve"> раз в 3 года.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270D35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шт</w:t>
            </w:r>
            <w:r>
              <w:t>.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7000,00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Фильтр масляный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 1 шт</w:t>
            </w:r>
            <w:r w:rsidR="00070D4E">
              <w:t>.</w:t>
            </w:r>
            <w:r w:rsidRPr="00CD15D1"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 w:rsidR="00070D4E">
              <w:t xml:space="preserve"> шт.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Фильтр воздушный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шт</w:t>
            </w:r>
            <w:r w:rsidR="00070D4E">
              <w:t>.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 w:rsidR="00070D4E">
              <w:t xml:space="preserve"> шт.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600,00</w:t>
            </w:r>
          </w:p>
        </w:tc>
      </w:tr>
    </w:tbl>
    <w:p w:rsidR="00176010" w:rsidRPr="00CD15D1" w:rsidRDefault="00176010" w:rsidP="0007756C">
      <w:pPr>
        <w:pStyle w:val="a3"/>
        <w:widowControl w:val="0"/>
        <w:autoSpaceDE w:val="0"/>
        <w:autoSpaceDN w:val="0"/>
        <w:adjustRightInd w:val="0"/>
        <w:ind w:left="1069"/>
        <w:rPr>
          <w:b/>
          <w:bCs/>
        </w:rPr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bCs/>
          <w:sz w:val="28"/>
          <w:szCs w:val="28"/>
        </w:rPr>
      </w:pPr>
      <w:r w:rsidRPr="00CD15D1">
        <w:rPr>
          <w:bCs/>
        </w:rPr>
        <w:t xml:space="preserve">                         </w:t>
      </w:r>
      <w:r w:rsidR="00176010" w:rsidRPr="00842643">
        <w:rPr>
          <w:bCs/>
          <w:sz w:val="28"/>
          <w:szCs w:val="28"/>
        </w:rPr>
        <w:t>Нормы расхода материалов</w:t>
      </w:r>
      <w:r w:rsidRPr="00842643">
        <w:rPr>
          <w:bCs/>
          <w:sz w:val="28"/>
          <w:szCs w:val="28"/>
        </w:rPr>
        <w:t xml:space="preserve"> для санузлов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701"/>
      </w:tblGrid>
      <w:tr w:rsidR="004C45E7" w:rsidRPr="00CD15D1" w:rsidTr="00C32D51">
        <w:tc>
          <w:tcPr>
            <w:tcW w:w="3652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2268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D1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1701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руб.</w:t>
            </w:r>
          </w:p>
        </w:tc>
      </w:tr>
      <w:tr w:rsidR="004C45E7" w:rsidRPr="00CD15D1" w:rsidTr="00C32D51">
        <w:tc>
          <w:tcPr>
            <w:tcW w:w="3652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Мыло жидкое (500 мл.)</w:t>
            </w:r>
          </w:p>
        </w:tc>
        <w:tc>
          <w:tcPr>
            <w:tcW w:w="2268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штук</w:t>
            </w:r>
          </w:p>
        </w:tc>
        <w:tc>
          <w:tcPr>
            <w:tcW w:w="1985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</w:t>
            </w:r>
          </w:p>
        </w:tc>
        <w:tc>
          <w:tcPr>
            <w:tcW w:w="1701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100,00</w:t>
            </w:r>
          </w:p>
        </w:tc>
      </w:tr>
    </w:tbl>
    <w:p w:rsidR="00176010" w:rsidRPr="00CD15D1" w:rsidRDefault="00176010" w:rsidP="004C45E7">
      <w:pPr>
        <w:pStyle w:val="a3"/>
        <w:widowControl w:val="0"/>
        <w:autoSpaceDE w:val="0"/>
        <w:autoSpaceDN w:val="0"/>
        <w:adjustRightInd w:val="0"/>
        <w:ind w:left="1069"/>
        <w:rPr>
          <w:b/>
        </w:rPr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i/>
        </w:rPr>
        <w:t xml:space="preserve">                                          </w:t>
      </w:r>
      <w:r w:rsidR="00176010" w:rsidRPr="00842643">
        <w:rPr>
          <w:sz w:val="28"/>
          <w:szCs w:val="28"/>
        </w:rPr>
        <w:t>Прочие расходы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666"/>
      </w:tblGrid>
      <w:tr w:rsidR="00176010" w:rsidRPr="00CD15D1" w:rsidTr="00270D35">
        <w:tc>
          <w:tcPr>
            <w:tcW w:w="365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D1">
              <w:rPr>
                <w:color w:val="000000"/>
              </w:rPr>
              <w:t>Единица измерения</w:t>
            </w:r>
          </w:p>
        </w:tc>
        <w:tc>
          <w:tcPr>
            <w:tcW w:w="2694" w:type="dxa"/>
            <w:shd w:val="clear" w:color="auto" w:fill="auto"/>
          </w:tcPr>
          <w:p w:rsidR="00176010" w:rsidRPr="00CD15D1" w:rsidRDefault="00176010" w:rsidP="00844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</w:t>
            </w:r>
            <w:bookmarkStart w:id="5" w:name="_GoBack"/>
            <w:bookmarkEnd w:id="5"/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ед. не более, руб.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176010" w:rsidP="00C32D51">
            <w:pPr>
              <w:shd w:val="clear" w:color="auto" w:fill="FFFFFF"/>
            </w:pPr>
            <w:r w:rsidRPr="00CD15D1">
              <w:t>Лампа светодиодная ЕСО Т8 линейная 10 Вт 230В 6500К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D27AE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844652" w:rsidP="00844652">
            <w:pPr>
              <w:jc w:val="center"/>
            </w:pPr>
            <w:r>
              <w:t>50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150,00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176010" w:rsidP="00C32D51">
            <w:pPr>
              <w:shd w:val="clear" w:color="auto" w:fill="FFFFFF"/>
            </w:pPr>
            <w:r w:rsidRPr="00CD15D1">
              <w:t xml:space="preserve">Лампа энергосберегающая 20Вт Е27 4000К 1000Лм 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D27AE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844652">
            <w:pPr>
              <w:jc w:val="center"/>
            </w:pPr>
            <w:r w:rsidRPr="00CD15D1">
              <w:t>10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160,00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>
              <w:t>Устройство защитного отключения (</w:t>
            </w:r>
            <w:r w:rsidR="00176010" w:rsidRPr="00CD15D1">
              <w:t>УЗО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</w:pPr>
            <w:r>
              <w:rPr>
                <w:color w:val="000000"/>
              </w:rPr>
              <w:t>ш</w:t>
            </w:r>
            <w:r w:rsidR="00176010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Раковина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Унитаз с бачком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6000,00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Смеситель для раковины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 xml:space="preserve">Замена по мере </w:t>
            </w:r>
            <w:r w:rsidRPr="00CD15D1">
              <w:lastRenderedPageBreak/>
              <w:t>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lastRenderedPageBreak/>
              <w:t>3000,00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lastRenderedPageBreak/>
              <w:t>Ручка для двери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Защелка для двери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500,00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Щетинистое покрытие</w:t>
            </w:r>
          </w:p>
        </w:tc>
        <w:tc>
          <w:tcPr>
            <w:tcW w:w="1559" w:type="dxa"/>
          </w:tcPr>
          <w:p w:rsidR="00176010" w:rsidRPr="00CD15D1" w:rsidRDefault="00070D4E" w:rsidP="00C32D51">
            <w:pPr>
              <w:jc w:val="center"/>
            </w:pPr>
            <w:r>
              <w:rPr>
                <w:color w:val="000000"/>
              </w:rPr>
              <w:t>м</w:t>
            </w:r>
            <w:proofErr w:type="gramStart"/>
            <w:r w:rsidR="00176010" w:rsidRPr="00CD15D1">
              <w:rPr>
                <w:color w:val="000000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600,00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Гвозди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5D1">
              <w:t>Саморезы</w:t>
            </w:r>
            <w:proofErr w:type="spellEnd"/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 w:rsidRPr="00782D8E">
              <w:rPr>
                <w:color w:val="000000"/>
              </w:rPr>
              <w:t>кг</w:t>
            </w:r>
            <w:proofErr w:type="gramEnd"/>
            <w:r w:rsidRPr="00782D8E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Шурупы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 w:rsidRPr="00782D8E">
              <w:rPr>
                <w:color w:val="000000"/>
              </w:rPr>
              <w:t>кг</w:t>
            </w:r>
            <w:proofErr w:type="gramEnd"/>
            <w:r w:rsidRPr="00782D8E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Хомут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70,00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Уголок крепежный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60,00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Отвертка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Плоскогубцы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Дюбель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Сверла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Шарнир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 xml:space="preserve">Полотно </w:t>
            </w:r>
            <w:r w:rsidR="00F011AD">
              <w:t xml:space="preserve">для ножовок </w:t>
            </w:r>
            <w:r w:rsidR="00F011AD">
              <w:br/>
              <w:t>(</w:t>
            </w:r>
            <w:r w:rsidRPr="00CD15D1">
              <w:t>по металлу</w:t>
            </w:r>
            <w:r w:rsidR="00F011AD">
              <w:t>)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Герметик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Пена монтажная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400,00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070D4E">
            <w:pPr>
              <w:widowControl w:val="0"/>
              <w:autoSpaceDE w:val="0"/>
              <w:autoSpaceDN w:val="0"/>
              <w:adjustRightInd w:val="0"/>
            </w:pPr>
            <w:r>
              <w:t>Клей. Сверхпрочный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Клей для кафеля</w:t>
            </w:r>
          </w:p>
        </w:tc>
        <w:tc>
          <w:tcPr>
            <w:tcW w:w="1559" w:type="dxa"/>
          </w:tcPr>
          <w:p w:rsidR="00070D4E" w:rsidRDefault="00F011AD" w:rsidP="00070D4E">
            <w:pPr>
              <w:jc w:val="center"/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</w:tbl>
    <w:p w:rsidR="00176010" w:rsidRPr="00CD15D1" w:rsidRDefault="00176010" w:rsidP="00176010">
      <w:pPr>
        <w:pStyle w:val="a3"/>
        <w:widowControl w:val="0"/>
        <w:autoSpaceDE w:val="0"/>
        <w:autoSpaceDN w:val="0"/>
        <w:adjustRightInd w:val="0"/>
        <w:ind w:left="1069"/>
        <w:jc w:val="both"/>
      </w:pPr>
    </w:p>
    <w:p w:rsidR="00B50363" w:rsidRPr="00842643" w:rsidRDefault="002D27AE" w:rsidP="0084264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42643">
        <w:rPr>
          <w:sz w:val="28"/>
          <w:szCs w:val="28"/>
        </w:rPr>
        <w:t xml:space="preserve">2. 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   администрации города в информационно-телекоммуникационной сети «Интернет».   </w:t>
      </w:r>
    </w:p>
    <w:p w:rsidR="00234BD9" w:rsidRPr="00842643" w:rsidRDefault="002D27AE" w:rsidP="00842643">
      <w:pPr>
        <w:widowControl w:val="0"/>
        <w:adjustRightInd w:val="0"/>
        <w:spacing w:line="0" w:lineRule="atLeast"/>
        <w:ind w:left="993" w:hanging="1135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0D1FD0" w:rsidRPr="00842643">
        <w:rPr>
          <w:sz w:val="28"/>
          <w:szCs w:val="28"/>
        </w:rPr>
        <w:t xml:space="preserve"> </w:t>
      </w:r>
      <w:r w:rsidR="00234BD9" w:rsidRPr="00842643">
        <w:rPr>
          <w:sz w:val="28"/>
          <w:szCs w:val="28"/>
        </w:rPr>
        <w:t xml:space="preserve">. </w:t>
      </w:r>
      <w:r w:rsidR="00842643">
        <w:rPr>
          <w:sz w:val="28"/>
          <w:szCs w:val="28"/>
        </w:rPr>
        <w:t xml:space="preserve"> 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Pr="00CD15D1" w:rsidRDefault="000D1FD0" w:rsidP="00234BD9">
      <w:pPr>
        <w:jc w:val="both"/>
      </w:pPr>
    </w:p>
    <w:p w:rsidR="000D1FD0" w:rsidRPr="00CD15D1" w:rsidRDefault="000D1FD0" w:rsidP="000D1FD0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054AE6" w:rsidRPr="00CD15D1" w:rsidRDefault="00054AE6"/>
    <w:sectPr w:rsidR="00054AE6" w:rsidRPr="00CD15D1" w:rsidSect="00CE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0A" w:rsidRDefault="003D4A0A" w:rsidP="00BE7981">
      <w:r>
        <w:separator/>
      </w:r>
    </w:p>
  </w:endnote>
  <w:endnote w:type="continuationSeparator" w:id="0">
    <w:p w:rsidR="003D4A0A" w:rsidRDefault="003D4A0A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0A" w:rsidRDefault="003D4A0A" w:rsidP="00BE7981">
      <w:r>
        <w:separator/>
      </w:r>
    </w:p>
  </w:footnote>
  <w:footnote w:type="continuationSeparator" w:id="0">
    <w:p w:rsidR="003D4A0A" w:rsidRDefault="003D4A0A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3EFA5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5417A"/>
    <w:rsid w:val="00054AE6"/>
    <w:rsid w:val="00070D4E"/>
    <w:rsid w:val="0007756C"/>
    <w:rsid w:val="000A10A9"/>
    <w:rsid w:val="000B0F76"/>
    <w:rsid w:val="000B37F1"/>
    <w:rsid w:val="000D1FD0"/>
    <w:rsid w:val="000E455C"/>
    <w:rsid w:val="00116CDF"/>
    <w:rsid w:val="0012657B"/>
    <w:rsid w:val="00176010"/>
    <w:rsid w:val="0017674B"/>
    <w:rsid w:val="00223842"/>
    <w:rsid w:val="00234BD9"/>
    <w:rsid w:val="00242F92"/>
    <w:rsid w:val="00245BC3"/>
    <w:rsid w:val="00270D35"/>
    <w:rsid w:val="002D27AE"/>
    <w:rsid w:val="00307840"/>
    <w:rsid w:val="00344DCC"/>
    <w:rsid w:val="00376070"/>
    <w:rsid w:val="003A71CF"/>
    <w:rsid w:val="003D4A0A"/>
    <w:rsid w:val="003F4839"/>
    <w:rsid w:val="00477DC7"/>
    <w:rsid w:val="004C45E7"/>
    <w:rsid w:val="004C7139"/>
    <w:rsid w:val="004D07A9"/>
    <w:rsid w:val="00520520"/>
    <w:rsid w:val="00577F17"/>
    <w:rsid w:val="00587585"/>
    <w:rsid w:val="005B35B5"/>
    <w:rsid w:val="005C0F16"/>
    <w:rsid w:val="005D353F"/>
    <w:rsid w:val="006039E4"/>
    <w:rsid w:val="0069345A"/>
    <w:rsid w:val="006B16E3"/>
    <w:rsid w:val="006D6A7E"/>
    <w:rsid w:val="00723D01"/>
    <w:rsid w:val="00760F70"/>
    <w:rsid w:val="007D21E8"/>
    <w:rsid w:val="007D61A2"/>
    <w:rsid w:val="00810045"/>
    <w:rsid w:val="00842643"/>
    <w:rsid w:val="00844652"/>
    <w:rsid w:val="008637CC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B69A2"/>
    <w:rsid w:val="00AC013E"/>
    <w:rsid w:val="00AD3414"/>
    <w:rsid w:val="00B50363"/>
    <w:rsid w:val="00B8120F"/>
    <w:rsid w:val="00BE7981"/>
    <w:rsid w:val="00BF5224"/>
    <w:rsid w:val="00C1393C"/>
    <w:rsid w:val="00C46611"/>
    <w:rsid w:val="00CD15D1"/>
    <w:rsid w:val="00CE5D75"/>
    <w:rsid w:val="00CF5735"/>
    <w:rsid w:val="00D46A73"/>
    <w:rsid w:val="00D61CD7"/>
    <w:rsid w:val="00D65B29"/>
    <w:rsid w:val="00DD2CBE"/>
    <w:rsid w:val="00E2097E"/>
    <w:rsid w:val="00E51DEA"/>
    <w:rsid w:val="00E7110C"/>
    <w:rsid w:val="00EC694C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6B00E-E90B-4230-9944-399817E9A200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0318F659-A948-4E5B-B558-02CCCB1F0E86}"/>
</file>

<file path=customXml/itemProps4.xml><?xml version="1.0" encoding="utf-8"?>
<ds:datastoreItem xmlns:ds="http://schemas.openxmlformats.org/officeDocument/2006/customXml" ds:itemID="{91F598F1-2EC8-4D48-8CE1-68F3D4B9B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нормативных затрат на обеспечение функций главного управления культуры в 2017</dc:title>
  <dc:creator>Гостева Наталья Федоровна</dc:creator>
  <cp:lastModifiedBy>Евгений Лыков</cp:lastModifiedBy>
  <cp:revision>5</cp:revision>
  <cp:lastPrinted>2019-06-03T04:36:00Z</cp:lastPrinted>
  <dcterms:created xsi:type="dcterms:W3CDTF">2019-06-03T04:14:00Z</dcterms:created>
  <dcterms:modified xsi:type="dcterms:W3CDTF">2019-06-03T04:38:00Z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