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  <w:bookmarkStart w:id="0" w:name="_GoBack"/>
      <w:bookmarkEnd w:id="0"/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AF5F04">
        <w:rPr>
          <w:sz w:val="28"/>
        </w:rPr>
        <w:t>22</w:t>
      </w:r>
      <w:r w:rsidR="003104C6">
        <w:rPr>
          <w:sz w:val="28"/>
        </w:rPr>
        <w:t>.12</w:t>
      </w:r>
      <w:r w:rsidR="00AF5F0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93076E">
        <w:rPr>
          <w:sz w:val="28"/>
        </w:rPr>
        <w:t xml:space="preserve">                           № 9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C285C" w:rsidRDefault="00722329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Утверждение планов</w:t>
      </w:r>
      <w:r w:rsidR="00FA1AA1">
        <w:rPr>
          <w:szCs w:val="28"/>
        </w:rPr>
        <w:t xml:space="preserve"> работы</w:t>
      </w:r>
      <w:r w:rsidR="00AB3FAD">
        <w:rPr>
          <w:szCs w:val="28"/>
        </w:rPr>
        <w:t>:</w:t>
      </w:r>
      <w:r w:rsidR="00FA1AA1">
        <w:rPr>
          <w:szCs w:val="28"/>
        </w:rPr>
        <w:t xml:space="preserve"> </w:t>
      </w:r>
      <w:r w:rsidR="005C285C">
        <w:rPr>
          <w:szCs w:val="28"/>
        </w:rPr>
        <w:t xml:space="preserve">комиссии по делам </w:t>
      </w:r>
    </w:p>
    <w:p w:rsidR="00391D6C" w:rsidRDefault="005C285C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несовершеннолетних и защите их прав администрации города</w:t>
      </w:r>
      <w:r w:rsidR="00391D6C">
        <w:rPr>
          <w:szCs w:val="28"/>
        </w:rPr>
        <w:t xml:space="preserve">, </w:t>
      </w:r>
    </w:p>
    <w:p w:rsidR="00502738" w:rsidRPr="005F64E0" w:rsidRDefault="00AB3FAD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межведомственного плана по профилактике безнадзорности и правонарушений</w:t>
      </w:r>
    </w:p>
    <w:p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3798C" w:rsidRDefault="00664478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13798C">
        <w:rPr>
          <w:sz w:val="28"/>
          <w:szCs w:val="28"/>
        </w:rPr>
        <w:t>председател</w:t>
      </w:r>
      <w:r>
        <w:rPr>
          <w:sz w:val="28"/>
          <w:szCs w:val="28"/>
        </w:rPr>
        <w:t>я городской комиссии А.А. Медведева</w:t>
      </w:r>
      <w:r w:rsidR="0013798C">
        <w:rPr>
          <w:sz w:val="28"/>
          <w:szCs w:val="28"/>
        </w:rPr>
        <w:t>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44F8D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</w:t>
      </w:r>
      <w:r w:rsidR="00644F8D">
        <w:rPr>
          <w:sz w:val="28"/>
          <w:szCs w:val="28"/>
        </w:rPr>
        <w:t>,</w:t>
      </w:r>
    </w:p>
    <w:p w:rsidR="0013798C" w:rsidRDefault="00644F8D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прокуратуры города</w:t>
      </w:r>
      <w:r w:rsidR="0013798C">
        <w:rPr>
          <w:sz w:val="28"/>
          <w:szCs w:val="28"/>
        </w:rPr>
        <w:t>.</w:t>
      </w:r>
      <w:r w:rsidR="0013798C" w:rsidRPr="00747D42">
        <w:rPr>
          <w:sz w:val="28"/>
          <w:szCs w:val="28"/>
        </w:rPr>
        <w:t xml:space="preserve"> </w:t>
      </w:r>
    </w:p>
    <w:p w:rsidR="00F73422" w:rsidRPr="003B6CD8" w:rsidRDefault="0013798C" w:rsidP="003B6CD8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З</w:t>
      </w:r>
      <w:r w:rsidRPr="00747D42">
        <w:rPr>
          <w:sz w:val="28"/>
          <w:szCs w:val="28"/>
        </w:rPr>
        <w:t>аслушав и о</w:t>
      </w:r>
      <w:r>
        <w:rPr>
          <w:sz w:val="28"/>
          <w:szCs w:val="28"/>
        </w:rPr>
        <w:t xml:space="preserve">бсудив информацию </w:t>
      </w:r>
      <w:r w:rsidR="005C285C" w:rsidRPr="00FA7ED6">
        <w:rPr>
          <w:sz w:val="28"/>
          <w:szCs w:val="28"/>
        </w:rPr>
        <w:t>о состоянии и мерах направленны</w:t>
      </w:r>
      <w:r w:rsidR="00464DE6">
        <w:rPr>
          <w:sz w:val="28"/>
          <w:szCs w:val="28"/>
        </w:rPr>
        <w:t>х на предупреждение безнадзорности и бе</w:t>
      </w:r>
      <w:r w:rsidR="003B6CD8">
        <w:rPr>
          <w:sz w:val="28"/>
          <w:szCs w:val="28"/>
        </w:rPr>
        <w:t>спризорности несовершеннолетних,</w:t>
      </w:r>
      <w:r w:rsidR="003B6CD8">
        <w:rPr>
          <w:color w:val="0F0F0F"/>
          <w:sz w:val="28"/>
          <w:szCs w:val="28"/>
        </w:rPr>
        <w:t xml:space="preserve"> </w:t>
      </w:r>
      <w:r w:rsidR="003B6CD8">
        <w:rPr>
          <w:sz w:val="28"/>
          <w:szCs w:val="28"/>
        </w:rPr>
        <w:t>о</w:t>
      </w:r>
      <w:r w:rsidR="00391D6C">
        <w:rPr>
          <w:sz w:val="28"/>
          <w:szCs w:val="28"/>
        </w:rPr>
        <w:t xml:space="preserve"> выполнении планов работы</w:t>
      </w:r>
      <w:r w:rsidR="00F73422" w:rsidRPr="00FA7ED6">
        <w:rPr>
          <w:sz w:val="28"/>
          <w:szCs w:val="28"/>
        </w:rPr>
        <w:t xml:space="preserve"> комиссии по делам несовершеннолетних и защите их п</w:t>
      </w:r>
      <w:r w:rsidR="00464DE6">
        <w:rPr>
          <w:sz w:val="28"/>
          <w:szCs w:val="28"/>
        </w:rPr>
        <w:t>рав администрации города за 2017</w:t>
      </w:r>
      <w:r w:rsidR="00AB3FAD">
        <w:rPr>
          <w:sz w:val="28"/>
          <w:szCs w:val="28"/>
        </w:rPr>
        <w:t xml:space="preserve"> год и</w:t>
      </w:r>
      <w:r w:rsidR="00464DE6">
        <w:rPr>
          <w:sz w:val="28"/>
          <w:szCs w:val="28"/>
        </w:rPr>
        <w:t xml:space="preserve"> планов работы на 2018</w:t>
      </w:r>
      <w:r>
        <w:rPr>
          <w:sz w:val="28"/>
          <w:szCs w:val="28"/>
        </w:rPr>
        <w:t xml:space="preserve"> год</w:t>
      </w:r>
      <w:r w:rsidR="001860E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73422" w:rsidRDefault="00F73422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8F2834" w:rsidRDefault="00F73422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</w:t>
      </w:r>
      <w:proofErr w:type="gramStart"/>
      <w:r w:rsidRPr="004A449D">
        <w:rPr>
          <w:sz w:val="28"/>
          <w:szCs w:val="28"/>
        </w:rPr>
        <w:t>способствующим</w:t>
      </w:r>
      <w:proofErr w:type="gramEnd"/>
      <w:r w:rsidRPr="004A449D">
        <w:rPr>
          <w:sz w:val="28"/>
          <w:szCs w:val="28"/>
        </w:rPr>
        <w:t xml:space="preserve"> бе</w:t>
      </w:r>
      <w:r w:rsidR="001E1DC0">
        <w:rPr>
          <w:sz w:val="28"/>
          <w:szCs w:val="28"/>
        </w:rPr>
        <w:t>знадзорности</w:t>
      </w:r>
      <w:r w:rsidR="00464DE6">
        <w:rPr>
          <w:sz w:val="28"/>
          <w:szCs w:val="28"/>
        </w:rPr>
        <w:t>, беспризорности</w:t>
      </w:r>
      <w:r>
        <w:rPr>
          <w:sz w:val="28"/>
          <w:szCs w:val="28"/>
        </w:rPr>
        <w:t xml:space="preserve"> и </w:t>
      </w:r>
      <w:r w:rsidR="00464DE6">
        <w:rPr>
          <w:sz w:val="28"/>
          <w:szCs w:val="28"/>
        </w:rPr>
        <w:t xml:space="preserve"> совершению антиобщественных действий, правонарушений несовершеннолетними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преступлений в отношении несовершеннолетних.</w:t>
      </w:r>
      <w:r w:rsidR="00FA7ED6">
        <w:rPr>
          <w:sz w:val="28"/>
          <w:szCs w:val="28"/>
        </w:rPr>
        <w:t xml:space="preserve"> </w:t>
      </w:r>
      <w:r w:rsidR="0013798C">
        <w:rPr>
          <w:sz w:val="28"/>
          <w:szCs w:val="28"/>
        </w:rPr>
        <w:t>П</w:t>
      </w:r>
      <w:r w:rsidR="00FA7ED6" w:rsidRPr="00FA7ED6">
        <w:rPr>
          <w:sz w:val="28"/>
          <w:szCs w:val="28"/>
        </w:rPr>
        <w:t>одростковая преступность и иные правонарушения с участием несовершеннолетних, а также  преступления совершенные в отношении несовершеннол</w:t>
      </w:r>
      <w:r w:rsidR="00464DE6">
        <w:rPr>
          <w:sz w:val="28"/>
          <w:szCs w:val="28"/>
        </w:rPr>
        <w:t>етних, по итогам 11 месяцев 2017</w:t>
      </w:r>
      <w:r w:rsidR="00FA7ED6" w:rsidRPr="00FA7ED6">
        <w:rPr>
          <w:sz w:val="28"/>
          <w:szCs w:val="28"/>
        </w:rPr>
        <w:t xml:space="preserve"> года снизились. Преступность несовершеннолетних снизилась на</w:t>
      </w:r>
      <w:r w:rsidR="00464DE6">
        <w:rPr>
          <w:sz w:val="28"/>
          <w:szCs w:val="28"/>
        </w:rPr>
        <w:t xml:space="preserve"> 3,4</w:t>
      </w:r>
      <w:r w:rsidR="008D3BBE">
        <w:rPr>
          <w:sz w:val="28"/>
          <w:szCs w:val="28"/>
        </w:rPr>
        <w:t>%</w:t>
      </w:r>
      <w:r w:rsidR="00FA7ED6" w:rsidRPr="00FA7ED6">
        <w:rPr>
          <w:sz w:val="28"/>
          <w:szCs w:val="28"/>
        </w:rPr>
        <w:t>, преступления в отношении несовершеннолетних снизились</w:t>
      </w:r>
      <w:r w:rsidR="00A57CF2">
        <w:rPr>
          <w:sz w:val="28"/>
          <w:szCs w:val="28"/>
        </w:rPr>
        <w:t xml:space="preserve"> на </w:t>
      </w:r>
      <w:r w:rsidR="000C441D">
        <w:rPr>
          <w:sz w:val="28"/>
          <w:szCs w:val="28"/>
        </w:rPr>
        <w:t>15,0</w:t>
      </w:r>
      <w:r w:rsidR="008D3BBE">
        <w:rPr>
          <w:sz w:val="28"/>
          <w:szCs w:val="28"/>
        </w:rPr>
        <w:t>%</w:t>
      </w:r>
      <w:r w:rsidR="00BA3908">
        <w:rPr>
          <w:sz w:val="28"/>
          <w:szCs w:val="28"/>
        </w:rPr>
        <w:t>.</w:t>
      </w:r>
      <w:r w:rsidR="008D3BBE">
        <w:rPr>
          <w:sz w:val="28"/>
          <w:szCs w:val="28"/>
        </w:rPr>
        <w:t xml:space="preserve"> </w:t>
      </w:r>
      <w:r w:rsidR="00BA3908">
        <w:rPr>
          <w:sz w:val="28"/>
          <w:szCs w:val="28"/>
        </w:rPr>
        <w:t>Н</w:t>
      </w:r>
      <w:r w:rsidR="000C441D">
        <w:rPr>
          <w:sz w:val="28"/>
          <w:szCs w:val="28"/>
        </w:rPr>
        <w:t xml:space="preserve">е произошло увеличения </w:t>
      </w:r>
      <w:r w:rsidR="008D3BBE">
        <w:rPr>
          <w:sz w:val="28"/>
          <w:szCs w:val="28"/>
        </w:rPr>
        <w:t>количество потерпевших несовершеннолетних в возрасте до 14 лет</w:t>
      </w:r>
      <w:r w:rsidR="000C441D">
        <w:rPr>
          <w:sz w:val="28"/>
          <w:szCs w:val="28"/>
        </w:rPr>
        <w:t xml:space="preserve"> (-14%)</w:t>
      </w:r>
      <w:r w:rsidR="008D3BBE">
        <w:rPr>
          <w:sz w:val="28"/>
          <w:szCs w:val="28"/>
        </w:rPr>
        <w:t xml:space="preserve">. </w:t>
      </w:r>
    </w:p>
    <w:p w:rsidR="00391D6C" w:rsidRDefault="008D3BBE" w:rsidP="001379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798C" w:rsidRPr="00FA7ED6">
        <w:rPr>
          <w:sz w:val="28"/>
          <w:szCs w:val="28"/>
        </w:rPr>
        <w:t>оличество самоубийств несовершеннолетних на территории</w:t>
      </w:r>
      <w:r w:rsidR="00464DE6">
        <w:rPr>
          <w:sz w:val="28"/>
          <w:szCs w:val="28"/>
        </w:rPr>
        <w:t xml:space="preserve"> города на 22.12. 2017 году составило 3 случая (в 2016 году - 8</w:t>
      </w:r>
      <w:r w:rsidR="0013798C" w:rsidRPr="00FA7ED6">
        <w:rPr>
          <w:sz w:val="28"/>
          <w:szCs w:val="28"/>
        </w:rPr>
        <w:t>).</w:t>
      </w:r>
    </w:p>
    <w:p w:rsidR="00391D6C" w:rsidRDefault="00391D6C" w:rsidP="00391D6C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данным мониторинга городской комиссии в 2017 году возросло количество семей, имеющих признаки социального неблагополучия, обусловленные ненадлежащим исполнением родителей или иных законных представителей обязанностей по содержанию и воспитанию несовершеннолетних, повлекшим безнадзорность, жестокое обращение, физическое и сексуальное насилие.</w:t>
      </w:r>
      <w:proofErr w:type="gramEnd"/>
      <w:r>
        <w:rPr>
          <w:sz w:val="28"/>
          <w:szCs w:val="28"/>
        </w:rPr>
        <w:t xml:space="preserve"> В связи с этим от субъектов системы профилактики требуется особое внимание к семьям с высоким риском семейного неблагополучия.</w:t>
      </w:r>
    </w:p>
    <w:p w:rsidR="00CA0A2A" w:rsidRPr="001A78DC" w:rsidRDefault="0013798C" w:rsidP="00CA0A2A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 xml:space="preserve"> </w:t>
      </w:r>
      <w:r w:rsidR="006D15BC"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 w:rsidR="006D15BC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4B4D8E">
        <w:rPr>
          <w:sz w:val="28"/>
          <w:szCs w:val="28"/>
        </w:rPr>
        <w:t>, районов в городе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4B4D8E">
        <w:rPr>
          <w:sz w:val="28"/>
          <w:szCs w:val="28"/>
        </w:rPr>
        <w:t xml:space="preserve">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</w:t>
      </w:r>
      <w:r w:rsidR="00CA0A2A" w:rsidRPr="007C28B9">
        <w:rPr>
          <w:sz w:val="28"/>
          <w:szCs w:val="28"/>
        </w:rPr>
        <w:lastRenderedPageBreak/>
        <w:t xml:space="preserve">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:rsidR="0066165F" w:rsidRPr="00A57CF2" w:rsidRDefault="00A57CF2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п</w:t>
      </w:r>
      <w:r w:rsidR="0066165F">
        <w:rPr>
          <w:szCs w:val="28"/>
        </w:rPr>
        <w:t>лан работы комиссии по делам несовершеннолетних и защите их п</w:t>
      </w:r>
      <w:r>
        <w:rPr>
          <w:szCs w:val="28"/>
        </w:rPr>
        <w:t xml:space="preserve">рав </w:t>
      </w:r>
      <w:r w:rsidR="003B6CD8">
        <w:rPr>
          <w:szCs w:val="28"/>
        </w:rPr>
        <w:t>администрации города на 2018</w:t>
      </w:r>
      <w:r>
        <w:rPr>
          <w:szCs w:val="28"/>
        </w:rPr>
        <w:t xml:space="preserve"> год</w:t>
      </w:r>
      <w:r w:rsidR="0066165F">
        <w:rPr>
          <w:szCs w:val="28"/>
        </w:rPr>
        <w:t xml:space="preserve"> (</w:t>
      </w:r>
      <w:r w:rsidR="0066165F" w:rsidRPr="00A57CF2">
        <w:rPr>
          <w:szCs w:val="28"/>
        </w:rPr>
        <w:t>приложение 1</w:t>
      </w:r>
      <w:r>
        <w:rPr>
          <w:szCs w:val="28"/>
        </w:rPr>
        <w:t>)</w:t>
      </w:r>
      <w:r w:rsidR="0066165F" w:rsidRPr="00A57CF2">
        <w:rPr>
          <w:szCs w:val="28"/>
        </w:rPr>
        <w:t xml:space="preserve"> </w:t>
      </w:r>
    </w:p>
    <w:p w:rsidR="00A57CF2" w:rsidRDefault="00A57CF2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межведомственный план по профилактике безнадзорности и правонарушений несовершеннолет</w:t>
      </w:r>
      <w:r w:rsidR="003B6CD8">
        <w:rPr>
          <w:szCs w:val="28"/>
        </w:rPr>
        <w:t>них в городе Красноярске на 2018</w:t>
      </w:r>
      <w:r>
        <w:rPr>
          <w:szCs w:val="28"/>
        </w:rPr>
        <w:t xml:space="preserve"> год (приложение 2)</w:t>
      </w:r>
    </w:p>
    <w:p w:rsidR="00593014" w:rsidRDefault="00071136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A20133">
        <w:rPr>
          <w:szCs w:val="28"/>
        </w:rPr>
        <w:t xml:space="preserve">Комиссиям по делам несовершеннолетних и защите </w:t>
      </w:r>
      <w:r w:rsidR="00310BE6">
        <w:rPr>
          <w:szCs w:val="28"/>
        </w:rPr>
        <w:t>их прав (Хлынова Л.В.</w:t>
      </w:r>
      <w:r w:rsidR="00CE62A6" w:rsidRPr="00A20133">
        <w:rPr>
          <w:szCs w:val="28"/>
        </w:rPr>
        <w:t xml:space="preserve">, </w:t>
      </w:r>
      <w:r w:rsidR="003B6CD8">
        <w:rPr>
          <w:szCs w:val="28"/>
        </w:rPr>
        <w:t>Даль Т.А.</w:t>
      </w:r>
      <w:r w:rsidR="00D8666C">
        <w:rPr>
          <w:szCs w:val="28"/>
        </w:rPr>
        <w:t>, Гавро Д.И.</w:t>
      </w:r>
      <w:r w:rsidR="003B6CD8">
        <w:rPr>
          <w:szCs w:val="28"/>
        </w:rPr>
        <w:t>, Проничева А.А., Цесарская Е.Г.</w:t>
      </w:r>
      <w:r w:rsidR="0066165F"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 w:rsidR="00103B21">
        <w:rPr>
          <w:szCs w:val="28"/>
        </w:rPr>
        <w:t>,</w:t>
      </w:r>
      <w:r w:rsidR="00E76427">
        <w:rPr>
          <w:szCs w:val="28"/>
        </w:rPr>
        <w:t xml:space="preserve"> г</w:t>
      </w:r>
      <w:r w:rsidR="00E76427" w:rsidRPr="00E76427">
        <w:rPr>
          <w:szCs w:val="28"/>
        </w:rPr>
        <w:t>лавному управлению образования (</w:t>
      </w:r>
      <w:proofErr w:type="spellStart"/>
      <w:r w:rsidR="00296974">
        <w:rPr>
          <w:szCs w:val="28"/>
        </w:rPr>
        <w:t>Ситдикова</w:t>
      </w:r>
      <w:proofErr w:type="spellEnd"/>
      <w:r w:rsidR="00296974">
        <w:rPr>
          <w:szCs w:val="28"/>
        </w:rPr>
        <w:t xml:space="preserve"> Т.Ю.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социальной защиты населения (</w:t>
      </w:r>
      <w:r w:rsidR="00296974">
        <w:rPr>
          <w:szCs w:val="28"/>
        </w:rPr>
        <w:t>Береговая Н.Ю</w:t>
      </w:r>
      <w:r w:rsidR="00026942" w:rsidRPr="00E76427">
        <w:rPr>
          <w:szCs w:val="28"/>
        </w:rPr>
        <w:t>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культуры  (</w:t>
      </w:r>
      <w:proofErr w:type="spellStart"/>
      <w:r w:rsidR="00026942" w:rsidRPr="00E76427">
        <w:rPr>
          <w:szCs w:val="28"/>
        </w:rPr>
        <w:t>Малащук</w:t>
      </w:r>
      <w:proofErr w:type="spellEnd"/>
      <w:r w:rsidR="00026942" w:rsidRPr="00E76427">
        <w:rPr>
          <w:szCs w:val="28"/>
        </w:rPr>
        <w:t xml:space="preserve"> Н.В.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по физической культуре, спорту и туризму (</w:t>
      </w:r>
      <w:r w:rsidR="00296974">
        <w:rPr>
          <w:szCs w:val="28"/>
        </w:rPr>
        <w:t>Черноусов В.А.</w:t>
      </w:r>
      <w:proofErr w:type="gramEnd"/>
      <w:r w:rsidR="00E76427" w:rsidRPr="00E76427">
        <w:rPr>
          <w:szCs w:val="28"/>
        </w:rPr>
        <w:t>)</w:t>
      </w:r>
      <w:r w:rsidR="005C30F1" w:rsidRPr="00E76427">
        <w:rPr>
          <w:szCs w:val="28"/>
        </w:rPr>
        <w:t xml:space="preserve">, </w:t>
      </w:r>
      <w:r w:rsidR="00E76427" w:rsidRPr="00E76427">
        <w:rPr>
          <w:szCs w:val="28"/>
        </w:rPr>
        <w:t>управлению молодежной политики (</w:t>
      </w:r>
      <w:r w:rsidR="003B6CD8">
        <w:rPr>
          <w:szCs w:val="28"/>
        </w:rPr>
        <w:t>Сидоренко Е.В.</w:t>
      </w:r>
      <w:r w:rsidR="00E76427" w:rsidRPr="00E76427">
        <w:rPr>
          <w:szCs w:val="28"/>
        </w:rPr>
        <w:t>)</w:t>
      </w:r>
      <w:r w:rsidR="000F0CE9" w:rsidRPr="00E76427">
        <w:rPr>
          <w:szCs w:val="28"/>
        </w:rPr>
        <w:t xml:space="preserve">, </w:t>
      </w:r>
      <w:r w:rsidR="00E76427" w:rsidRPr="00103B21">
        <w:rPr>
          <w:szCs w:val="28"/>
        </w:rPr>
        <w:t>внести изменения</w:t>
      </w:r>
      <w:r w:rsidR="00E76427">
        <w:rPr>
          <w:szCs w:val="28"/>
        </w:rPr>
        <w:t xml:space="preserve"> в планы работы</w:t>
      </w:r>
      <w:r w:rsidR="003B6CD8">
        <w:rPr>
          <w:szCs w:val="28"/>
        </w:rPr>
        <w:t xml:space="preserve"> на 2018</w:t>
      </w:r>
      <w:r w:rsidR="00A14786">
        <w:rPr>
          <w:szCs w:val="28"/>
        </w:rPr>
        <w:t xml:space="preserve"> год</w:t>
      </w:r>
      <w:r w:rsidR="00E76427">
        <w:rPr>
          <w:szCs w:val="28"/>
        </w:rPr>
        <w:t>.</w:t>
      </w:r>
    </w:p>
    <w:p w:rsidR="00C91F9A" w:rsidRDefault="0066165F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1F13A3">
        <w:rPr>
          <w:szCs w:val="28"/>
        </w:rPr>
        <w:t>Органам и учреждениям системы профилактики безнадзорности и правонарушений</w:t>
      </w:r>
      <w:r w:rsidR="00296974">
        <w:rPr>
          <w:szCs w:val="28"/>
        </w:rPr>
        <w:t xml:space="preserve"> города (</w:t>
      </w:r>
      <w:proofErr w:type="spellStart"/>
      <w:r w:rsidR="00296974">
        <w:rPr>
          <w:szCs w:val="28"/>
        </w:rPr>
        <w:t>Ситдикова</w:t>
      </w:r>
      <w:proofErr w:type="spellEnd"/>
      <w:r w:rsidR="00296974">
        <w:rPr>
          <w:szCs w:val="28"/>
        </w:rPr>
        <w:t xml:space="preserve"> Т.</w:t>
      </w:r>
      <w:r w:rsidR="003B6CD8">
        <w:rPr>
          <w:szCs w:val="28"/>
        </w:rPr>
        <w:t>Ю., Береговая Н.Ю., Сидоренко Е.В.</w:t>
      </w:r>
      <w:r w:rsidRPr="001F13A3">
        <w:rPr>
          <w:szCs w:val="28"/>
        </w:rPr>
        <w:t xml:space="preserve">, </w:t>
      </w:r>
      <w:proofErr w:type="spellStart"/>
      <w:r w:rsidRPr="001F13A3">
        <w:rPr>
          <w:szCs w:val="28"/>
        </w:rPr>
        <w:t>Малащук</w:t>
      </w:r>
      <w:proofErr w:type="spellEnd"/>
      <w:r>
        <w:rPr>
          <w:szCs w:val="28"/>
        </w:rPr>
        <w:t xml:space="preserve">, </w:t>
      </w:r>
      <w:r w:rsidRPr="001F13A3">
        <w:rPr>
          <w:szCs w:val="28"/>
        </w:rPr>
        <w:t xml:space="preserve"> Н</w:t>
      </w:r>
      <w:r w:rsidR="00296974">
        <w:rPr>
          <w:szCs w:val="28"/>
        </w:rPr>
        <w:t xml:space="preserve">.В., Черноусов </w:t>
      </w:r>
      <w:r w:rsidR="00644F8D">
        <w:rPr>
          <w:szCs w:val="28"/>
        </w:rPr>
        <w:t xml:space="preserve">В.А., </w:t>
      </w:r>
      <w:proofErr w:type="spellStart"/>
      <w:r w:rsidR="00644F8D">
        <w:rPr>
          <w:szCs w:val="28"/>
        </w:rPr>
        <w:t>Кайдалов</w:t>
      </w:r>
      <w:proofErr w:type="spellEnd"/>
      <w:r w:rsidR="00644F8D">
        <w:rPr>
          <w:szCs w:val="28"/>
        </w:rPr>
        <w:t xml:space="preserve"> А.П., Березин Г.Н.</w:t>
      </w:r>
      <w:r w:rsidRPr="001F13A3">
        <w:rPr>
          <w:szCs w:val="28"/>
        </w:rPr>
        <w:t>)</w:t>
      </w:r>
      <w:r w:rsidR="00C91F9A">
        <w:rPr>
          <w:szCs w:val="28"/>
        </w:rPr>
        <w:t>:</w:t>
      </w:r>
    </w:p>
    <w:p w:rsidR="00296974" w:rsidRDefault="00C91F9A" w:rsidP="00C91F9A">
      <w:pPr>
        <w:pStyle w:val="aa"/>
      </w:pPr>
      <w:proofErr w:type="gramStart"/>
      <w:r>
        <w:rPr>
          <w:b/>
          <w:szCs w:val="28"/>
        </w:rPr>
        <w:t>-</w:t>
      </w:r>
      <w:r w:rsidRPr="00C91F9A">
        <w:rPr>
          <w:szCs w:val="28"/>
        </w:rPr>
        <w:t xml:space="preserve">один раз в год (за 12 месяцев) направлять в городскую комиссию по делам несовершеннолетних и защите их прав итоговые отчеты о работе по профилактике безнадзорности и правонарушений несовершеннолетних </w:t>
      </w:r>
      <w:r w:rsidRPr="00C91F9A">
        <w:t xml:space="preserve"> в соответствии с Федеральным законом от 24.06.1999 №</w:t>
      </w:r>
      <w:r w:rsidRPr="00AE496E">
        <w:t xml:space="preserve">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отраслевыми нормативно-правовыми актами</w:t>
      </w:r>
      <w:proofErr w:type="gramEnd"/>
      <w:r w:rsidRPr="00AE496E">
        <w:t>, постановлениями городской комиссии по делам несовершеннолетних и защит</w:t>
      </w:r>
      <w:r w:rsidR="00296974">
        <w:t>е их прав.</w:t>
      </w:r>
    </w:p>
    <w:p w:rsidR="00C91F9A" w:rsidRDefault="001A78DC" w:rsidP="00C91F9A">
      <w:pPr>
        <w:pStyle w:val="aa"/>
      </w:pPr>
      <w:r>
        <w:t xml:space="preserve"> с</w:t>
      </w:r>
      <w:r w:rsidR="003B6CD8">
        <w:t>рок 25.12.2018</w:t>
      </w:r>
    </w:p>
    <w:p w:rsidR="00296974" w:rsidRDefault="008A309D" w:rsidP="00C91F9A">
      <w:pPr>
        <w:pStyle w:val="aa"/>
      </w:pPr>
      <w:r>
        <w:rPr>
          <w:szCs w:val="28"/>
        </w:rPr>
        <w:t>-</w:t>
      </w:r>
      <w:r w:rsidR="0066165F" w:rsidRPr="001F13A3">
        <w:rPr>
          <w:szCs w:val="28"/>
        </w:rPr>
        <w:t xml:space="preserve"> </w:t>
      </w:r>
      <w:r w:rsidR="0066165F">
        <w:rPr>
          <w:szCs w:val="28"/>
        </w:rPr>
        <w:t xml:space="preserve">направлять </w:t>
      </w:r>
      <w:r w:rsidR="0066165F">
        <w:t>предложения в</w:t>
      </w:r>
      <w:r w:rsidR="0066165F" w:rsidRPr="003F53BE">
        <w:rPr>
          <w:szCs w:val="28"/>
        </w:rPr>
        <w:t xml:space="preserve"> </w:t>
      </w:r>
      <w:r w:rsidR="0066165F" w:rsidRPr="001F13A3">
        <w:rPr>
          <w:szCs w:val="28"/>
        </w:rPr>
        <w:t>план</w:t>
      </w:r>
      <w:r w:rsidR="001A78DC">
        <w:rPr>
          <w:szCs w:val="28"/>
        </w:rPr>
        <w:t>ы</w:t>
      </w:r>
      <w:r w:rsidR="0066165F" w:rsidRPr="001F13A3">
        <w:rPr>
          <w:szCs w:val="28"/>
        </w:rPr>
        <w:t xml:space="preserve"> работы комиссии по делам несовершеннолетних и защите их п</w:t>
      </w:r>
      <w:r w:rsidR="0066165F">
        <w:rPr>
          <w:szCs w:val="28"/>
        </w:rPr>
        <w:t>рав администрации города</w:t>
      </w:r>
      <w:r w:rsidR="003B6CD8">
        <w:rPr>
          <w:szCs w:val="28"/>
        </w:rPr>
        <w:t>, межведомственный план</w:t>
      </w:r>
      <w:r w:rsidR="00AB3FAD">
        <w:rPr>
          <w:szCs w:val="28"/>
        </w:rPr>
        <w:t xml:space="preserve"> по профилактике безнадзорности и правонарушений несовершеннолетних </w:t>
      </w:r>
      <w:r w:rsidR="003B6CD8">
        <w:t>на 2019</w:t>
      </w:r>
      <w:r w:rsidR="0066165F" w:rsidRPr="00AE496E">
        <w:t xml:space="preserve"> год</w:t>
      </w:r>
      <w:r w:rsidR="00483BBC">
        <w:t>.</w:t>
      </w:r>
      <w:r>
        <w:t xml:space="preserve"> </w:t>
      </w:r>
    </w:p>
    <w:p w:rsidR="0066165F" w:rsidRPr="00FF66E6" w:rsidRDefault="001A78DC" w:rsidP="00C91F9A">
      <w:pPr>
        <w:pStyle w:val="aa"/>
        <w:rPr>
          <w:szCs w:val="28"/>
        </w:rPr>
      </w:pPr>
      <w:r>
        <w:t>с</w:t>
      </w:r>
      <w:r w:rsidR="0066165F">
        <w:t xml:space="preserve">рок  </w:t>
      </w:r>
      <w:r w:rsidR="008B4BAB">
        <w:t>0</w:t>
      </w:r>
      <w:r w:rsidR="003B6CD8">
        <w:t>1.12.2018</w:t>
      </w:r>
    </w:p>
    <w:p w:rsidR="00294095" w:rsidRPr="00294095" w:rsidRDefault="00294095" w:rsidP="00294095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Перенести рассмотрение вопроса «</w:t>
      </w:r>
      <w:r w:rsidRPr="00294095">
        <w:rPr>
          <w:szCs w:val="28"/>
        </w:rPr>
        <w:t xml:space="preserve">Об организации профилактических мер по предупреждению употребления алкоголя, немедицинского потребления наркотических средств, психотропных и </w:t>
      </w:r>
      <w:proofErr w:type="spellStart"/>
      <w:r w:rsidRPr="00294095">
        <w:rPr>
          <w:szCs w:val="28"/>
        </w:rPr>
        <w:t>психоактивных</w:t>
      </w:r>
      <w:proofErr w:type="spellEnd"/>
      <w:r w:rsidRPr="00294095">
        <w:rPr>
          <w:szCs w:val="28"/>
        </w:rPr>
        <w:t xml:space="preserve"> веществ</w:t>
      </w:r>
      <w:r>
        <w:rPr>
          <w:szCs w:val="28"/>
        </w:rPr>
        <w:t xml:space="preserve"> </w:t>
      </w:r>
      <w:r w:rsidRPr="00294095">
        <w:rPr>
          <w:szCs w:val="28"/>
        </w:rPr>
        <w:t>несовершеннолетними</w:t>
      </w:r>
      <w:r>
        <w:rPr>
          <w:szCs w:val="28"/>
        </w:rPr>
        <w:t>» на 1 квартал 2018 года.</w:t>
      </w:r>
    </w:p>
    <w:p w:rsidR="00071136" w:rsidRPr="007C28B9" w:rsidRDefault="00071136" w:rsidP="001E1DC0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071136">
      <w:pPr>
        <w:pStyle w:val="aa"/>
        <w:rPr>
          <w:szCs w:val="28"/>
        </w:rPr>
      </w:pPr>
    </w:p>
    <w:p w:rsidR="00AB3FAD" w:rsidRDefault="00664478" w:rsidP="00071136">
      <w:pPr>
        <w:pStyle w:val="aa"/>
        <w:rPr>
          <w:szCs w:val="28"/>
        </w:rPr>
      </w:pPr>
      <w:r>
        <w:rPr>
          <w:szCs w:val="28"/>
        </w:rPr>
        <w:t>Председательствующий,</w:t>
      </w:r>
    </w:p>
    <w:p w:rsidR="00071136" w:rsidRDefault="00664478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A78DC">
        <w:rPr>
          <w:sz w:val="28"/>
          <w:szCs w:val="28"/>
        </w:rPr>
        <w:t xml:space="preserve"> Комиссии</w:t>
      </w:r>
      <w:r w:rsidR="00071136" w:rsidRPr="007C28B9">
        <w:rPr>
          <w:sz w:val="28"/>
          <w:szCs w:val="28"/>
        </w:rPr>
        <w:t xml:space="preserve">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А.А. Медведев</w:t>
      </w:r>
    </w:p>
    <w:p w:rsidR="00AB3FAD" w:rsidRDefault="00AB3FAD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1A" w:rsidRDefault="006F531A" w:rsidP="007A0CCD">
      <w:pPr>
        <w:spacing w:line="240" w:lineRule="auto"/>
      </w:pPr>
      <w:r>
        <w:separator/>
      </w:r>
    </w:p>
  </w:endnote>
  <w:endnote w:type="continuationSeparator" w:id="0">
    <w:p w:rsidR="006F531A" w:rsidRDefault="006F531A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F53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420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6F53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1A" w:rsidRDefault="006F531A" w:rsidP="007A0CCD">
      <w:pPr>
        <w:spacing w:line="240" w:lineRule="auto"/>
      </w:pPr>
      <w:r>
        <w:separator/>
      </w:r>
    </w:p>
  </w:footnote>
  <w:footnote w:type="continuationSeparator" w:id="0">
    <w:p w:rsidR="006F531A" w:rsidRDefault="006F531A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F53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420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6F53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41D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026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095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49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0C7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1D6C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6CD8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4DE6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4F8D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478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2E5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42FA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A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1F9E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4BE4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076E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83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219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3FAD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5F04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420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F7F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5F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29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CC6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1F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A1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CB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054DD-8B92-477E-A9B9-EC64DF00128C}"/>
</file>

<file path=customXml/itemProps2.xml><?xml version="1.0" encoding="utf-8"?>
<ds:datastoreItem xmlns:ds="http://schemas.openxmlformats.org/officeDocument/2006/customXml" ds:itemID="{10E8DA13-B227-4073-B30A-35EFC80A472E}"/>
</file>

<file path=customXml/itemProps3.xml><?xml version="1.0" encoding="utf-8"?>
<ds:datastoreItem xmlns:ds="http://schemas.openxmlformats.org/officeDocument/2006/customXml" ds:itemID="{C97684BA-5363-41CF-B0A1-F745F0485B28}"/>
</file>

<file path=customXml/itemProps4.xml><?xml version="1.0" encoding="utf-8"?>
<ds:datastoreItem xmlns:ds="http://schemas.openxmlformats.org/officeDocument/2006/customXml" ds:itemID="{2C11D632-2DA4-4064-BECB-B44CE75AE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95</cp:revision>
  <cp:lastPrinted>2017-12-20T09:34:00Z</cp:lastPrinted>
  <dcterms:created xsi:type="dcterms:W3CDTF">2013-09-16T06:17:00Z</dcterms:created>
  <dcterms:modified xsi:type="dcterms:W3CDTF">2017-12-25T05:06:00Z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