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019" w:rsidRPr="00582600" w:rsidRDefault="008B3019" w:rsidP="001E450E">
      <w:pPr>
        <w:pStyle w:val="a3"/>
        <w:spacing w:line="276" w:lineRule="auto"/>
        <w:rPr>
          <w:sz w:val="28"/>
          <w:szCs w:val="28"/>
        </w:rPr>
      </w:pPr>
      <w:r w:rsidRPr="00582600">
        <w:rPr>
          <w:sz w:val="28"/>
          <w:szCs w:val="28"/>
        </w:rPr>
        <w:t>АДМИНИСТРАЦИЯ ГОРОДА КРАСНОЯРСКА</w:t>
      </w:r>
    </w:p>
    <w:p w:rsidR="008B3019" w:rsidRPr="00582600" w:rsidRDefault="008B3019" w:rsidP="00A42D2C">
      <w:pPr>
        <w:pStyle w:val="a8"/>
        <w:spacing w:after="0" w:line="276" w:lineRule="auto"/>
        <w:ind w:firstLine="709"/>
        <w:rPr>
          <w:rFonts w:ascii="Times New Roman" w:hAnsi="Times New Roman" w:cs="Times New Roman"/>
          <w:b/>
          <w:bCs/>
          <w:sz w:val="28"/>
          <w:szCs w:val="28"/>
        </w:rPr>
      </w:pPr>
      <w:r w:rsidRPr="00582600">
        <w:rPr>
          <w:rFonts w:ascii="Times New Roman" w:hAnsi="Times New Roman" w:cs="Times New Roman"/>
          <w:b/>
          <w:bCs/>
          <w:sz w:val="28"/>
          <w:szCs w:val="28"/>
        </w:rPr>
        <w:t xml:space="preserve">постановление комиссии по делам несовершеннолетних и защите их прав администрации города </w:t>
      </w:r>
    </w:p>
    <w:p w:rsidR="008B3019" w:rsidRPr="001E450E" w:rsidRDefault="008B3019" w:rsidP="001E450E">
      <w:pPr>
        <w:spacing w:line="276" w:lineRule="auto"/>
        <w:ind w:firstLine="0"/>
        <w:rPr>
          <w:b/>
          <w:bCs/>
          <w:sz w:val="27"/>
          <w:szCs w:val="27"/>
        </w:rPr>
      </w:pPr>
    </w:p>
    <w:p w:rsidR="008B3019" w:rsidRPr="001E450E" w:rsidRDefault="009657B6" w:rsidP="00A42D2C">
      <w:pPr>
        <w:spacing w:line="276" w:lineRule="auto"/>
        <w:ind w:firstLine="0"/>
        <w:jc w:val="both"/>
        <w:rPr>
          <w:sz w:val="27"/>
          <w:szCs w:val="27"/>
        </w:rPr>
      </w:pPr>
      <w:r w:rsidRPr="001E450E">
        <w:rPr>
          <w:sz w:val="27"/>
          <w:szCs w:val="27"/>
        </w:rPr>
        <w:t>29.01.2021</w:t>
      </w:r>
      <w:r w:rsidR="008B3019" w:rsidRPr="001E450E">
        <w:rPr>
          <w:sz w:val="27"/>
          <w:szCs w:val="27"/>
        </w:rPr>
        <w:t xml:space="preserve">                                         г. Красноярск              </w:t>
      </w:r>
      <w:r w:rsidRPr="001E450E">
        <w:rPr>
          <w:sz w:val="27"/>
          <w:szCs w:val="27"/>
        </w:rPr>
        <w:t xml:space="preserve">                            № 1</w:t>
      </w:r>
      <w:bookmarkStart w:id="0" w:name="_GoBack"/>
      <w:bookmarkEnd w:id="0"/>
    </w:p>
    <w:p w:rsidR="008B3019" w:rsidRPr="001E450E" w:rsidRDefault="008B3019" w:rsidP="00A42D2C">
      <w:pPr>
        <w:pStyle w:val="aa"/>
        <w:tabs>
          <w:tab w:val="left" w:pos="720"/>
        </w:tabs>
        <w:spacing w:line="276" w:lineRule="auto"/>
        <w:rPr>
          <w:i/>
          <w:sz w:val="27"/>
          <w:szCs w:val="27"/>
        </w:rPr>
      </w:pPr>
    </w:p>
    <w:p w:rsidR="00083D1D" w:rsidRPr="00582600" w:rsidRDefault="00083D1D" w:rsidP="00083D1D">
      <w:pPr>
        <w:spacing w:line="276" w:lineRule="auto"/>
        <w:jc w:val="both"/>
        <w:rPr>
          <w:bCs/>
          <w:sz w:val="28"/>
          <w:szCs w:val="28"/>
        </w:rPr>
      </w:pPr>
      <w:r w:rsidRPr="00582600">
        <w:rPr>
          <w:bCs/>
          <w:sz w:val="28"/>
          <w:szCs w:val="28"/>
        </w:rPr>
        <w:t>О принятии мер к недопущению участия несовершеннолетних в  несогласованных публичных мероприятиях, а также мер побуждения несовершеннолетних к соблюдению законных требований сотрудников правоохранительных органов.</w:t>
      </w:r>
    </w:p>
    <w:p w:rsidR="008B3019" w:rsidRPr="00582600" w:rsidRDefault="008B3019" w:rsidP="00A42D2C">
      <w:pPr>
        <w:spacing w:line="276" w:lineRule="auto"/>
        <w:jc w:val="both"/>
        <w:rPr>
          <w:sz w:val="28"/>
          <w:szCs w:val="28"/>
        </w:rPr>
      </w:pPr>
      <w:r w:rsidRPr="00582600">
        <w:rPr>
          <w:sz w:val="28"/>
          <w:szCs w:val="28"/>
        </w:rPr>
        <w:t>Комиссия по делам несовершеннолетних и защите их прав администрации города (далее – городская комиссия) в составе:</w:t>
      </w:r>
    </w:p>
    <w:p w:rsidR="008B3019" w:rsidRPr="00582600" w:rsidRDefault="008B3019" w:rsidP="00A42D2C">
      <w:pPr>
        <w:spacing w:line="276" w:lineRule="auto"/>
        <w:jc w:val="both"/>
        <w:rPr>
          <w:sz w:val="28"/>
          <w:szCs w:val="28"/>
        </w:rPr>
      </w:pPr>
      <w:r w:rsidRPr="00582600">
        <w:rPr>
          <w:sz w:val="28"/>
          <w:szCs w:val="28"/>
        </w:rPr>
        <w:t>председателя городской комиссии О.А. Урбанович,</w:t>
      </w:r>
    </w:p>
    <w:p w:rsidR="008B3019" w:rsidRPr="00582600" w:rsidRDefault="008B3019" w:rsidP="00A42D2C">
      <w:pPr>
        <w:spacing w:line="276" w:lineRule="auto"/>
        <w:jc w:val="both"/>
        <w:rPr>
          <w:sz w:val="28"/>
          <w:szCs w:val="28"/>
        </w:rPr>
      </w:pPr>
      <w:r w:rsidRPr="00582600">
        <w:rPr>
          <w:sz w:val="28"/>
          <w:szCs w:val="28"/>
        </w:rPr>
        <w:t>список членов городской комиссии участвующих в заседании городской комиссии (прилагается),</w:t>
      </w:r>
    </w:p>
    <w:p w:rsidR="008B3019" w:rsidRPr="00582600" w:rsidRDefault="008B3019" w:rsidP="00A42D2C">
      <w:pPr>
        <w:spacing w:line="276" w:lineRule="auto"/>
        <w:jc w:val="both"/>
        <w:rPr>
          <w:sz w:val="28"/>
          <w:szCs w:val="28"/>
        </w:rPr>
      </w:pPr>
      <w:r w:rsidRPr="00582600">
        <w:rPr>
          <w:sz w:val="28"/>
          <w:szCs w:val="28"/>
        </w:rPr>
        <w:t xml:space="preserve">список приглашенных участвующих в заседании городской комиссии (прилагается). </w:t>
      </w:r>
    </w:p>
    <w:p w:rsidR="008B3019" w:rsidRPr="00582600" w:rsidRDefault="008B3019" w:rsidP="00A42D2C">
      <w:pPr>
        <w:spacing w:line="276" w:lineRule="auto"/>
        <w:jc w:val="both"/>
        <w:rPr>
          <w:sz w:val="28"/>
          <w:szCs w:val="28"/>
        </w:rPr>
      </w:pPr>
      <w:r w:rsidRPr="00582600">
        <w:rPr>
          <w:sz w:val="28"/>
          <w:szCs w:val="28"/>
        </w:rPr>
        <w:t xml:space="preserve">при участии прокуратуры города  </w:t>
      </w:r>
    </w:p>
    <w:p w:rsidR="008B3019" w:rsidRPr="00582600" w:rsidRDefault="008B3019" w:rsidP="00EF0E2D">
      <w:pPr>
        <w:tabs>
          <w:tab w:val="center" w:pos="-1080"/>
        </w:tabs>
        <w:spacing w:line="276" w:lineRule="auto"/>
        <w:jc w:val="both"/>
        <w:rPr>
          <w:sz w:val="28"/>
          <w:szCs w:val="28"/>
        </w:rPr>
      </w:pPr>
      <w:r w:rsidRPr="00582600">
        <w:rPr>
          <w:sz w:val="28"/>
          <w:szCs w:val="28"/>
        </w:rPr>
        <w:t>Заслушав и обсудив информацию</w:t>
      </w:r>
      <w:r w:rsidR="00EF0E2D" w:rsidRPr="00582600">
        <w:rPr>
          <w:sz w:val="28"/>
          <w:szCs w:val="28"/>
        </w:rPr>
        <w:t>,</w:t>
      </w:r>
      <w:r w:rsidRPr="00582600">
        <w:rPr>
          <w:sz w:val="28"/>
          <w:szCs w:val="28"/>
        </w:rPr>
        <w:t xml:space="preserve"> предоставленную по рассматриваемому вопросу </w:t>
      </w:r>
      <w:r w:rsidR="00255B2C" w:rsidRPr="00582600">
        <w:rPr>
          <w:sz w:val="28"/>
          <w:szCs w:val="28"/>
        </w:rPr>
        <w:t xml:space="preserve">начальником межмуниципального управления МВД России «Красноярское» Березиным  Г.Н. </w:t>
      </w:r>
    </w:p>
    <w:p w:rsidR="008B3019" w:rsidRPr="00582600" w:rsidRDefault="008B3019" w:rsidP="00A42D2C">
      <w:pPr>
        <w:pStyle w:val="aa"/>
        <w:tabs>
          <w:tab w:val="left" w:pos="720"/>
        </w:tabs>
        <w:spacing w:line="276" w:lineRule="auto"/>
        <w:ind w:firstLine="709"/>
        <w:rPr>
          <w:szCs w:val="28"/>
        </w:rPr>
      </w:pPr>
      <w:r w:rsidRPr="00582600">
        <w:rPr>
          <w:szCs w:val="28"/>
        </w:rPr>
        <w:t xml:space="preserve">УСТАНОВИЛА: </w:t>
      </w:r>
    </w:p>
    <w:p w:rsidR="00A46A71" w:rsidRPr="00582600" w:rsidRDefault="00A46A71" w:rsidP="00A46A71">
      <w:pPr>
        <w:spacing w:line="276" w:lineRule="auto"/>
        <w:jc w:val="both"/>
        <w:rPr>
          <w:sz w:val="28"/>
          <w:szCs w:val="28"/>
        </w:rPr>
      </w:pPr>
      <w:r w:rsidRPr="00582600">
        <w:rPr>
          <w:sz w:val="28"/>
          <w:szCs w:val="28"/>
        </w:rPr>
        <w:t>23 января 2021 года, в период с 14 до 18.20 на территории Железнодорожного и Центрального районов г. Красноярска состоялись не согласованные с органами местного самоуправления публичные мероприятия в форме митингов и шествий.</w:t>
      </w:r>
    </w:p>
    <w:p w:rsidR="00A46A71" w:rsidRPr="00582600" w:rsidRDefault="00A46A71" w:rsidP="00A46A71">
      <w:pPr>
        <w:spacing w:line="276" w:lineRule="auto"/>
        <w:jc w:val="both"/>
        <w:rPr>
          <w:sz w:val="28"/>
          <w:szCs w:val="28"/>
        </w:rPr>
      </w:pPr>
      <w:r w:rsidRPr="00582600">
        <w:rPr>
          <w:sz w:val="28"/>
          <w:szCs w:val="28"/>
        </w:rPr>
        <w:t>Сотрудниками полиции за совершение административных правонарушений, связанных с участием в проведении несанкционированного мероприятия, в Отделы полиции было доставлено 29 несовершеннолетних. Из них: 3 являются жителями населенных пунктов Красноярского края                   (п. Березовка, г. Сосновоборск, Березовского района), 26 жителями г. Красноярска.</w:t>
      </w:r>
    </w:p>
    <w:p w:rsidR="00A46A71" w:rsidRPr="00582600" w:rsidRDefault="00A46A71" w:rsidP="00A46A71">
      <w:pPr>
        <w:spacing w:line="276" w:lineRule="auto"/>
        <w:jc w:val="both"/>
        <w:rPr>
          <w:sz w:val="28"/>
          <w:szCs w:val="28"/>
        </w:rPr>
      </w:pPr>
      <w:r w:rsidRPr="00582600">
        <w:rPr>
          <w:sz w:val="28"/>
          <w:szCs w:val="28"/>
        </w:rPr>
        <w:t>По возрасту:</w:t>
      </w:r>
    </w:p>
    <w:p w:rsidR="00A46A71" w:rsidRPr="00582600" w:rsidRDefault="00A46A71" w:rsidP="00A46A71">
      <w:pPr>
        <w:spacing w:line="276" w:lineRule="auto"/>
        <w:jc w:val="both"/>
        <w:rPr>
          <w:sz w:val="28"/>
          <w:szCs w:val="28"/>
        </w:rPr>
      </w:pPr>
      <w:r w:rsidRPr="00582600">
        <w:rPr>
          <w:sz w:val="28"/>
          <w:szCs w:val="28"/>
        </w:rPr>
        <w:t>16-17 лет – 26 несовершеннолетних;</w:t>
      </w:r>
    </w:p>
    <w:p w:rsidR="00A46A71" w:rsidRPr="00582600" w:rsidRDefault="00A46A71" w:rsidP="00A46A71">
      <w:pPr>
        <w:spacing w:line="276" w:lineRule="auto"/>
        <w:jc w:val="both"/>
        <w:rPr>
          <w:sz w:val="28"/>
          <w:szCs w:val="28"/>
        </w:rPr>
      </w:pPr>
      <w:r w:rsidRPr="00582600">
        <w:rPr>
          <w:sz w:val="28"/>
          <w:szCs w:val="28"/>
        </w:rPr>
        <w:t>15 лет – 2 несовершеннолетних;</w:t>
      </w:r>
    </w:p>
    <w:p w:rsidR="00A46A71" w:rsidRPr="00582600" w:rsidRDefault="00A46A71" w:rsidP="00A46A71">
      <w:pPr>
        <w:spacing w:line="276" w:lineRule="auto"/>
        <w:jc w:val="both"/>
        <w:rPr>
          <w:sz w:val="28"/>
          <w:szCs w:val="28"/>
        </w:rPr>
      </w:pPr>
      <w:r w:rsidRPr="00582600">
        <w:rPr>
          <w:sz w:val="28"/>
          <w:szCs w:val="28"/>
        </w:rPr>
        <w:t>14 лет – 1 несовершеннолетний.</w:t>
      </w:r>
    </w:p>
    <w:p w:rsidR="00A46A71" w:rsidRPr="00582600" w:rsidRDefault="00A46A71" w:rsidP="00A46A71">
      <w:pPr>
        <w:spacing w:line="276" w:lineRule="auto"/>
        <w:jc w:val="both"/>
        <w:rPr>
          <w:sz w:val="28"/>
          <w:szCs w:val="28"/>
        </w:rPr>
      </w:pPr>
      <w:r w:rsidRPr="00582600">
        <w:rPr>
          <w:sz w:val="28"/>
          <w:szCs w:val="28"/>
        </w:rPr>
        <w:t>По занятости:</w:t>
      </w:r>
    </w:p>
    <w:p w:rsidR="00A46A71" w:rsidRPr="00582600" w:rsidRDefault="00A46A71" w:rsidP="00A46A71">
      <w:pPr>
        <w:spacing w:line="276" w:lineRule="auto"/>
        <w:jc w:val="both"/>
        <w:rPr>
          <w:sz w:val="28"/>
          <w:szCs w:val="28"/>
        </w:rPr>
      </w:pPr>
      <w:r w:rsidRPr="00582600">
        <w:rPr>
          <w:sz w:val="28"/>
          <w:szCs w:val="28"/>
        </w:rPr>
        <w:t>1 - не учащийся, не работающий;</w:t>
      </w:r>
    </w:p>
    <w:p w:rsidR="00A46A71" w:rsidRPr="00582600" w:rsidRDefault="00A46A71" w:rsidP="00A46A71">
      <w:pPr>
        <w:spacing w:line="276" w:lineRule="auto"/>
        <w:jc w:val="both"/>
        <w:rPr>
          <w:sz w:val="28"/>
          <w:szCs w:val="28"/>
        </w:rPr>
      </w:pPr>
      <w:r w:rsidRPr="00582600">
        <w:rPr>
          <w:sz w:val="28"/>
          <w:szCs w:val="28"/>
        </w:rPr>
        <w:t>13 - учащихся общеобразовательных школ;</w:t>
      </w:r>
    </w:p>
    <w:p w:rsidR="00A46A71" w:rsidRPr="00582600" w:rsidRDefault="00A46A71" w:rsidP="00A46A71">
      <w:pPr>
        <w:spacing w:line="276" w:lineRule="auto"/>
        <w:jc w:val="both"/>
        <w:rPr>
          <w:sz w:val="28"/>
          <w:szCs w:val="28"/>
        </w:rPr>
      </w:pPr>
      <w:r w:rsidRPr="00582600">
        <w:rPr>
          <w:sz w:val="28"/>
          <w:szCs w:val="28"/>
        </w:rPr>
        <w:lastRenderedPageBreak/>
        <w:t>1 - студент университета;</w:t>
      </w:r>
    </w:p>
    <w:p w:rsidR="00151502" w:rsidRPr="00582600" w:rsidRDefault="00A46A71" w:rsidP="00A46A71">
      <w:pPr>
        <w:spacing w:line="276" w:lineRule="auto"/>
        <w:jc w:val="both"/>
        <w:rPr>
          <w:sz w:val="28"/>
          <w:szCs w:val="28"/>
        </w:rPr>
      </w:pPr>
      <w:r w:rsidRPr="00582600">
        <w:rPr>
          <w:sz w:val="28"/>
          <w:szCs w:val="28"/>
        </w:rPr>
        <w:t>14 - учащихся техникумов, колледжей</w:t>
      </w:r>
      <w:r w:rsidR="00151502" w:rsidRPr="00582600">
        <w:rPr>
          <w:sz w:val="28"/>
          <w:szCs w:val="28"/>
        </w:rPr>
        <w:t>.</w:t>
      </w:r>
    </w:p>
    <w:p w:rsidR="00151502" w:rsidRPr="00582600" w:rsidRDefault="00A46A71" w:rsidP="00A46A71">
      <w:pPr>
        <w:spacing w:line="276" w:lineRule="auto"/>
        <w:jc w:val="both"/>
        <w:rPr>
          <w:sz w:val="28"/>
          <w:szCs w:val="28"/>
        </w:rPr>
      </w:pPr>
      <w:r w:rsidRPr="00582600">
        <w:rPr>
          <w:sz w:val="28"/>
          <w:szCs w:val="28"/>
        </w:rPr>
        <w:t xml:space="preserve">В отношении несовершеннолетних собрано 29 материалов проверки. </w:t>
      </w:r>
    </w:p>
    <w:p w:rsidR="00A46A71" w:rsidRPr="00582600" w:rsidRDefault="00A46A71" w:rsidP="00A46A71">
      <w:pPr>
        <w:spacing w:line="276" w:lineRule="auto"/>
        <w:jc w:val="both"/>
        <w:rPr>
          <w:sz w:val="28"/>
          <w:szCs w:val="28"/>
        </w:rPr>
      </w:pPr>
      <w:r w:rsidRPr="00582600">
        <w:rPr>
          <w:sz w:val="28"/>
          <w:szCs w:val="28"/>
        </w:rPr>
        <w:t>По результатам проверки на 27.01.2021:</w:t>
      </w:r>
    </w:p>
    <w:p w:rsidR="00A46A71" w:rsidRPr="00582600" w:rsidRDefault="00A46A71" w:rsidP="006F5C62">
      <w:pPr>
        <w:pStyle w:val="af0"/>
        <w:numPr>
          <w:ilvl w:val="0"/>
          <w:numId w:val="11"/>
        </w:numPr>
        <w:spacing w:line="276" w:lineRule="auto"/>
        <w:jc w:val="both"/>
        <w:rPr>
          <w:sz w:val="28"/>
          <w:szCs w:val="28"/>
        </w:rPr>
      </w:pPr>
      <w:r w:rsidRPr="00582600">
        <w:rPr>
          <w:sz w:val="28"/>
          <w:szCs w:val="28"/>
        </w:rPr>
        <w:t>составлено 2 протокола об административном правонарушении по ч. 5 ст. 20.2 КоАП РФ за нарушение участниками публичного мероприятия установленного порядка проведения собрания, митинга, демонстрации, шествия в отношении несовершеннолетних учащихся Красноярского техникума железнодорожного транспорта, Красноярского техникума сварочных технологий и энергетики;</w:t>
      </w:r>
    </w:p>
    <w:p w:rsidR="00A46A71" w:rsidRPr="00582600" w:rsidRDefault="00A46A71" w:rsidP="006F5C62">
      <w:pPr>
        <w:pStyle w:val="af0"/>
        <w:numPr>
          <w:ilvl w:val="0"/>
          <w:numId w:val="11"/>
        </w:numPr>
        <w:spacing w:line="276" w:lineRule="auto"/>
        <w:jc w:val="both"/>
        <w:rPr>
          <w:sz w:val="28"/>
          <w:szCs w:val="28"/>
        </w:rPr>
      </w:pPr>
      <w:r w:rsidRPr="00582600">
        <w:rPr>
          <w:sz w:val="28"/>
          <w:szCs w:val="28"/>
        </w:rPr>
        <w:t>по 27 материалам проводится проверка.</w:t>
      </w:r>
    </w:p>
    <w:p w:rsidR="00A46A71" w:rsidRPr="00582600" w:rsidRDefault="00A46A71" w:rsidP="00A46A71">
      <w:pPr>
        <w:spacing w:line="276" w:lineRule="auto"/>
        <w:jc w:val="both"/>
        <w:rPr>
          <w:sz w:val="28"/>
          <w:szCs w:val="28"/>
        </w:rPr>
      </w:pPr>
      <w:r w:rsidRPr="00582600">
        <w:rPr>
          <w:sz w:val="28"/>
          <w:szCs w:val="28"/>
        </w:rPr>
        <w:t>При просмотре записей видеосъемки установлена причастность к участию в данном мероприятии еще 7 несовершеннолетних (учащиеся</w:t>
      </w:r>
      <w:r w:rsidR="00151502" w:rsidRPr="00582600">
        <w:rPr>
          <w:sz w:val="28"/>
          <w:szCs w:val="28"/>
        </w:rPr>
        <w:t xml:space="preserve"> школ и техникумов</w:t>
      </w:r>
      <w:r w:rsidRPr="00582600">
        <w:rPr>
          <w:sz w:val="28"/>
          <w:szCs w:val="28"/>
        </w:rPr>
        <w:t>).</w:t>
      </w:r>
    </w:p>
    <w:p w:rsidR="00A46A71" w:rsidRPr="00582600" w:rsidRDefault="00A46A71" w:rsidP="00A46A71">
      <w:pPr>
        <w:spacing w:line="276" w:lineRule="auto"/>
        <w:jc w:val="both"/>
        <w:rPr>
          <w:sz w:val="28"/>
          <w:szCs w:val="28"/>
        </w:rPr>
      </w:pPr>
      <w:r w:rsidRPr="00582600">
        <w:rPr>
          <w:sz w:val="28"/>
          <w:szCs w:val="28"/>
        </w:rPr>
        <w:t>С 20.01.2021 по 22.01.2021 инспекторами по делам несовершеннолетних, с целью недопущения участия несовершеннолетних в несогласованных публичных мероприятиях, была проделана следующая работа:</w:t>
      </w:r>
    </w:p>
    <w:p w:rsidR="00A46A71" w:rsidRPr="00582600" w:rsidRDefault="00A46A71" w:rsidP="006F5C62">
      <w:pPr>
        <w:pStyle w:val="af0"/>
        <w:numPr>
          <w:ilvl w:val="0"/>
          <w:numId w:val="12"/>
        </w:numPr>
        <w:spacing w:line="276" w:lineRule="auto"/>
        <w:jc w:val="both"/>
        <w:rPr>
          <w:sz w:val="28"/>
          <w:szCs w:val="28"/>
        </w:rPr>
      </w:pPr>
      <w:r w:rsidRPr="00582600">
        <w:rPr>
          <w:sz w:val="28"/>
          <w:szCs w:val="28"/>
        </w:rPr>
        <w:t>13 несовершеннолетним, состоящим в чате «Легкая прогулочка по центру 23 числа в 14:00» в социальной сети «</w:t>
      </w:r>
      <w:proofErr w:type="spellStart"/>
      <w:r w:rsidRPr="00582600">
        <w:rPr>
          <w:sz w:val="28"/>
          <w:szCs w:val="28"/>
        </w:rPr>
        <w:t>Вконтакте</w:t>
      </w:r>
      <w:proofErr w:type="spellEnd"/>
      <w:r w:rsidRPr="00582600">
        <w:rPr>
          <w:sz w:val="28"/>
          <w:szCs w:val="28"/>
        </w:rPr>
        <w:t>», в присутствии законных представителей вручены предостережения (уведомления);</w:t>
      </w:r>
    </w:p>
    <w:p w:rsidR="00A46A71" w:rsidRPr="00582600" w:rsidRDefault="00A46A71" w:rsidP="006F5C62">
      <w:pPr>
        <w:pStyle w:val="af0"/>
        <w:numPr>
          <w:ilvl w:val="0"/>
          <w:numId w:val="12"/>
        </w:numPr>
        <w:spacing w:line="276" w:lineRule="auto"/>
        <w:jc w:val="both"/>
        <w:rPr>
          <w:sz w:val="28"/>
          <w:szCs w:val="28"/>
        </w:rPr>
      </w:pPr>
      <w:r w:rsidRPr="00582600">
        <w:rPr>
          <w:sz w:val="28"/>
          <w:szCs w:val="28"/>
        </w:rPr>
        <w:t>с несовершеннолетними проведены профилактические беседы об ответственности за совершение административных правонарушений, предусмотренных ст. 20.2 КоАП РФ, ст. 20.6.1 КоАП РФ, 19.3 КоАП РФ;</w:t>
      </w:r>
    </w:p>
    <w:p w:rsidR="00A46A71" w:rsidRPr="00582600" w:rsidRDefault="00A46A71" w:rsidP="006F5C62">
      <w:pPr>
        <w:pStyle w:val="af0"/>
        <w:numPr>
          <w:ilvl w:val="0"/>
          <w:numId w:val="12"/>
        </w:numPr>
        <w:spacing w:line="276" w:lineRule="auto"/>
        <w:jc w:val="both"/>
        <w:rPr>
          <w:sz w:val="28"/>
          <w:szCs w:val="28"/>
        </w:rPr>
      </w:pPr>
      <w:r w:rsidRPr="00582600">
        <w:rPr>
          <w:sz w:val="28"/>
          <w:szCs w:val="28"/>
        </w:rPr>
        <w:t>законные представители несовершеннолетних предупреждены об ответственности за совершение административного правонарушения, предусмотренного ч.1 ст. 5.35 КоАП РФ;</w:t>
      </w:r>
    </w:p>
    <w:p w:rsidR="00A46A71" w:rsidRPr="00582600" w:rsidRDefault="00A46A71" w:rsidP="006F5C62">
      <w:pPr>
        <w:pStyle w:val="af0"/>
        <w:numPr>
          <w:ilvl w:val="0"/>
          <w:numId w:val="12"/>
        </w:numPr>
        <w:spacing w:line="276" w:lineRule="auto"/>
        <w:jc w:val="both"/>
        <w:rPr>
          <w:sz w:val="28"/>
          <w:szCs w:val="28"/>
        </w:rPr>
      </w:pPr>
      <w:r w:rsidRPr="00582600">
        <w:rPr>
          <w:sz w:val="28"/>
          <w:szCs w:val="28"/>
        </w:rPr>
        <w:t>в образовательные учреждения направленны информационные письма о необходимости принятия мер по недопущению участия в несанкционированном публичном мероприятии учащихся;</w:t>
      </w:r>
    </w:p>
    <w:p w:rsidR="00A46A71" w:rsidRPr="00582600" w:rsidRDefault="00A46A71" w:rsidP="006F5C62">
      <w:pPr>
        <w:pStyle w:val="af0"/>
        <w:numPr>
          <w:ilvl w:val="0"/>
          <w:numId w:val="12"/>
        </w:numPr>
        <w:spacing w:line="276" w:lineRule="auto"/>
        <w:jc w:val="both"/>
        <w:rPr>
          <w:sz w:val="28"/>
          <w:szCs w:val="28"/>
        </w:rPr>
      </w:pPr>
      <w:proofErr w:type="gramStart"/>
      <w:r w:rsidRPr="00582600">
        <w:rPr>
          <w:sz w:val="28"/>
          <w:szCs w:val="28"/>
        </w:rPr>
        <w:t>в родительские чаты всех учебных организаций направлены памятки-информации по профилактике деструктивного поведения несовершеннолетних, недопустимости участия в несанкционированных массовых мероприятия, с разъяснение установленной законом ответственности.</w:t>
      </w:r>
      <w:proofErr w:type="gramEnd"/>
    </w:p>
    <w:p w:rsidR="00A46A71" w:rsidRPr="00582600" w:rsidRDefault="00A46A71" w:rsidP="00A46A71">
      <w:pPr>
        <w:spacing w:line="276" w:lineRule="auto"/>
        <w:jc w:val="both"/>
        <w:rPr>
          <w:sz w:val="28"/>
          <w:szCs w:val="28"/>
        </w:rPr>
      </w:pPr>
    </w:p>
    <w:p w:rsidR="00973B39" w:rsidRPr="00582600" w:rsidRDefault="00367D6B" w:rsidP="00A42D2C">
      <w:pPr>
        <w:spacing w:line="276" w:lineRule="auto"/>
        <w:jc w:val="both"/>
        <w:rPr>
          <w:sz w:val="28"/>
          <w:szCs w:val="28"/>
        </w:rPr>
      </w:pPr>
      <w:r w:rsidRPr="00582600">
        <w:rPr>
          <w:sz w:val="28"/>
          <w:szCs w:val="28"/>
        </w:rPr>
        <w:lastRenderedPageBreak/>
        <w:t>В целях улучшения координации деятельности органов и учреждений системы профилактики, повышения эффективности работы комиссии администрации города, органов и учреждений системы профилактики безнадзорности и правонарушений несовершеннолетних руководствуясь п.3 ст. 11 Федерального закона от 24.06.1999 № 120-ФЗ «Об основах системы профилактики безнадзорности и правонарушений несовершеннолетних», комиссия</w:t>
      </w:r>
      <w:r w:rsidR="005163E6" w:rsidRPr="00582600">
        <w:rPr>
          <w:sz w:val="28"/>
          <w:szCs w:val="28"/>
        </w:rPr>
        <w:t>.</w:t>
      </w:r>
    </w:p>
    <w:p w:rsidR="00582600" w:rsidRPr="00582600" w:rsidRDefault="008B3019" w:rsidP="00582600">
      <w:pPr>
        <w:pStyle w:val="aa"/>
        <w:tabs>
          <w:tab w:val="left" w:pos="720"/>
        </w:tabs>
        <w:spacing w:line="276" w:lineRule="auto"/>
        <w:ind w:firstLine="709"/>
        <w:rPr>
          <w:szCs w:val="28"/>
        </w:rPr>
      </w:pPr>
      <w:r w:rsidRPr="00582600">
        <w:rPr>
          <w:bCs/>
          <w:szCs w:val="28"/>
        </w:rPr>
        <w:t>ПОСТАНОВЛЯЕТ:</w:t>
      </w:r>
      <w:r w:rsidRPr="00582600">
        <w:rPr>
          <w:szCs w:val="28"/>
        </w:rPr>
        <w:t xml:space="preserve"> </w:t>
      </w:r>
    </w:p>
    <w:p w:rsidR="00582600" w:rsidRPr="00582600" w:rsidRDefault="00AE07CC" w:rsidP="00582600">
      <w:pPr>
        <w:pStyle w:val="aa"/>
        <w:numPr>
          <w:ilvl w:val="0"/>
          <w:numId w:val="23"/>
        </w:numPr>
        <w:tabs>
          <w:tab w:val="left" w:pos="720"/>
        </w:tabs>
        <w:spacing w:line="276" w:lineRule="auto"/>
        <w:ind w:left="567" w:hanging="567"/>
        <w:rPr>
          <w:szCs w:val="28"/>
        </w:rPr>
      </w:pPr>
      <w:r w:rsidRPr="00582600">
        <w:rPr>
          <w:bCs/>
          <w:color w:val="000000" w:themeColor="text1"/>
          <w:szCs w:val="28"/>
        </w:rPr>
        <w:t>МУ МВД России «Красноярское» (Березину Г.Н.), г</w:t>
      </w:r>
      <w:r w:rsidR="00C863D0" w:rsidRPr="00582600">
        <w:rPr>
          <w:bCs/>
          <w:color w:val="000000" w:themeColor="text1"/>
          <w:szCs w:val="28"/>
        </w:rPr>
        <w:t xml:space="preserve">лавному управлению образования администрации г. Красноярска </w:t>
      </w:r>
      <w:r w:rsidR="00215082" w:rsidRPr="00582600">
        <w:rPr>
          <w:bCs/>
          <w:color w:val="000000" w:themeColor="text1"/>
          <w:szCs w:val="28"/>
        </w:rPr>
        <w:t>(</w:t>
      </w:r>
      <w:proofErr w:type="spellStart"/>
      <w:r w:rsidR="00215082" w:rsidRPr="00582600">
        <w:rPr>
          <w:bCs/>
          <w:color w:val="000000" w:themeColor="text1"/>
          <w:szCs w:val="28"/>
        </w:rPr>
        <w:t>Ситдиковой</w:t>
      </w:r>
      <w:proofErr w:type="spellEnd"/>
      <w:r w:rsidR="00215082" w:rsidRPr="00582600">
        <w:rPr>
          <w:bCs/>
          <w:color w:val="000000" w:themeColor="text1"/>
          <w:szCs w:val="28"/>
        </w:rPr>
        <w:t xml:space="preserve"> Т.Ю.) </w:t>
      </w:r>
    </w:p>
    <w:p w:rsidR="00AE07CC" w:rsidRPr="00582600" w:rsidRDefault="008342EE" w:rsidP="00582600">
      <w:pPr>
        <w:pStyle w:val="aa"/>
        <w:numPr>
          <w:ilvl w:val="0"/>
          <w:numId w:val="1"/>
        </w:numPr>
        <w:tabs>
          <w:tab w:val="left" w:pos="720"/>
        </w:tabs>
        <w:spacing w:line="276" w:lineRule="auto"/>
        <w:rPr>
          <w:szCs w:val="28"/>
        </w:rPr>
      </w:pPr>
      <w:r w:rsidRPr="00582600">
        <w:rPr>
          <w:bCs/>
          <w:color w:val="000000" w:themeColor="text1"/>
          <w:szCs w:val="28"/>
        </w:rPr>
        <w:t xml:space="preserve"> </w:t>
      </w:r>
      <w:proofErr w:type="gramStart"/>
      <w:r w:rsidR="00AE07CC" w:rsidRPr="00582600">
        <w:rPr>
          <w:bCs/>
          <w:color w:val="000000" w:themeColor="text1"/>
          <w:szCs w:val="28"/>
        </w:rPr>
        <w:t>Организовать проведение в образовательных организациях города лекций, бесед профилактического характера, направленных на разъяснение несовершеннолетним ответственности за массовые нарушения общественного порядка, возбуждение ненависти либо вражды по национальному признаку, унижения человеческого достоинства, за совершение противоправных деяний экстремистского толка, за участие в массовых групповых нарушениях общественного порядка, в том числе за неповиновение законному требованию представителя власти, за участие в несанкционированных митингах, шествиях, демонстрациях</w:t>
      </w:r>
      <w:proofErr w:type="gramEnd"/>
      <w:r w:rsidR="00AE07CC" w:rsidRPr="00582600">
        <w:rPr>
          <w:bCs/>
          <w:color w:val="000000" w:themeColor="text1"/>
          <w:szCs w:val="28"/>
        </w:rPr>
        <w:t>, за порчу общественного транспорта, муниципальной и иной собственности, в том числе нанесение надписей на фасады зданий и сооружений, предусмотренной законодательством Российской Федерации, региональным законодательством. При проведении бесед профилактического характера делать акцент на вероятность подвергнуть себя опасности быть вовлеченными в массовые беспорядки, правонарушения и преступления, травмирования в толпе, причинение вреда себе и окружающим. Мероприятия проводить в соответствии с ранее утвержденными планами воспитательной работы в рамках основной деятельности. Работу строить на обоюдном диалоге с детьми, исключая позицию запрета и поддерживая обратную связь.</w:t>
      </w:r>
    </w:p>
    <w:p w:rsidR="00AE07CC" w:rsidRPr="00582600" w:rsidRDefault="00AE07CC" w:rsidP="00AE07CC">
      <w:pPr>
        <w:numPr>
          <w:ilvl w:val="0"/>
          <w:numId w:val="1"/>
        </w:numPr>
        <w:suppressAutoHyphens/>
        <w:spacing w:line="240" w:lineRule="auto"/>
        <w:jc w:val="both"/>
        <w:rPr>
          <w:bCs/>
          <w:sz w:val="28"/>
          <w:szCs w:val="28"/>
          <w:lang w:eastAsia="ar-SA"/>
        </w:rPr>
      </w:pPr>
      <w:r w:rsidRPr="00582600">
        <w:rPr>
          <w:bCs/>
          <w:sz w:val="28"/>
          <w:szCs w:val="28"/>
          <w:lang w:eastAsia="ar-SA"/>
        </w:rPr>
        <w:t>Провести детальный анализ социального, психологического портрета несовершеннолетнего (группы), принявших участие в протестных акциях (</w:t>
      </w:r>
      <w:proofErr w:type="spellStart"/>
      <w:r w:rsidRPr="00582600">
        <w:rPr>
          <w:bCs/>
          <w:sz w:val="28"/>
          <w:szCs w:val="28"/>
          <w:lang w:eastAsia="ar-SA"/>
        </w:rPr>
        <w:t>мотивированность</w:t>
      </w:r>
      <w:proofErr w:type="spellEnd"/>
      <w:r w:rsidRPr="00582600">
        <w:rPr>
          <w:bCs/>
          <w:sz w:val="28"/>
          <w:szCs w:val="28"/>
          <w:lang w:eastAsia="ar-SA"/>
        </w:rPr>
        <w:t xml:space="preserve"> участия в протестной акции, </w:t>
      </w:r>
      <w:proofErr w:type="spellStart"/>
      <w:r w:rsidRPr="00582600">
        <w:rPr>
          <w:bCs/>
          <w:sz w:val="28"/>
          <w:szCs w:val="28"/>
          <w:lang w:eastAsia="ar-SA"/>
        </w:rPr>
        <w:t>сформированность</w:t>
      </w:r>
      <w:proofErr w:type="spellEnd"/>
      <w:r w:rsidRPr="00582600">
        <w:rPr>
          <w:bCs/>
          <w:sz w:val="28"/>
          <w:szCs w:val="28"/>
          <w:lang w:eastAsia="ar-SA"/>
        </w:rPr>
        <w:t xml:space="preserve"> протестных взглядов и убеждений,  проявление лидерских качеств у конкретных лиц при агитации за участие в протестной акции, пассивное личное участие «из любопытства» или «за компанию», занятость несовершеннолетнего) и иное. С учетом результатов анализа организовать индивидуальную профилактическую работу. </w:t>
      </w:r>
    </w:p>
    <w:p w:rsidR="00AE07CC" w:rsidRPr="00582600" w:rsidRDefault="00AE07CC" w:rsidP="00AE07CC">
      <w:pPr>
        <w:suppressAutoHyphens/>
        <w:spacing w:line="240" w:lineRule="auto"/>
        <w:ind w:firstLine="708"/>
        <w:jc w:val="both"/>
        <w:rPr>
          <w:bCs/>
          <w:sz w:val="28"/>
          <w:szCs w:val="28"/>
          <w:lang w:eastAsia="ar-SA"/>
        </w:rPr>
      </w:pPr>
      <w:r w:rsidRPr="00582600">
        <w:rPr>
          <w:bCs/>
          <w:sz w:val="28"/>
          <w:szCs w:val="28"/>
          <w:lang w:eastAsia="ar-SA"/>
        </w:rPr>
        <w:lastRenderedPageBreak/>
        <w:t>О результатах информировать комиссии районов в срок до 08.02.2021.</w:t>
      </w:r>
    </w:p>
    <w:p w:rsidR="00AE07CC" w:rsidRPr="00582600" w:rsidRDefault="00AE07CC" w:rsidP="00AE07CC">
      <w:pPr>
        <w:numPr>
          <w:ilvl w:val="0"/>
          <w:numId w:val="1"/>
        </w:numPr>
        <w:suppressAutoHyphens/>
        <w:spacing w:line="240" w:lineRule="auto"/>
        <w:jc w:val="both"/>
        <w:rPr>
          <w:bCs/>
          <w:sz w:val="28"/>
          <w:szCs w:val="28"/>
          <w:lang w:eastAsia="ar-SA"/>
        </w:rPr>
      </w:pPr>
      <w:r w:rsidRPr="00582600">
        <w:rPr>
          <w:bCs/>
          <w:sz w:val="28"/>
          <w:szCs w:val="28"/>
          <w:lang w:eastAsia="ar-SA"/>
        </w:rPr>
        <w:t xml:space="preserve">Организовать и проводить на плановой основе профилактическую работу с родителями (законными представителями) несовершеннолетних с целью разъяснения социальной и правовой составляющих преступлений и правонарушений на политической,  националистической, религиозной и экстремистской почве, последствий их совершения. Разъяснить родителям (законным представителям) необходимость ограничить доступ детей к сайтам, которые публикуют призывы к подросткам причинять вред собственным жизни и здоровью, жизни и здоровью третьих лиц, экстремистской и террористической деятельности, насилию и жестокости,  принятию участия в незаконных акциях, сопротивлению законным требованиям сотрудников органов внутренних дел и иным нарушениям Закона; организовать досуг подростков и молодежи с целью обеспечения их конструктивной социальной активности. </w:t>
      </w:r>
    </w:p>
    <w:p w:rsidR="00AE07CC" w:rsidRPr="00582600" w:rsidRDefault="00AE07CC" w:rsidP="00582600">
      <w:pPr>
        <w:pStyle w:val="aa"/>
        <w:numPr>
          <w:ilvl w:val="0"/>
          <w:numId w:val="23"/>
        </w:numPr>
        <w:tabs>
          <w:tab w:val="left" w:pos="567"/>
        </w:tabs>
        <w:spacing w:line="276" w:lineRule="auto"/>
        <w:ind w:hanging="1069"/>
        <w:rPr>
          <w:bCs/>
          <w:color w:val="000000" w:themeColor="text1"/>
          <w:szCs w:val="28"/>
        </w:rPr>
      </w:pPr>
      <w:r w:rsidRPr="00582600">
        <w:rPr>
          <w:bCs/>
          <w:color w:val="000000" w:themeColor="text1"/>
          <w:szCs w:val="28"/>
        </w:rPr>
        <w:t>Г</w:t>
      </w:r>
      <w:r w:rsidRPr="00582600">
        <w:rPr>
          <w:bCs/>
          <w:color w:val="000000" w:themeColor="text1"/>
          <w:szCs w:val="28"/>
        </w:rPr>
        <w:t>лавному управлению образования администрации г. Красноярска (</w:t>
      </w:r>
      <w:proofErr w:type="spellStart"/>
      <w:r w:rsidRPr="00582600">
        <w:rPr>
          <w:bCs/>
          <w:color w:val="000000" w:themeColor="text1"/>
          <w:szCs w:val="28"/>
        </w:rPr>
        <w:t>Ситдиковой</w:t>
      </w:r>
      <w:proofErr w:type="spellEnd"/>
      <w:r w:rsidRPr="00582600">
        <w:rPr>
          <w:bCs/>
          <w:color w:val="000000" w:themeColor="text1"/>
          <w:szCs w:val="28"/>
        </w:rPr>
        <w:t xml:space="preserve"> Т.Ю.) </w:t>
      </w:r>
    </w:p>
    <w:p w:rsidR="00AE07CC" w:rsidRPr="00582600" w:rsidRDefault="00AE07CC" w:rsidP="00AE07CC">
      <w:pPr>
        <w:pStyle w:val="af0"/>
        <w:numPr>
          <w:ilvl w:val="0"/>
          <w:numId w:val="18"/>
        </w:numPr>
        <w:jc w:val="both"/>
        <w:rPr>
          <w:bCs/>
          <w:sz w:val="28"/>
          <w:szCs w:val="28"/>
        </w:rPr>
      </w:pPr>
      <w:r w:rsidRPr="00582600">
        <w:rPr>
          <w:bCs/>
          <w:sz w:val="28"/>
          <w:szCs w:val="28"/>
        </w:rPr>
        <w:t xml:space="preserve">Поручить районным методическим объединениям социальных педагогов и психологов изучить опыт других регионов и разработать методические рекомендации  по работе с детьми, склонными к совершению противоправных действий, попавшими под воздействие агитации, террористических и экстремистских идей. </w:t>
      </w:r>
    </w:p>
    <w:p w:rsidR="00AE07CC" w:rsidRPr="00582600" w:rsidRDefault="00AE07CC" w:rsidP="00AE07CC">
      <w:pPr>
        <w:numPr>
          <w:ilvl w:val="0"/>
          <w:numId w:val="18"/>
        </w:numPr>
        <w:suppressAutoHyphens/>
        <w:spacing w:line="240" w:lineRule="auto"/>
        <w:jc w:val="both"/>
        <w:rPr>
          <w:bCs/>
          <w:sz w:val="28"/>
          <w:szCs w:val="28"/>
          <w:lang w:eastAsia="ar-SA"/>
        </w:rPr>
      </w:pPr>
      <w:r w:rsidRPr="00582600">
        <w:rPr>
          <w:bCs/>
          <w:sz w:val="28"/>
          <w:szCs w:val="28"/>
          <w:lang w:eastAsia="ar-SA"/>
        </w:rPr>
        <w:t>Включить учащихся в деятельность по реализации социально-значимых проектов, в частности проекта по присвоению городу Красноярску почетного звания Российской Федерации «Город трудовой доблести». Особое внимание уделить участию в проекте учащихся всех категорий профилактического учета не задействованных во внеурочной досуговой деятельности. Разработать план тематических мероприятий, отвечающих потребностям и интересам личности подростков.</w:t>
      </w:r>
    </w:p>
    <w:p w:rsidR="008342EE" w:rsidRPr="00582600" w:rsidRDefault="00AE07CC" w:rsidP="00582600">
      <w:pPr>
        <w:pStyle w:val="af0"/>
        <w:numPr>
          <w:ilvl w:val="0"/>
          <w:numId w:val="23"/>
        </w:numPr>
        <w:ind w:left="567" w:hanging="567"/>
        <w:jc w:val="both"/>
        <w:rPr>
          <w:bCs/>
          <w:color w:val="000000" w:themeColor="text1"/>
          <w:sz w:val="28"/>
          <w:szCs w:val="28"/>
        </w:rPr>
      </w:pPr>
      <w:r w:rsidRPr="00582600">
        <w:rPr>
          <w:bCs/>
          <w:color w:val="000000" w:themeColor="text1"/>
          <w:sz w:val="28"/>
          <w:szCs w:val="28"/>
        </w:rPr>
        <w:t>Г</w:t>
      </w:r>
      <w:r w:rsidR="008342EE" w:rsidRPr="00582600">
        <w:rPr>
          <w:bCs/>
          <w:color w:val="000000" w:themeColor="text1"/>
          <w:sz w:val="28"/>
          <w:szCs w:val="28"/>
        </w:rPr>
        <w:t>лавному управлению молодежной политики и туризма администрации города (Сорокиной Е.Н.):</w:t>
      </w:r>
    </w:p>
    <w:p w:rsidR="00AE07CC" w:rsidRPr="00582600" w:rsidRDefault="00AE07CC" w:rsidP="00AE07CC">
      <w:pPr>
        <w:pStyle w:val="af0"/>
        <w:numPr>
          <w:ilvl w:val="0"/>
          <w:numId w:val="8"/>
        </w:numPr>
        <w:jc w:val="both"/>
        <w:rPr>
          <w:bCs/>
          <w:sz w:val="28"/>
          <w:szCs w:val="28"/>
        </w:rPr>
      </w:pPr>
      <w:r w:rsidRPr="00582600">
        <w:rPr>
          <w:bCs/>
          <w:sz w:val="28"/>
          <w:szCs w:val="28"/>
        </w:rPr>
        <w:t xml:space="preserve">Поручить сотрудникам ювенальных служб (психологам и </w:t>
      </w:r>
      <w:r w:rsidRPr="00582600">
        <w:rPr>
          <w:bCs/>
          <w:sz w:val="28"/>
          <w:szCs w:val="28"/>
          <w:lang w:val="en-US"/>
        </w:rPr>
        <w:t>IT</w:t>
      </w:r>
      <w:r w:rsidRPr="00582600">
        <w:rPr>
          <w:bCs/>
          <w:sz w:val="28"/>
          <w:szCs w:val="28"/>
        </w:rPr>
        <w:t xml:space="preserve"> –специалистам) на регулярной основе проводить мониторинг социальных сетей, организовать обмен лучшим практическим опытом между профессионалами </w:t>
      </w:r>
      <w:proofErr w:type="spellStart"/>
      <w:r w:rsidRPr="00582600">
        <w:rPr>
          <w:bCs/>
          <w:sz w:val="28"/>
          <w:szCs w:val="28"/>
        </w:rPr>
        <w:t>медийного</w:t>
      </w:r>
      <w:proofErr w:type="spellEnd"/>
      <w:r w:rsidRPr="00582600">
        <w:rPr>
          <w:bCs/>
          <w:sz w:val="28"/>
          <w:szCs w:val="28"/>
        </w:rPr>
        <w:t xml:space="preserve"> сектора, принять ряд мер по созданию альтернативных ресурсов для переориентации молодежи (молодежных лидеров) из группы риска в социально одобряемые группы и практики.    </w:t>
      </w:r>
    </w:p>
    <w:p w:rsidR="00010A91" w:rsidRPr="00582600" w:rsidRDefault="00010A91" w:rsidP="00010A91">
      <w:pPr>
        <w:pStyle w:val="aa"/>
        <w:tabs>
          <w:tab w:val="left" w:pos="709"/>
        </w:tabs>
        <w:ind w:left="720"/>
        <w:rPr>
          <w:bCs/>
          <w:color w:val="000000" w:themeColor="text1"/>
          <w:szCs w:val="28"/>
        </w:rPr>
      </w:pPr>
      <w:r w:rsidRPr="00582600">
        <w:rPr>
          <w:bCs/>
          <w:color w:val="000000" w:themeColor="text1"/>
          <w:szCs w:val="28"/>
        </w:rPr>
        <w:t>Срок: постоянно по планам работы учреждений. Информацию о внесенных в планы работы изменениях и результатах деятельности предоставить в комиссию в срок до 01.03.2021, 01.06.2021, 01.09.2021 и по итогам года 20.01.2022.</w:t>
      </w:r>
    </w:p>
    <w:p w:rsidR="009D2CBD" w:rsidRPr="00582600" w:rsidRDefault="009D2CBD" w:rsidP="00582600">
      <w:pPr>
        <w:pStyle w:val="aa"/>
        <w:numPr>
          <w:ilvl w:val="0"/>
          <w:numId w:val="23"/>
        </w:numPr>
        <w:tabs>
          <w:tab w:val="left" w:pos="709"/>
        </w:tabs>
        <w:ind w:left="567" w:hanging="567"/>
        <w:rPr>
          <w:bCs/>
          <w:color w:val="000000" w:themeColor="text1"/>
          <w:szCs w:val="28"/>
        </w:rPr>
      </w:pPr>
      <w:r w:rsidRPr="00582600">
        <w:rPr>
          <w:bCs/>
          <w:color w:val="000000" w:themeColor="text1"/>
          <w:szCs w:val="28"/>
        </w:rPr>
        <w:lastRenderedPageBreak/>
        <w:t>Комиссиям по делам несовершеннолетних и защите их прав администраций районов в городе:</w:t>
      </w:r>
    </w:p>
    <w:p w:rsidR="00AE07CC" w:rsidRPr="00582600" w:rsidRDefault="00AE07CC" w:rsidP="00582600">
      <w:pPr>
        <w:pStyle w:val="af0"/>
        <w:numPr>
          <w:ilvl w:val="0"/>
          <w:numId w:val="20"/>
        </w:numPr>
        <w:ind w:left="567" w:hanging="141"/>
        <w:jc w:val="both"/>
        <w:rPr>
          <w:bCs/>
          <w:sz w:val="28"/>
          <w:szCs w:val="28"/>
        </w:rPr>
      </w:pPr>
      <w:r w:rsidRPr="00582600">
        <w:rPr>
          <w:bCs/>
          <w:sz w:val="28"/>
          <w:szCs w:val="28"/>
        </w:rPr>
        <w:t xml:space="preserve">Провести внеочередные заседания комиссий, на которых проанализировать состояние дел в сфере противодействия распространению идей экстремизма и терроризма среди несовершеннолетних на основании сведений, представленных органами внутренних дел, результатов мониторинга социальных сетей в целях выявления несовершеннолетних, оказавшихся под воздействием деструктивных факторов. </w:t>
      </w:r>
    </w:p>
    <w:p w:rsidR="00AE07CC" w:rsidRPr="00582600" w:rsidRDefault="00AE07CC" w:rsidP="00582600">
      <w:pPr>
        <w:numPr>
          <w:ilvl w:val="0"/>
          <w:numId w:val="20"/>
        </w:numPr>
        <w:suppressAutoHyphens/>
        <w:spacing w:line="240" w:lineRule="auto"/>
        <w:ind w:left="567" w:hanging="141"/>
        <w:jc w:val="both"/>
        <w:rPr>
          <w:bCs/>
          <w:sz w:val="28"/>
          <w:szCs w:val="28"/>
          <w:lang w:eastAsia="ar-SA"/>
        </w:rPr>
      </w:pPr>
      <w:proofErr w:type="gramStart"/>
      <w:r w:rsidRPr="00582600">
        <w:rPr>
          <w:bCs/>
          <w:sz w:val="28"/>
          <w:szCs w:val="28"/>
          <w:lang w:eastAsia="ar-SA"/>
        </w:rPr>
        <w:t xml:space="preserve">Систематизировать информацию, полученную в результате анализа социального, психологического портрета несовершеннолетнего (группы), принявших участие в протестных акциях (возраст, пол,  образовательные организации, в которых обучаются несовершеннолетние, статус (нахождение в СОП, охват профилактическим учетом, </w:t>
      </w:r>
      <w:proofErr w:type="spellStart"/>
      <w:r w:rsidRPr="00582600">
        <w:rPr>
          <w:bCs/>
          <w:sz w:val="28"/>
          <w:szCs w:val="28"/>
          <w:lang w:eastAsia="ar-SA"/>
        </w:rPr>
        <w:t>мотивированность</w:t>
      </w:r>
      <w:proofErr w:type="spellEnd"/>
      <w:r w:rsidRPr="00582600">
        <w:rPr>
          <w:bCs/>
          <w:sz w:val="28"/>
          <w:szCs w:val="28"/>
          <w:lang w:eastAsia="ar-SA"/>
        </w:rPr>
        <w:t xml:space="preserve"> участия в протестной акции, </w:t>
      </w:r>
      <w:proofErr w:type="spellStart"/>
      <w:r w:rsidRPr="00582600">
        <w:rPr>
          <w:bCs/>
          <w:sz w:val="28"/>
          <w:szCs w:val="28"/>
          <w:lang w:eastAsia="ar-SA"/>
        </w:rPr>
        <w:t>сформированность</w:t>
      </w:r>
      <w:proofErr w:type="spellEnd"/>
      <w:r w:rsidRPr="00582600">
        <w:rPr>
          <w:bCs/>
          <w:sz w:val="28"/>
          <w:szCs w:val="28"/>
          <w:lang w:eastAsia="ar-SA"/>
        </w:rPr>
        <w:t xml:space="preserve"> протестных взглядов и убеждений,  проявление лидерских качеств у конкретных лиц при агитации за участие в протестной акции, пассивное личное участие «из любопытства» или</w:t>
      </w:r>
      <w:proofErr w:type="gramEnd"/>
      <w:r w:rsidRPr="00582600">
        <w:rPr>
          <w:bCs/>
          <w:sz w:val="28"/>
          <w:szCs w:val="28"/>
          <w:lang w:eastAsia="ar-SA"/>
        </w:rPr>
        <w:t xml:space="preserve"> «за компанию») и иное. Проанализировать программы индивидуальной профилактической работы. </w:t>
      </w:r>
    </w:p>
    <w:p w:rsidR="00AE07CC" w:rsidRPr="00582600" w:rsidRDefault="00AE07CC" w:rsidP="00582600">
      <w:pPr>
        <w:numPr>
          <w:ilvl w:val="0"/>
          <w:numId w:val="20"/>
        </w:numPr>
        <w:suppressAutoHyphens/>
        <w:spacing w:line="240" w:lineRule="auto"/>
        <w:ind w:left="567" w:hanging="141"/>
        <w:jc w:val="both"/>
        <w:rPr>
          <w:bCs/>
          <w:sz w:val="28"/>
          <w:szCs w:val="28"/>
          <w:lang w:eastAsia="ar-SA"/>
        </w:rPr>
      </w:pPr>
      <w:r w:rsidRPr="00582600">
        <w:rPr>
          <w:bCs/>
          <w:sz w:val="28"/>
          <w:szCs w:val="28"/>
          <w:lang w:eastAsia="ar-SA"/>
        </w:rPr>
        <w:t>По результатам рассмотрения вопроса в постановлении комиссии сформулировать поручения, которые должны быть адресованы субъектам системы профилактики безнадзорности и правонарушений несовершеннолетних, содержащие конкретные меры по предупреждению вовлечения несовершеннолетних в участие в протестных акциях, уделив особое внимание организации их досуга и занятости.</w:t>
      </w:r>
    </w:p>
    <w:p w:rsidR="00AE07CC" w:rsidRPr="00582600" w:rsidRDefault="00AE07CC" w:rsidP="00AE07CC">
      <w:pPr>
        <w:suppressAutoHyphens/>
        <w:spacing w:line="240" w:lineRule="auto"/>
        <w:jc w:val="both"/>
        <w:rPr>
          <w:sz w:val="28"/>
          <w:szCs w:val="28"/>
          <w:lang w:eastAsia="ar-SA"/>
        </w:rPr>
      </w:pPr>
    </w:p>
    <w:p w:rsidR="008B3019" w:rsidRPr="00582600" w:rsidRDefault="00AE07CC" w:rsidP="00582600">
      <w:pPr>
        <w:pStyle w:val="aa"/>
        <w:tabs>
          <w:tab w:val="left" w:pos="567"/>
        </w:tabs>
        <w:spacing w:line="276" w:lineRule="auto"/>
        <w:rPr>
          <w:szCs w:val="28"/>
        </w:rPr>
      </w:pPr>
      <w:r w:rsidRPr="00582600">
        <w:rPr>
          <w:szCs w:val="28"/>
          <w:lang w:eastAsia="ar-SA"/>
        </w:rPr>
        <w:tab/>
      </w:r>
      <w:proofErr w:type="gramStart"/>
      <w:r w:rsidR="008B3019" w:rsidRPr="00582600">
        <w:rPr>
          <w:szCs w:val="28"/>
        </w:rPr>
        <w:t>Контроль за</w:t>
      </w:r>
      <w:proofErr w:type="gramEnd"/>
      <w:r w:rsidR="008B3019" w:rsidRPr="00582600">
        <w:rPr>
          <w:szCs w:val="28"/>
        </w:rPr>
        <w:t xml:space="preserve"> </w:t>
      </w:r>
      <w:r w:rsidR="008F1E67" w:rsidRPr="00582600">
        <w:rPr>
          <w:szCs w:val="28"/>
        </w:rPr>
        <w:t>исполнением постановления</w:t>
      </w:r>
      <w:r w:rsidR="008B3019" w:rsidRPr="00582600">
        <w:rPr>
          <w:szCs w:val="28"/>
        </w:rPr>
        <w:t xml:space="preserve"> возложить на ответственного секретаря комиссии Миллер Н.А.</w:t>
      </w:r>
    </w:p>
    <w:p w:rsidR="008B3019" w:rsidRPr="00582600" w:rsidRDefault="00582600" w:rsidP="00582600">
      <w:pPr>
        <w:pStyle w:val="aa"/>
        <w:spacing w:line="276" w:lineRule="auto"/>
        <w:ind w:left="426"/>
        <w:rPr>
          <w:szCs w:val="28"/>
        </w:rPr>
      </w:pPr>
      <w:r>
        <w:rPr>
          <w:szCs w:val="28"/>
        </w:rPr>
        <w:t xml:space="preserve">  </w:t>
      </w:r>
      <w:r w:rsidR="008B3019" w:rsidRPr="00582600">
        <w:rPr>
          <w:szCs w:val="28"/>
        </w:rPr>
        <w:t>Постановление вступает в силу со дня его подписания.</w:t>
      </w:r>
    </w:p>
    <w:p w:rsidR="00AE07CC" w:rsidRPr="00582600" w:rsidRDefault="00AE07CC" w:rsidP="00A42D2C">
      <w:pPr>
        <w:pStyle w:val="aa"/>
        <w:spacing w:line="276" w:lineRule="auto"/>
        <w:ind w:left="708"/>
        <w:rPr>
          <w:szCs w:val="28"/>
        </w:rPr>
      </w:pPr>
    </w:p>
    <w:p w:rsidR="00AE07CC" w:rsidRPr="00582600" w:rsidRDefault="00AE07CC" w:rsidP="00A42D2C">
      <w:pPr>
        <w:pStyle w:val="aa"/>
        <w:spacing w:line="276" w:lineRule="auto"/>
        <w:ind w:left="708"/>
        <w:rPr>
          <w:szCs w:val="28"/>
        </w:rPr>
      </w:pPr>
    </w:p>
    <w:p w:rsidR="00AE07CC" w:rsidRPr="00582600" w:rsidRDefault="00AE07CC" w:rsidP="00A42D2C">
      <w:pPr>
        <w:pStyle w:val="aa"/>
        <w:spacing w:line="276" w:lineRule="auto"/>
        <w:ind w:left="708"/>
        <w:rPr>
          <w:szCs w:val="28"/>
        </w:rPr>
      </w:pPr>
    </w:p>
    <w:p w:rsidR="008B3019" w:rsidRPr="00582600" w:rsidRDefault="008B3019" w:rsidP="00A42D2C">
      <w:pPr>
        <w:pStyle w:val="aa"/>
        <w:spacing w:line="276" w:lineRule="auto"/>
        <w:rPr>
          <w:szCs w:val="28"/>
        </w:rPr>
      </w:pPr>
    </w:p>
    <w:p w:rsidR="008B3019" w:rsidRPr="00582600" w:rsidRDefault="00582600" w:rsidP="00582600">
      <w:pPr>
        <w:spacing w:line="276" w:lineRule="auto"/>
        <w:ind w:firstLine="426"/>
        <w:rPr>
          <w:sz w:val="28"/>
          <w:szCs w:val="28"/>
        </w:rPr>
      </w:pPr>
      <w:r>
        <w:rPr>
          <w:sz w:val="28"/>
          <w:szCs w:val="28"/>
        </w:rPr>
        <w:t xml:space="preserve">  </w:t>
      </w:r>
      <w:r w:rsidR="008B3019" w:rsidRPr="00582600">
        <w:rPr>
          <w:sz w:val="28"/>
          <w:szCs w:val="28"/>
        </w:rPr>
        <w:t xml:space="preserve">Председатель   Комиссии                               </w:t>
      </w:r>
      <w:r w:rsidR="00AE07CC" w:rsidRPr="00582600">
        <w:rPr>
          <w:sz w:val="28"/>
          <w:szCs w:val="28"/>
        </w:rPr>
        <w:t xml:space="preserve">           </w:t>
      </w:r>
      <w:r>
        <w:rPr>
          <w:sz w:val="28"/>
          <w:szCs w:val="28"/>
        </w:rPr>
        <w:t xml:space="preserve">           </w:t>
      </w:r>
      <w:r w:rsidR="00C863D0" w:rsidRPr="00582600">
        <w:rPr>
          <w:sz w:val="28"/>
          <w:szCs w:val="28"/>
        </w:rPr>
        <w:t>О.А. Урбанович</w:t>
      </w:r>
    </w:p>
    <w:p w:rsidR="00916C64" w:rsidRPr="00582600" w:rsidRDefault="00916C64" w:rsidP="00346810">
      <w:pPr>
        <w:spacing w:line="276" w:lineRule="auto"/>
        <w:ind w:firstLine="0"/>
        <w:jc w:val="both"/>
        <w:rPr>
          <w:sz w:val="28"/>
          <w:szCs w:val="28"/>
        </w:rPr>
      </w:pPr>
    </w:p>
    <w:p w:rsidR="00070655" w:rsidRPr="00582600" w:rsidRDefault="00582600" w:rsidP="00346810">
      <w:pPr>
        <w:spacing w:line="276" w:lineRule="auto"/>
        <w:ind w:firstLine="0"/>
        <w:jc w:val="both"/>
        <w:rPr>
          <w:sz w:val="28"/>
          <w:szCs w:val="28"/>
        </w:rPr>
      </w:pPr>
      <w:r>
        <w:rPr>
          <w:sz w:val="28"/>
          <w:szCs w:val="28"/>
        </w:rPr>
        <w:t xml:space="preserve">        </w:t>
      </w:r>
      <w:r w:rsidR="008B3019" w:rsidRPr="00582600">
        <w:rPr>
          <w:sz w:val="28"/>
          <w:szCs w:val="28"/>
        </w:rPr>
        <w:t xml:space="preserve">Ответственный секретарь Комиссии           </w:t>
      </w:r>
      <w:r>
        <w:rPr>
          <w:sz w:val="28"/>
          <w:szCs w:val="28"/>
        </w:rPr>
        <w:t xml:space="preserve">                    </w:t>
      </w:r>
      <w:r w:rsidR="00590C2C" w:rsidRPr="00582600">
        <w:rPr>
          <w:sz w:val="28"/>
          <w:szCs w:val="28"/>
        </w:rPr>
        <w:t>Н.А. Миллер</w:t>
      </w:r>
    </w:p>
    <w:p w:rsidR="00010A91" w:rsidRPr="00582600" w:rsidRDefault="00010A91" w:rsidP="002B2376">
      <w:pPr>
        <w:spacing w:line="276" w:lineRule="auto"/>
        <w:ind w:firstLine="0"/>
        <w:rPr>
          <w:sz w:val="28"/>
          <w:szCs w:val="28"/>
        </w:rPr>
      </w:pPr>
    </w:p>
    <w:p w:rsidR="00010A91" w:rsidRPr="00582600" w:rsidRDefault="00010A91" w:rsidP="002B2376">
      <w:pPr>
        <w:spacing w:line="276" w:lineRule="auto"/>
        <w:ind w:firstLine="0"/>
        <w:rPr>
          <w:sz w:val="28"/>
          <w:szCs w:val="28"/>
        </w:rPr>
      </w:pPr>
    </w:p>
    <w:p w:rsidR="00010A91" w:rsidRPr="001E450E" w:rsidRDefault="00010A91" w:rsidP="002B2376">
      <w:pPr>
        <w:spacing w:line="276" w:lineRule="auto"/>
        <w:ind w:firstLine="0"/>
        <w:rPr>
          <w:sz w:val="27"/>
          <w:szCs w:val="27"/>
        </w:rPr>
      </w:pPr>
    </w:p>
    <w:p w:rsidR="00010A91" w:rsidRPr="001E450E" w:rsidRDefault="00010A91" w:rsidP="002B2376">
      <w:pPr>
        <w:spacing w:line="276" w:lineRule="auto"/>
        <w:ind w:firstLine="0"/>
        <w:rPr>
          <w:sz w:val="27"/>
          <w:szCs w:val="27"/>
        </w:rPr>
      </w:pPr>
    </w:p>
    <w:p w:rsidR="00010A91" w:rsidRPr="001E450E" w:rsidRDefault="00010A91" w:rsidP="002B2376">
      <w:pPr>
        <w:spacing w:line="276" w:lineRule="auto"/>
        <w:ind w:firstLine="0"/>
        <w:rPr>
          <w:sz w:val="27"/>
          <w:szCs w:val="27"/>
        </w:rPr>
      </w:pPr>
    </w:p>
    <w:p w:rsidR="00010A91" w:rsidRPr="001E450E" w:rsidRDefault="00010A91" w:rsidP="002B2376">
      <w:pPr>
        <w:spacing w:line="276" w:lineRule="auto"/>
        <w:ind w:firstLine="0"/>
        <w:rPr>
          <w:sz w:val="27"/>
          <w:szCs w:val="27"/>
        </w:rPr>
      </w:pPr>
    </w:p>
    <w:p w:rsidR="00010A91" w:rsidRPr="001E450E" w:rsidRDefault="00010A91" w:rsidP="002B2376">
      <w:pPr>
        <w:spacing w:line="276" w:lineRule="auto"/>
        <w:ind w:firstLine="0"/>
        <w:rPr>
          <w:sz w:val="27"/>
          <w:szCs w:val="27"/>
        </w:rPr>
      </w:pPr>
    </w:p>
    <w:p w:rsidR="00010A91" w:rsidRPr="001E450E" w:rsidRDefault="00010A91" w:rsidP="002B2376">
      <w:pPr>
        <w:spacing w:line="276" w:lineRule="auto"/>
        <w:ind w:firstLine="0"/>
        <w:rPr>
          <w:sz w:val="27"/>
          <w:szCs w:val="27"/>
        </w:rPr>
      </w:pPr>
    </w:p>
    <w:p w:rsidR="00EF0E2D" w:rsidRPr="001E450E" w:rsidRDefault="00EF0E2D" w:rsidP="00EF0E2D">
      <w:pPr>
        <w:spacing w:line="276" w:lineRule="auto"/>
        <w:jc w:val="center"/>
        <w:rPr>
          <w:sz w:val="27"/>
          <w:szCs w:val="27"/>
        </w:rPr>
      </w:pPr>
    </w:p>
    <w:sectPr w:rsidR="00EF0E2D" w:rsidRPr="001E450E" w:rsidSect="001E450E">
      <w:headerReference w:type="even" r:id="rId9"/>
      <w:headerReference w:type="default" r:id="rId10"/>
      <w:footerReference w:type="even" r:id="rId11"/>
      <w:footerReference w:type="default" r:id="rId12"/>
      <w:pgSz w:w="11906" w:h="16838"/>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BEA" w:rsidRDefault="00353BEA">
      <w:pPr>
        <w:spacing w:line="240" w:lineRule="auto"/>
      </w:pPr>
      <w:r>
        <w:separator/>
      </w:r>
    </w:p>
  </w:endnote>
  <w:endnote w:type="continuationSeparator" w:id="0">
    <w:p w:rsidR="00353BEA" w:rsidRDefault="00353B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57" w:rsidRDefault="0059286F" w:rsidP="00735E57">
    <w:pPr>
      <w:pStyle w:val="ac"/>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35E57" w:rsidRDefault="00353BE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57" w:rsidRDefault="0059286F" w:rsidP="00735E57">
    <w:pPr>
      <w:pStyle w:val="ac"/>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82600">
      <w:rPr>
        <w:rStyle w:val="a7"/>
        <w:noProof/>
      </w:rPr>
      <w:t>2</w:t>
    </w:r>
    <w:r>
      <w:rPr>
        <w:rStyle w:val="a7"/>
      </w:rPr>
      <w:fldChar w:fldCharType="end"/>
    </w:r>
  </w:p>
  <w:p w:rsidR="00735E57" w:rsidRDefault="00353BE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BEA" w:rsidRDefault="00353BEA">
      <w:pPr>
        <w:spacing w:line="240" w:lineRule="auto"/>
      </w:pPr>
      <w:r>
        <w:separator/>
      </w:r>
    </w:p>
  </w:footnote>
  <w:footnote w:type="continuationSeparator" w:id="0">
    <w:p w:rsidR="00353BEA" w:rsidRDefault="00353BE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57" w:rsidRDefault="0059286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35E57" w:rsidRDefault="00353BE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57" w:rsidRDefault="0059286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82600">
      <w:rPr>
        <w:rStyle w:val="a7"/>
        <w:noProof/>
      </w:rPr>
      <w:t>2</w:t>
    </w:r>
    <w:r>
      <w:rPr>
        <w:rStyle w:val="a7"/>
      </w:rPr>
      <w:fldChar w:fldCharType="end"/>
    </w:r>
  </w:p>
  <w:p w:rsidR="00735E57" w:rsidRDefault="00353BEA">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A5F79"/>
    <w:multiLevelType w:val="hybridMultilevel"/>
    <w:tmpl w:val="42C27D9A"/>
    <w:lvl w:ilvl="0" w:tplc="3B521C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C695CF9"/>
    <w:multiLevelType w:val="hybridMultilevel"/>
    <w:tmpl w:val="170EC724"/>
    <w:lvl w:ilvl="0" w:tplc="499096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715C51"/>
    <w:multiLevelType w:val="hybridMultilevel"/>
    <w:tmpl w:val="DCFC534A"/>
    <w:lvl w:ilvl="0" w:tplc="D1AC36CE">
      <w:start w:val="1"/>
      <w:numFmt w:val="decimal"/>
      <w:lvlText w:val="%1."/>
      <w:lvlJc w:val="left"/>
      <w:pPr>
        <w:ind w:left="1429" w:hanging="360"/>
      </w:pPr>
      <w:rPr>
        <w:rFonts w:hint="default"/>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240599F"/>
    <w:multiLevelType w:val="hybridMultilevel"/>
    <w:tmpl w:val="C4C0AFBA"/>
    <w:lvl w:ilvl="0" w:tplc="499096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725DE4"/>
    <w:multiLevelType w:val="hybridMultilevel"/>
    <w:tmpl w:val="95627226"/>
    <w:lvl w:ilvl="0" w:tplc="E8686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47B2B4C"/>
    <w:multiLevelType w:val="hybridMultilevel"/>
    <w:tmpl w:val="D6C03184"/>
    <w:lvl w:ilvl="0" w:tplc="EB8862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5F5C5B"/>
    <w:multiLevelType w:val="hybridMultilevel"/>
    <w:tmpl w:val="8876B41A"/>
    <w:lvl w:ilvl="0" w:tplc="E8686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1C47BE2"/>
    <w:multiLevelType w:val="hybridMultilevel"/>
    <w:tmpl w:val="BC00FD3E"/>
    <w:lvl w:ilvl="0" w:tplc="49909618">
      <w:start w:val="1"/>
      <w:numFmt w:val="bullet"/>
      <w:lvlText w:val="-"/>
      <w:lvlJc w:val="left"/>
      <w:pPr>
        <w:ind w:left="1021" w:hanging="360"/>
      </w:pPr>
      <w:rPr>
        <w:rFonts w:ascii="Courier New" w:hAnsi="Courier New" w:hint="default"/>
      </w:rPr>
    </w:lvl>
    <w:lvl w:ilvl="1" w:tplc="04190003" w:tentative="1">
      <w:start w:val="1"/>
      <w:numFmt w:val="bullet"/>
      <w:lvlText w:val="o"/>
      <w:lvlJc w:val="left"/>
      <w:pPr>
        <w:ind w:left="1741" w:hanging="360"/>
      </w:pPr>
      <w:rPr>
        <w:rFonts w:ascii="Courier New" w:hAnsi="Courier New" w:cs="Courier New" w:hint="default"/>
      </w:rPr>
    </w:lvl>
    <w:lvl w:ilvl="2" w:tplc="04190005" w:tentative="1">
      <w:start w:val="1"/>
      <w:numFmt w:val="bullet"/>
      <w:lvlText w:val=""/>
      <w:lvlJc w:val="left"/>
      <w:pPr>
        <w:ind w:left="2461" w:hanging="360"/>
      </w:pPr>
      <w:rPr>
        <w:rFonts w:ascii="Wingdings" w:hAnsi="Wingdings" w:hint="default"/>
      </w:rPr>
    </w:lvl>
    <w:lvl w:ilvl="3" w:tplc="04190001" w:tentative="1">
      <w:start w:val="1"/>
      <w:numFmt w:val="bullet"/>
      <w:lvlText w:val=""/>
      <w:lvlJc w:val="left"/>
      <w:pPr>
        <w:ind w:left="3181" w:hanging="360"/>
      </w:pPr>
      <w:rPr>
        <w:rFonts w:ascii="Symbol" w:hAnsi="Symbol" w:hint="default"/>
      </w:rPr>
    </w:lvl>
    <w:lvl w:ilvl="4" w:tplc="04190003" w:tentative="1">
      <w:start w:val="1"/>
      <w:numFmt w:val="bullet"/>
      <w:lvlText w:val="o"/>
      <w:lvlJc w:val="left"/>
      <w:pPr>
        <w:ind w:left="3901" w:hanging="360"/>
      </w:pPr>
      <w:rPr>
        <w:rFonts w:ascii="Courier New" w:hAnsi="Courier New" w:cs="Courier New" w:hint="default"/>
      </w:rPr>
    </w:lvl>
    <w:lvl w:ilvl="5" w:tplc="04190005" w:tentative="1">
      <w:start w:val="1"/>
      <w:numFmt w:val="bullet"/>
      <w:lvlText w:val=""/>
      <w:lvlJc w:val="left"/>
      <w:pPr>
        <w:ind w:left="4621" w:hanging="360"/>
      </w:pPr>
      <w:rPr>
        <w:rFonts w:ascii="Wingdings" w:hAnsi="Wingdings" w:hint="default"/>
      </w:rPr>
    </w:lvl>
    <w:lvl w:ilvl="6" w:tplc="04190001" w:tentative="1">
      <w:start w:val="1"/>
      <w:numFmt w:val="bullet"/>
      <w:lvlText w:val=""/>
      <w:lvlJc w:val="left"/>
      <w:pPr>
        <w:ind w:left="5341" w:hanging="360"/>
      </w:pPr>
      <w:rPr>
        <w:rFonts w:ascii="Symbol" w:hAnsi="Symbol" w:hint="default"/>
      </w:rPr>
    </w:lvl>
    <w:lvl w:ilvl="7" w:tplc="04190003" w:tentative="1">
      <w:start w:val="1"/>
      <w:numFmt w:val="bullet"/>
      <w:lvlText w:val="o"/>
      <w:lvlJc w:val="left"/>
      <w:pPr>
        <w:ind w:left="6061" w:hanging="360"/>
      </w:pPr>
      <w:rPr>
        <w:rFonts w:ascii="Courier New" w:hAnsi="Courier New" w:cs="Courier New" w:hint="default"/>
      </w:rPr>
    </w:lvl>
    <w:lvl w:ilvl="8" w:tplc="04190005" w:tentative="1">
      <w:start w:val="1"/>
      <w:numFmt w:val="bullet"/>
      <w:lvlText w:val=""/>
      <w:lvlJc w:val="left"/>
      <w:pPr>
        <w:ind w:left="6781" w:hanging="360"/>
      </w:pPr>
      <w:rPr>
        <w:rFonts w:ascii="Wingdings" w:hAnsi="Wingdings" w:hint="default"/>
      </w:rPr>
    </w:lvl>
  </w:abstractNum>
  <w:abstractNum w:abstractNumId="8">
    <w:nsid w:val="39DB3835"/>
    <w:multiLevelType w:val="hybridMultilevel"/>
    <w:tmpl w:val="DF1E36BC"/>
    <w:lvl w:ilvl="0" w:tplc="D0A02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F7B061A"/>
    <w:multiLevelType w:val="hybridMultilevel"/>
    <w:tmpl w:val="2EF25D9E"/>
    <w:lvl w:ilvl="0" w:tplc="D624D998">
      <w:start w:val="1"/>
      <w:numFmt w:val="decimal"/>
      <w:lvlText w:val="%1)"/>
      <w:lvlJc w:val="left"/>
      <w:pPr>
        <w:ind w:left="1155" w:hanging="4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65E5111"/>
    <w:multiLevelType w:val="hybridMultilevel"/>
    <w:tmpl w:val="675C9884"/>
    <w:lvl w:ilvl="0" w:tplc="027490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67E05A8"/>
    <w:multiLevelType w:val="hybridMultilevel"/>
    <w:tmpl w:val="0736F3AC"/>
    <w:lvl w:ilvl="0" w:tplc="EB8862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7F4A95"/>
    <w:multiLevelType w:val="hybridMultilevel"/>
    <w:tmpl w:val="5E544624"/>
    <w:lvl w:ilvl="0" w:tplc="C72C61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C171A90"/>
    <w:multiLevelType w:val="hybridMultilevel"/>
    <w:tmpl w:val="9CC4B19E"/>
    <w:lvl w:ilvl="0" w:tplc="49909618">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0EB74E5"/>
    <w:multiLevelType w:val="hybridMultilevel"/>
    <w:tmpl w:val="5EA414AA"/>
    <w:lvl w:ilvl="0" w:tplc="01E86F2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1C3C52"/>
    <w:multiLevelType w:val="hybridMultilevel"/>
    <w:tmpl w:val="61EC1A78"/>
    <w:lvl w:ilvl="0" w:tplc="49909618">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87C35D0"/>
    <w:multiLevelType w:val="hybridMultilevel"/>
    <w:tmpl w:val="6EB8F80A"/>
    <w:lvl w:ilvl="0" w:tplc="EB8862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663473"/>
    <w:multiLevelType w:val="hybridMultilevel"/>
    <w:tmpl w:val="169E0FD6"/>
    <w:lvl w:ilvl="0" w:tplc="5BD45C5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726019C8"/>
    <w:multiLevelType w:val="hybridMultilevel"/>
    <w:tmpl w:val="C424562E"/>
    <w:lvl w:ilvl="0" w:tplc="3C980B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2987F45"/>
    <w:multiLevelType w:val="hybridMultilevel"/>
    <w:tmpl w:val="D6C03184"/>
    <w:lvl w:ilvl="0" w:tplc="EB8862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4F68D8"/>
    <w:multiLevelType w:val="hybridMultilevel"/>
    <w:tmpl w:val="79A65D9C"/>
    <w:lvl w:ilvl="0" w:tplc="EB8862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5D249B1"/>
    <w:multiLevelType w:val="hybridMultilevel"/>
    <w:tmpl w:val="BC826CDE"/>
    <w:lvl w:ilvl="0" w:tplc="499096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227044"/>
    <w:multiLevelType w:val="hybridMultilevel"/>
    <w:tmpl w:val="569065BA"/>
    <w:lvl w:ilvl="0" w:tplc="EB8862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10"/>
  </w:num>
  <w:num w:numId="5">
    <w:abstractNumId w:val="13"/>
  </w:num>
  <w:num w:numId="6">
    <w:abstractNumId w:val="6"/>
  </w:num>
  <w:num w:numId="7">
    <w:abstractNumId w:val="17"/>
  </w:num>
  <w:num w:numId="8">
    <w:abstractNumId w:val="19"/>
  </w:num>
  <w:num w:numId="9">
    <w:abstractNumId w:val="11"/>
  </w:num>
  <w:num w:numId="10">
    <w:abstractNumId w:val="22"/>
  </w:num>
  <w:num w:numId="11">
    <w:abstractNumId w:val="1"/>
  </w:num>
  <w:num w:numId="12">
    <w:abstractNumId w:val="21"/>
  </w:num>
  <w:num w:numId="13">
    <w:abstractNumId w:val="14"/>
  </w:num>
  <w:num w:numId="14">
    <w:abstractNumId w:val="9"/>
  </w:num>
  <w:num w:numId="15">
    <w:abstractNumId w:val="15"/>
  </w:num>
  <w:num w:numId="16">
    <w:abstractNumId w:val="4"/>
  </w:num>
  <w:num w:numId="17">
    <w:abstractNumId w:val="16"/>
  </w:num>
  <w:num w:numId="18">
    <w:abstractNumId w:val="20"/>
  </w:num>
  <w:num w:numId="19">
    <w:abstractNumId w:val="7"/>
  </w:num>
  <w:num w:numId="20">
    <w:abstractNumId w:val="0"/>
  </w:num>
  <w:num w:numId="21">
    <w:abstractNumId w:val="12"/>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2B"/>
    <w:rsid w:val="00010A91"/>
    <w:rsid w:val="00014233"/>
    <w:rsid w:val="000447AB"/>
    <w:rsid w:val="00070655"/>
    <w:rsid w:val="00083D1D"/>
    <w:rsid w:val="000C7A18"/>
    <w:rsid w:val="00151502"/>
    <w:rsid w:val="001757A4"/>
    <w:rsid w:val="001E450E"/>
    <w:rsid w:val="00215082"/>
    <w:rsid w:val="00255B2C"/>
    <w:rsid w:val="0028211E"/>
    <w:rsid w:val="00290DB5"/>
    <w:rsid w:val="002B2376"/>
    <w:rsid w:val="002B7989"/>
    <w:rsid w:val="00330F2B"/>
    <w:rsid w:val="00346810"/>
    <w:rsid w:val="00353BEA"/>
    <w:rsid w:val="00367D6B"/>
    <w:rsid w:val="003822A2"/>
    <w:rsid w:val="00397D7B"/>
    <w:rsid w:val="003E3437"/>
    <w:rsid w:val="00402A47"/>
    <w:rsid w:val="00427B09"/>
    <w:rsid w:val="004A65B8"/>
    <w:rsid w:val="004A6F25"/>
    <w:rsid w:val="004D6A91"/>
    <w:rsid w:val="005163E6"/>
    <w:rsid w:val="005772ED"/>
    <w:rsid w:val="00582600"/>
    <w:rsid w:val="00590C2C"/>
    <w:rsid w:val="0059286F"/>
    <w:rsid w:val="005E4350"/>
    <w:rsid w:val="00656526"/>
    <w:rsid w:val="00682436"/>
    <w:rsid w:val="006A3722"/>
    <w:rsid w:val="006B0D0B"/>
    <w:rsid w:val="006F5C62"/>
    <w:rsid w:val="007549F9"/>
    <w:rsid w:val="0076355D"/>
    <w:rsid w:val="008342EE"/>
    <w:rsid w:val="008762A3"/>
    <w:rsid w:val="00886049"/>
    <w:rsid w:val="008B3019"/>
    <w:rsid w:val="008E77B2"/>
    <w:rsid w:val="008F1E67"/>
    <w:rsid w:val="00916C64"/>
    <w:rsid w:val="009657B6"/>
    <w:rsid w:val="00973B39"/>
    <w:rsid w:val="009D2CBD"/>
    <w:rsid w:val="00A11BE9"/>
    <w:rsid w:val="00A42D2C"/>
    <w:rsid w:val="00A46A71"/>
    <w:rsid w:val="00AC3CEE"/>
    <w:rsid w:val="00AE07CC"/>
    <w:rsid w:val="00C33089"/>
    <w:rsid w:val="00C863D0"/>
    <w:rsid w:val="00DA5BD2"/>
    <w:rsid w:val="00E078F7"/>
    <w:rsid w:val="00E332B0"/>
    <w:rsid w:val="00ED6275"/>
    <w:rsid w:val="00EF0E2D"/>
    <w:rsid w:val="00F25809"/>
    <w:rsid w:val="00F71C4F"/>
    <w:rsid w:val="00FA1332"/>
    <w:rsid w:val="00FE3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019"/>
    <w:pPr>
      <w:spacing w:after="0" w:line="288" w:lineRule="auto"/>
      <w:ind w:firstLine="709"/>
    </w:pPr>
    <w:rPr>
      <w:rFonts w:ascii="Times New Roman" w:eastAsia="Times New Roman" w:hAnsi="Times New Roman" w:cs="Times New Roman"/>
      <w:sz w:val="26"/>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B3019"/>
    <w:pPr>
      <w:spacing w:line="240" w:lineRule="auto"/>
      <w:ind w:firstLine="0"/>
      <w:jc w:val="center"/>
    </w:pPr>
    <w:rPr>
      <w:sz w:val="32"/>
      <w:szCs w:val="20"/>
    </w:rPr>
  </w:style>
  <w:style w:type="character" w:customStyle="1" w:styleId="a4">
    <w:name w:val="Название Знак"/>
    <w:basedOn w:val="a0"/>
    <w:link w:val="a3"/>
    <w:rsid w:val="008B3019"/>
    <w:rPr>
      <w:rFonts w:ascii="Times New Roman" w:eastAsia="Times New Roman" w:hAnsi="Times New Roman" w:cs="Times New Roman"/>
      <w:sz w:val="32"/>
      <w:szCs w:val="20"/>
      <w:lang w:eastAsia="ru-RU"/>
    </w:rPr>
  </w:style>
  <w:style w:type="paragraph" w:styleId="a5">
    <w:name w:val="header"/>
    <w:basedOn w:val="a"/>
    <w:link w:val="a6"/>
    <w:rsid w:val="008B3019"/>
    <w:pPr>
      <w:tabs>
        <w:tab w:val="center" w:pos="4153"/>
        <w:tab w:val="right" w:pos="8306"/>
      </w:tabs>
      <w:spacing w:line="240" w:lineRule="auto"/>
      <w:ind w:firstLine="0"/>
    </w:pPr>
    <w:rPr>
      <w:sz w:val="20"/>
      <w:szCs w:val="20"/>
    </w:rPr>
  </w:style>
  <w:style w:type="character" w:customStyle="1" w:styleId="a6">
    <w:name w:val="Верхний колонтитул Знак"/>
    <w:basedOn w:val="a0"/>
    <w:link w:val="a5"/>
    <w:rsid w:val="008B3019"/>
    <w:rPr>
      <w:rFonts w:ascii="Times New Roman" w:eastAsia="Times New Roman" w:hAnsi="Times New Roman" w:cs="Times New Roman"/>
      <w:sz w:val="20"/>
      <w:szCs w:val="20"/>
      <w:lang w:eastAsia="ru-RU"/>
    </w:rPr>
  </w:style>
  <w:style w:type="character" w:styleId="a7">
    <w:name w:val="page number"/>
    <w:basedOn w:val="a0"/>
    <w:rsid w:val="008B3019"/>
  </w:style>
  <w:style w:type="paragraph" w:styleId="a8">
    <w:name w:val="Subtitle"/>
    <w:basedOn w:val="a"/>
    <w:link w:val="a9"/>
    <w:qFormat/>
    <w:rsid w:val="008B3019"/>
    <w:pPr>
      <w:spacing w:after="60" w:line="240" w:lineRule="auto"/>
      <w:ind w:firstLine="0"/>
      <w:jc w:val="center"/>
      <w:outlineLvl w:val="1"/>
    </w:pPr>
    <w:rPr>
      <w:rFonts w:ascii="Arial" w:hAnsi="Arial" w:cs="Arial"/>
      <w:sz w:val="24"/>
    </w:rPr>
  </w:style>
  <w:style w:type="character" w:customStyle="1" w:styleId="a9">
    <w:name w:val="Подзаголовок Знак"/>
    <w:basedOn w:val="a0"/>
    <w:link w:val="a8"/>
    <w:rsid w:val="008B3019"/>
    <w:rPr>
      <w:rFonts w:ascii="Arial" w:eastAsia="Times New Roman" w:hAnsi="Arial" w:cs="Arial"/>
      <w:sz w:val="24"/>
      <w:szCs w:val="24"/>
      <w:lang w:eastAsia="ru-RU"/>
    </w:rPr>
  </w:style>
  <w:style w:type="paragraph" w:styleId="aa">
    <w:name w:val="Body Text"/>
    <w:basedOn w:val="a"/>
    <w:link w:val="ab"/>
    <w:rsid w:val="008B3019"/>
    <w:pPr>
      <w:spacing w:line="240" w:lineRule="auto"/>
      <w:ind w:firstLine="0"/>
      <w:jc w:val="both"/>
    </w:pPr>
    <w:rPr>
      <w:sz w:val="28"/>
      <w:szCs w:val="20"/>
    </w:rPr>
  </w:style>
  <w:style w:type="character" w:customStyle="1" w:styleId="ab">
    <w:name w:val="Основной текст Знак"/>
    <w:basedOn w:val="a0"/>
    <w:link w:val="aa"/>
    <w:rsid w:val="008B3019"/>
    <w:rPr>
      <w:rFonts w:ascii="Times New Roman" w:eastAsia="Times New Roman" w:hAnsi="Times New Roman" w:cs="Times New Roman"/>
      <w:sz w:val="28"/>
      <w:szCs w:val="20"/>
      <w:lang w:eastAsia="ru-RU"/>
    </w:rPr>
  </w:style>
  <w:style w:type="paragraph" w:styleId="ac">
    <w:name w:val="footer"/>
    <w:basedOn w:val="a"/>
    <w:link w:val="ad"/>
    <w:rsid w:val="008B3019"/>
    <w:pPr>
      <w:tabs>
        <w:tab w:val="center" w:pos="4677"/>
        <w:tab w:val="right" w:pos="9355"/>
      </w:tabs>
    </w:pPr>
  </w:style>
  <w:style w:type="character" w:customStyle="1" w:styleId="ad">
    <w:name w:val="Нижний колонтитул Знак"/>
    <w:basedOn w:val="a0"/>
    <w:link w:val="ac"/>
    <w:rsid w:val="008B3019"/>
    <w:rPr>
      <w:rFonts w:ascii="Times New Roman" w:eastAsia="Times New Roman" w:hAnsi="Times New Roman" w:cs="Times New Roman"/>
      <w:sz w:val="26"/>
      <w:szCs w:val="24"/>
      <w:lang w:eastAsia="ru-RU"/>
    </w:rPr>
  </w:style>
  <w:style w:type="paragraph" w:styleId="ae">
    <w:name w:val="Body Text Indent"/>
    <w:basedOn w:val="a"/>
    <w:link w:val="af"/>
    <w:uiPriority w:val="99"/>
    <w:semiHidden/>
    <w:unhideWhenUsed/>
    <w:rsid w:val="00E078F7"/>
    <w:pPr>
      <w:spacing w:after="120"/>
      <w:ind w:left="283"/>
    </w:pPr>
  </w:style>
  <w:style w:type="character" w:customStyle="1" w:styleId="af">
    <w:name w:val="Основной текст с отступом Знак"/>
    <w:basedOn w:val="a0"/>
    <w:link w:val="ae"/>
    <w:uiPriority w:val="99"/>
    <w:semiHidden/>
    <w:rsid w:val="00E078F7"/>
    <w:rPr>
      <w:rFonts w:ascii="Times New Roman" w:eastAsia="Times New Roman" w:hAnsi="Times New Roman" w:cs="Times New Roman"/>
      <w:sz w:val="26"/>
      <w:szCs w:val="24"/>
      <w:lang w:eastAsia="ru-RU"/>
    </w:rPr>
  </w:style>
  <w:style w:type="paragraph" w:styleId="af0">
    <w:name w:val="List Paragraph"/>
    <w:basedOn w:val="a"/>
    <w:uiPriority w:val="34"/>
    <w:qFormat/>
    <w:rsid w:val="00E078F7"/>
    <w:pPr>
      <w:suppressAutoHyphens/>
      <w:spacing w:line="240" w:lineRule="auto"/>
      <w:ind w:left="720" w:firstLine="0"/>
      <w:contextualSpacing/>
    </w:pPr>
    <w:rPr>
      <w:sz w:val="24"/>
      <w:lang w:eastAsia="ar-SA"/>
    </w:rPr>
  </w:style>
  <w:style w:type="character" w:styleId="af1">
    <w:name w:val="Strong"/>
    <w:uiPriority w:val="22"/>
    <w:qFormat/>
    <w:rsid w:val="00E078F7"/>
    <w:rPr>
      <w:b/>
      <w:bCs/>
    </w:rPr>
  </w:style>
  <w:style w:type="paragraph" w:styleId="2">
    <w:name w:val="Body Text 2"/>
    <w:basedOn w:val="a"/>
    <w:link w:val="20"/>
    <w:uiPriority w:val="99"/>
    <w:semiHidden/>
    <w:unhideWhenUsed/>
    <w:rsid w:val="00E078F7"/>
    <w:pPr>
      <w:suppressAutoHyphens/>
      <w:spacing w:after="120" w:line="480" w:lineRule="auto"/>
      <w:ind w:firstLine="0"/>
    </w:pPr>
    <w:rPr>
      <w:sz w:val="24"/>
      <w:lang w:eastAsia="ar-SA"/>
    </w:rPr>
  </w:style>
  <w:style w:type="character" w:customStyle="1" w:styleId="20">
    <w:name w:val="Основной текст 2 Знак"/>
    <w:basedOn w:val="a0"/>
    <w:link w:val="2"/>
    <w:uiPriority w:val="99"/>
    <w:semiHidden/>
    <w:rsid w:val="00E078F7"/>
    <w:rPr>
      <w:rFonts w:ascii="Times New Roman" w:eastAsia="Times New Roman" w:hAnsi="Times New Roman" w:cs="Times New Roman"/>
      <w:sz w:val="24"/>
      <w:szCs w:val="24"/>
      <w:lang w:eastAsia="ar-SA"/>
    </w:rPr>
  </w:style>
  <w:style w:type="character" w:styleId="af2">
    <w:name w:val="Hyperlink"/>
    <w:basedOn w:val="a0"/>
    <w:uiPriority w:val="99"/>
    <w:unhideWhenUsed/>
    <w:rsid w:val="00FE3F19"/>
    <w:rPr>
      <w:color w:val="0000FF" w:themeColor="hyperlink"/>
      <w:u w:val="single"/>
    </w:rPr>
  </w:style>
  <w:style w:type="paragraph" w:styleId="af3">
    <w:name w:val="Balloon Text"/>
    <w:basedOn w:val="a"/>
    <w:link w:val="af4"/>
    <w:uiPriority w:val="99"/>
    <w:semiHidden/>
    <w:unhideWhenUsed/>
    <w:rsid w:val="00290DB5"/>
    <w:pPr>
      <w:spacing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290DB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019"/>
    <w:pPr>
      <w:spacing w:after="0" w:line="288" w:lineRule="auto"/>
      <w:ind w:firstLine="709"/>
    </w:pPr>
    <w:rPr>
      <w:rFonts w:ascii="Times New Roman" w:eastAsia="Times New Roman" w:hAnsi="Times New Roman" w:cs="Times New Roman"/>
      <w:sz w:val="26"/>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B3019"/>
    <w:pPr>
      <w:spacing w:line="240" w:lineRule="auto"/>
      <w:ind w:firstLine="0"/>
      <w:jc w:val="center"/>
    </w:pPr>
    <w:rPr>
      <w:sz w:val="32"/>
      <w:szCs w:val="20"/>
    </w:rPr>
  </w:style>
  <w:style w:type="character" w:customStyle="1" w:styleId="a4">
    <w:name w:val="Название Знак"/>
    <w:basedOn w:val="a0"/>
    <w:link w:val="a3"/>
    <w:rsid w:val="008B3019"/>
    <w:rPr>
      <w:rFonts w:ascii="Times New Roman" w:eastAsia="Times New Roman" w:hAnsi="Times New Roman" w:cs="Times New Roman"/>
      <w:sz w:val="32"/>
      <w:szCs w:val="20"/>
      <w:lang w:eastAsia="ru-RU"/>
    </w:rPr>
  </w:style>
  <w:style w:type="paragraph" w:styleId="a5">
    <w:name w:val="header"/>
    <w:basedOn w:val="a"/>
    <w:link w:val="a6"/>
    <w:rsid w:val="008B3019"/>
    <w:pPr>
      <w:tabs>
        <w:tab w:val="center" w:pos="4153"/>
        <w:tab w:val="right" w:pos="8306"/>
      </w:tabs>
      <w:spacing w:line="240" w:lineRule="auto"/>
      <w:ind w:firstLine="0"/>
    </w:pPr>
    <w:rPr>
      <w:sz w:val="20"/>
      <w:szCs w:val="20"/>
    </w:rPr>
  </w:style>
  <w:style w:type="character" w:customStyle="1" w:styleId="a6">
    <w:name w:val="Верхний колонтитул Знак"/>
    <w:basedOn w:val="a0"/>
    <w:link w:val="a5"/>
    <w:rsid w:val="008B3019"/>
    <w:rPr>
      <w:rFonts w:ascii="Times New Roman" w:eastAsia="Times New Roman" w:hAnsi="Times New Roman" w:cs="Times New Roman"/>
      <w:sz w:val="20"/>
      <w:szCs w:val="20"/>
      <w:lang w:eastAsia="ru-RU"/>
    </w:rPr>
  </w:style>
  <w:style w:type="character" w:styleId="a7">
    <w:name w:val="page number"/>
    <w:basedOn w:val="a0"/>
    <w:rsid w:val="008B3019"/>
  </w:style>
  <w:style w:type="paragraph" w:styleId="a8">
    <w:name w:val="Subtitle"/>
    <w:basedOn w:val="a"/>
    <w:link w:val="a9"/>
    <w:qFormat/>
    <w:rsid w:val="008B3019"/>
    <w:pPr>
      <w:spacing w:after="60" w:line="240" w:lineRule="auto"/>
      <w:ind w:firstLine="0"/>
      <w:jc w:val="center"/>
      <w:outlineLvl w:val="1"/>
    </w:pPr>
    <w:rPr>
      <w:rFonts w:ascii="Arial" w:hAnsi="Arial" w:cs="Arial"/>
      <w:sz w:val="24"/>
    </w:rPr>
  </w:style>
  <w:style w:type="character" w:customStyle="1" w:styleId="a9">
    <w:name w:val="Подзаголовок Знак"/>
    <w:basedOn w:val="a0"/>
    <w:link w:val="a8"/>
    <w:rsid w:val="008B3019"/>
    <w:rPr>
      <w:rFonts w:ascii="Arial" w:eastAsia="Times New Roman" w:hAnsi="Arial" w:cs="Arial"/>
      <w:sz w:val="24"/>
      <w:szCs w:val="24"/>
      <w:lang w:eastAsia="ru-RU"/>
    </w:rPr>
  </w:style>
  <w:style w:type="paragraph" w:styleId="aa">
    <w:name w:val="Body Text"/>
    <w:basedOn w:val="a"/>
    <w:link w:val="ab"/>
    <w:rsid w:val="008B3019"/>
    <w:pPr>
      <w:spacing w:line="240" w:lineRule="auto"/>
      <w:ind w:firstLine="0"/>
      <w:jc w:val="both"/>
    </w:pPr>
    <w:rPr>
      <w:sz w:val="28"/>
      <w:szCs w:val="20"/>
    </w:rPr>
  </w:style>
  <w:style w:type="character" w:customStyle="1" w:styleId="ab">
    <w:name w:val="Основной текст Знак"/>
    <w:basedOn w:val="a0"/>
    <w:link w:val="aa"/>
    <w:rsid w:val="008B3019"/>
    <w:rPr>
      <w:rFonts w:ascii="Times New Roman" w:eastAsia="Times New Roman" w:hAnsi="Times New Roman" w:cs="Times New Roman"/>
      <w:sz w:val="28"/>
      <w:szCs w:val="20"/>
      <w:lang w:eastAsia="ru-RU"/>
    </w:rPr>
  </w:style>
  <w:style w:type="paragraph" w:styleId="ac">
    <w:name w:val="footer"/>
    <w:basedOn w:val="a"/>
    <w:link w:val="ad"/>
    <w:rsid w:val="008B3019"/>
    <w:pPr>
      <w:tabs>
        <w:tab w:val="center" w:pos="4677"/>
        <w:tab w:val="right" w:pos="9355"/>
      </w:tabs>
    </w:pPr>
  </w:style>
  <w:style w:type="character" w:customStyle="1" w:styleId="ad">
    <w:name w:val="Нижний колонтитул Знак"/>
    <w:basedOn w:val="a0"/>
    <w:link w:val="ac"/>
    <w:rsid w:val="008B3019"/>
    <w:rPr>
      <w:rFonts w:ascii="Times New Roman" w:eastAsia="Times New Roman" w:hAnsi="Times New Roman" w:cs="Times New Roman"/>
      <w:sz w:val="26"/>
      <w:szCs w:val="24"/>
      <w:lang w:eastAsia="ru-RU"/>
    </w:rPr>
  </w:style>
  <w:style w:type="paragraph" w:styleId="ae">
    <w:name w:val="Body Text Indent"/>
    <w:basedOn w:val="a"/>
    <w:link w:val="af"/>
    <w:uiPriority w:val="99"/>
    <w:semiHidden/>
    <w:unhideWhenUsed/>
    <w:rsid w:val="00E078F7"/>
    <w:pPr>
      <w:spacing w:after="120"/>
      <w:ind w:left="283"/>
    </w:pPr>
  </w:style>
  <w:style w:type="character" w:customStyle="1" w:styleId="af">
    <w:name w:val="Основной текст с отступом Знак"/>
    <w:basedOn w:val="a0"/>
    <w:link w:val="ae"/>
    <w:uiPriority w:val="99"/>
    <w:semiHidden/>
    <w:rsid w:val="00E078F7"/>
    <w:rPr>
      <w:rFonts w:ascii="Times New Roman" w:eastAsia="Times New Roman" w:hAnsi="Times New Roman" w:cs="Times New Roman"/>
      <w:sz w:val="26"/>
      <w:szCs w:val="24"/>
      <w:lang w:eastAsia="ru-RU"/>
    </w:rPr>
  </w:style>
  <w:style w:type="paragraph" w:styleId="af0">
    <w:name w:val="List Paragraph"/>
    <w:basedOn w:val="a"/>
    <w:uiPriority w:val="34"/>
    <w:qFormat/>
    <w:rsid w:val="00E078F7"/>
    <w:pPr>
      <w:suppressAutoHyphens/>
      <w:spacing w:line="240" w:lineRule="auto"/>
      <w:ind w:left="720" w:firstLine="0"/>
      <w:contextualSpacing/>
    </w:pPr>
    <w:rPr>
      <w:sz w:val="24"/>
      <w:lang w:eastAsia="ar-SA"/>
    </w:rPr>
  </w:style>
  <w:style w:type="character" w:styleId="af1">
    <w:name w:val="Strong"/>
    <w:uiPriority w:val="22"/>
    <w:qFormat/>
    <w:rsid w:val="00E078F7"/>
    <w:rPr>
      <w:b/>
      <w:bCs/>
    </w:rPr>
  </w:style>
  <w:style w:type="paragraph" w:styleId="2">
    <w:name w:val="Body Text 2"/>
    <w:basedOn w:val="a"/>
    <w:link w:val="20"/>
    <w:uiPriority w:val="99"/>
    <w:semiHidden/>
    <w:unhideWhenUsed/>
    <w:rsid w:val="00E078F7"/>
    <w:pPr>
      <w:suppressAutoHyphens/>
      <w:spacing w:after="120" w:line="480" w:lineRule="auto"/>
      <w:ind w:firstLine="0"/>
    </w:pPr>
    <w:rPr>
      <w:sz w:val="24"/>
      <w:lang w:eastAsia="ar-SA"/>
    </w:rPr>
  </w:style>
  <w:style w:type="character" w:customStyle="1" w:styleId="20">
    <w:name w:val="Основной текст 2 Знак"/>
    <w:basedOn w:val="a0"/>
    <w:link w:val="2"/>
    <w:uiPriority w:val="99"/>
    <w:semiHidden/>
    <w:rsid w:val="00E078F7"/>
    <w:rPr>
      <w:rFonts w:ascii="Times New Roman" w:eastAsia="Times New Roman" w:hAnsi="Times New Roman" w:cs="Times New Roman"/>
      <w:sz w:val="24"/>
      <w:szCs w:val="24"/>
      <w:lang w:eastAsia="ar-SA"/>
    </w:rPr>
  </w:style>
  <w:style w:type="character" w:styleId="af2">
    <w:name w:val="Hyperlink"/>
    <w:basedOn w:val="a0"/>
    <w:uiPriority w:val="99"/>
    <w:unhideWhenUsed/>
    <w:rsid w:val="00FE3F19"/>
    <w:rPr>
      <w:color w:val="0000FF" w:themeColor="hyperlink"/>
      <w:u w:val="single"/>
    </w:rPr>
  </w:style>
  <w:style w:type="paragraph" w:styleId="af3">
    <w:name w:val="Balloon Text"/>
    <w:basedOn w:val="a"/>
    <w:link w:val="af4"/>
    <w:uiPriority w:val="99"/>
    <w:semiHidden/>
    <w:unhideWhenUsed/>
    <w:rsid w:val="00290DB5"/>
    <w:pPr>
      <w:spacing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290DB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8798">
      <w:bodyDiv w:val="1"/>
      <w:marLeft w:val="0"/>
      <w:marRight w:val="0"/>
      <w:marTop w:val="0"/>
      <w:marBottom w:val="0"/>
      <w:divBdr>
        <w:top w:val="none" w:sz="0" w:space="0" w:color="auto"/>
        <w:left w:val="none" w:sz="0" w:space="0" w:color="auto"/>
        <w:bottom w:val="none" w:sz="0" w:space="0" w:color="auto"/>
        <w:right w:val="none" w:sz="0" w:space="0" w:color="auto"/>
      </w:divBdr>
    </w:div>
    <w:div w:id="217517338">
      <w:bodyDiv w:val="1"/>
      <w:marLeft w:val="0"/>
      <w:marRight w:val="0"/>
      <w:marTop w:val="0"/>
      <w:marBottom w:val="0"/>
      <w:divBdr>
        <w:top w:val="none" w:sz="0" w:space="0" w:color="auto"/>
        <w:left w:val="none" w:sz="0" w:space="0" w:color="auto"/>
        <w:bottom w:val="none" w:sz="0" w:space="0" w:color="auto"/>
        <w:right w:val="none" w:sz="0" w:space="0" w:color="auto"/>
      </w:divBdr>
      <w:divsChild>
        <w:div w:id="2070225724">
          <w:marLeft w:val="0"/>
          <w:marRight w:val="0"/>
          <w:marTop w:val="0"/>
          <w:marBottom w:val="0"/>
          <w:divBdr>
            <w:top w:val="none" w:sz="0" w:space="0" w:color="auto"/>
            <w:left w:val="none" w:sz="0" w:space="0" w:color="auto"/>
            <w:bottom w:val="none" w:sz="0" w:space="0" w:color="auto"/>
            <w:right w:val="none" w:sz="0" w:space="0" w:color="auto"/>
          </w:divBdr>
        </w:div>
        <w:div w:id="1285846958">
          <w:marLeft w:val="0"/>
          <w:marRight w:val="0"/>
          <w:marTop w:val="0"/>
          <w:marBottom w:val="0"/>
          <w:divBdr>
            <w:top w:val="none" w:sz="0" w:space="0" w:color="auto"/>
            <w:left w:val="none" w:sz="0" w:space="0" w:color="auto"/>
            <w:bottom w:val="none" w:sz="0" w:space="0" w:color="auto"/>
            <w:right w:val="none" w:sz="0" w:space="0" w:color="auto"/>
          </w:divBdr>
          <w:divsChild>
            <w:div w:id="106621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4D19DA4EA6F9B439E83685F960020BD" ma:contentTypeVersion="1" ma:contentTypeDescription="Создание документа." ma:contentTypeScope="" ma:versionID="35ed3a0acb28e0580b6944d4f0381ba1">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D47409-B3A1-42AC-B22F-3E49A44EF0ED}"/>
</file>

<file path=customXml/itemProps2.xml><?xml version="1.0" encoding="utf-8"?>
<ds:datastoreItem xmlns:ds="http://schemas.openxmlformats.org/officeDocument/2006/customXml" ds:itemID="{F9739D73-8191-481E-A3C1-99F8A683A35A}"/>
</file>

<file path=customXml/itemProps3.xml><?xml version="1.0" encoding="utf-8"?>
<ds:datastoreItem xmlns:ds="http://schemas.openxmlformats.org/officeDocument/2006/customXml" ds:itemID="{578B3D9D-7F18-4A33-8E46-B9F700B4D426}"/>
</file>

<file path=customXml/itemProps4.xml><?xml version="1.0" encoding="utf-8"?>
<ds:datastoreItem xmlns:ds="http://schemas.openxmlformats.org/officeDocument/2006/customXml" ds:itemID="{6FA59136-4841-4ECC-B2F7-0A76CF482463}"/>
</file>

<file path=docProps/app.xml><?xml version="1.0" encoding="utf-8"?>
<Properties xmlns="http://schemas.openxmlformats.org/officeDocument/2006/extended-properties" xmlns:vt="http://schemas.openxmlformats.org/officeDocument/2006/docPropsVTypes">
  <Template>Normal</Template>
  <TotalTime>5759</TotalTime>
  <Pages>6</Pages>
  <Words>1514</Words>
  <Characters>8633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Миллер Нина Александровна</dc:creator>
  <cp:lastModifiedBy>Миллер Нина Александровна</cp:lastModifiedBy>
  <cp:revision>14</cp:revision>
  <cp:lastPrinted>2021-02-03T10:41:00Z</cp:lastPrinted>
  <dcterms:created xsi:type="dcterms:W3CDTF">2020-12-15T03:02:00Z</dcterms:created>
  <dcterms:modified xsi:type="dcterms:W3CDTF">2021-02-03T10:43:00Z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0x01010004D19DA4EA6F9B439E83685F960020BD</vt:lpwstr>
  </property>
</Properties>
</file>