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8" w:rsidRPr="00CF1198" w:rsidRDefault="00CF1198" w:rsidP="00CF1198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CF1198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04.12</w:t>
      </w:r>
      <w:r w:rsidR="00060751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3A1B83">
        <w:rPr>
          <w:sz w:val="28"/>
        </w:rPr>
        <w:t xml:space="preserve">                         № 7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3A1B83" w:rsidRDefault="003A1B83" w:rsidP="003A1B83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3A1B83">
        <w:rPr>
          <w:rFonts w:ascii="Times New Roman" w:hAnsi="Times New Roman"/>
          <w:bCs/>
          <w:sz w:val="28"/>
          <w:szCs w:val="28"/>
        </w:rPr>
        <w:t xml:space="preserve">О результатах проведенных мероприятий в МБУ СО </w:t>
      </w:r>
    </w:p>
    <w:p w:rsidR="003A1B83" w:rsidRDefault="003A1B83" w:rsidP="003A1B83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3A1B83">
        <w:rPr>
          <w:rFonts w:ascii="Times New Roman" w:hAnsi="Times New Roman"/>
          <w:bCs/>
          <w:sz w:val="28"/>
          <w:szCs w:val="28"/>
        </w:rPr>
        <w:t xml:space="preserve">«Городской социально-реабилитационный центр </w:t>
      </w:r>
    </w:p>
    <w:p w:rsidR="003A1B83" w:rsidRDefault="003A1B83" w:rsidP="003A1B83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3A1B83">
        <w:rPr>
          <w:rFonts w:ascii="Times New Roman" w:hAnsi="Times New Roman"/>
          <w:bCs/>
          <w:sz w:val="28"/>
          <w:szCs w:val="28"/>
        </w:rPr>
        <w:t xml:space="preserve">для несовершеннолетних «Росток», в том числе по </w:t>
      </w:r>
    </w:p>
    <w:p w:rsidR="003A1B83" w:rsidRDefault="003A1B83" w:rsidP="003A1B83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3A1B83">
        <w:rPr>
          <w:rFonts w:ascii="Times New Roman" w:hAnsi="Times New Roman"/>
          <w:bCs/>
          <w:sz w:val="28"/>
          <w:szCs w:val="28"/>
        </w:rPr>
        <w:t xml:space="preserve">профилактике самовольных уходов и предупреждению </w:t>
      </w:r>
    </w:p>
    <w:p w:rsidR="00917B0F" w:rsidRPr="003A1B83" w:rsidRDefault="003A1B83" w:rsidP="003A1B83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3A1B83">
        <w:rPr>
          <w:rFonts w:ascii="Times New Roman" w:hAnsi="Times New Roman"/>
          <w:bCs/>
          <w:sz w:val="28"/>
          <w:szCs w:val="28"/>
        </w:rPr>
        <w:t>чрезвычайных ситуаций с воспитанниками</w:t>
      </w:r>
      <w:r w:rsidR="00E77C85">
        <w:rPr>
          <w:rFonts w:ascii="Times New Roman" w:hAnsi="Times New Roman"/>
          <w:bCs/>
          <w:sz w:val="28"/>
          <w:szCs w:val="28"/>
        </w:rPr>
        <w:t>;</w:t>
      </w:r>
    </w:p>
    <w:p w:rsidR="003A1B83" w:rsidRDefault="00E77C85" w:rsidP="00E77C8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социальном проекте Мир нужен мне – я нужен миру</w:t>
      </w:r>
    </w:p>
    <w:p w:rsidR="00E77C85" w:rsidRDefault="00E77C85" w:rsidP="00E77C85">
      <w:pPr>
        <w:spacing w:line="240" w:lineRule="auto"/>
        <w:ind w:firstLine="0"/>
        <w:jc w:val="both"/>
        <w:rPr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D7891" w:rsidRDefault="0034526E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1D7891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городской комиссии Т.Ю. Ситдиковой</w:t>
      </w:r>
      <w:r w:rsidR="001D7891">
        <w:rPr>
          <w:sz w:val="28"/>
          <w:szCs w:val="28"/>
        </w:rPr>
        <w:t>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1D7891" w:rsidRPr="00A75386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города  </w:t>
      </w:r>
    </w:p>
    <w:p w:rsidR="00FC7AC0" w:rsidRPr="00A81E52" w:rsidRDefault="002E3F4D" w:rsidP="00A81E52">
      <w:pPr>
        <w:pStyle w:val="af5"/>
        <w:ind w:left="0" w:firstLine="709"/>
        <w:rPr>
          <w:rFonts w:ascii="Times New Roman" w:hAnsi="Times New Roman"/>
          <w:bCs/>
          <w:sz w:val="28"/>
          <w:szCs w:val="28"/>
        </w:rPr>
      </w:pPr>
      <w:r w:rsidRPr="001632AC">
        <w:rPr>
          <w:rFonts w:ascii="Times New Roman" w:hAnsi="Times New Roman"/>
          <w:sz w:val="28"/>
          <w:szCs w:val="28"/>
        </w:rPr>
        <w:t xml:space="preserve">Комиссия, заслушав и </w:t>
      </w:r>
      <w:r w:rsidR="001632AC" w:rsidRPr="001632AC">
        <w:rPr>
          <w:rFonts w:ascii="Times New Roman" w:hAnsi="Times New Roman"/>
          <w:sz w:val="28"/>
          <w:szCs w:val="28"/>
        </w:rPr>
        <w:t>обсудив информацию</w:t>
      </w:r>
      <w:r w:rsidR="00FC7AC0">
        <w:rPr>
          <w:rFonts w:ascii="Times New Roman" w:hAnsi="Times New Roman"/>
          <w:sz w:val="28"/>
          <w:szCs w:val="28"/>
        </w:rPr>
        <w:t xml:space="preserve"> о принятии </w:t>
      </w:r>
      <w:r w:rsidR="00FC7AC0" w:rsidRPr="00FC7AC0">
        <w:rPr>
          <w:rFonts w:ascii="Times New Roman" w:hAnsi="Times New Roman"/>
          <w:bCs/>
          <w:sz w:val="28"/>
          <w:szCs w:val="28"/>
        </w:rPr>
        <w:t>мер</w:t>
      </w:r>
      <w:r w:rsidR="00FC7AC0" w:rsidRPr="00FC7AC0">
        <w:rPr>
          <w:rFonts w:ascii="Times New Roman" w:hAnsi="Times New Roman"/>
          <w:sz w:val="28"/>
          <w:szCs w:val="28"/>
        </w:rPr>
        <w:t xml:space="preserve">, направленных </w:t>
      </w:r>
      <w:r w:rsidR="00FC7AC0" w:rsidRPr="00A81E52">
        <w:rPr>
          <w:rFonts w:ascii="Times New Roman" w:hAnsi="Times New Roman"/>
          <w:sz w:val="28"/>
          <w:szCs w:val="28"/>
        </w:rPr>
        <w:t>на</w:t>
      </w:r>
      <w:r w:rsidR="00FC7AC0" w:rsidRPr="00FC7AC0">
        <w:rPr>
          <w:rFonts w:ascii="Times New Roman" w:hAnsi="Times New Roman"/>
          <w:sz w:val="28"/>
          <w:szCs w:val="28"/>
        </w:rPr>
        <w:t xml:space="preserve"> повышение эффективности</w:t>
      </w:r>
      <w:r w:rsidR="00A81E52">
        <w:rPr>
          <w:rFonts w:ascii="Times New Roman" w:hAnsi="Times New Roman"/>
          <w:sz w:val="28"/>
          <w:szCs w:val="28"/>
        </w:rPr>
        <w:t xml:space="preserve"> проведенных мероприятий в </w:t>
      </w:r>
      <w:r w:rsidR="00A81E52" w:rsidRPr="003A1B83">
        <w:rPr>
          <w:rFonts w:ascii="Times New Roman" w:hAnsi="Times New Roman"/>
          <w:bCs/>
          <w:sz w:val="28"/>
          <w:szCs w:val="28"/>
        </w:rPr>
        <w:t xml:space="preserve">МБУ СО </w:t>
      </w:r>
      <w:r w:rsidR="00A81E52">
        <w:rPr>
          <w:rFonts w:ascii="Times New Roman" w:hAnsi="Times New Roman"/>
          <w:bCs/>
          <w:sz w:val="28"/>
          <w:szCs w:val="28"/>
        </w:rPr>
        <w:t>ГСРЦН</w:t>
      </w:r>
      <w:r w:rsidR="00A81E52" w:rsidRPr="003A1B83">
        <w:rPr>
          <w:rFonts w:ascii="Times New Roman" w:hAnsi="Times New Roman"/>
          <w:bCs/>
          <w:sz w:val="28"/>
          <w:szCs w:val="28"/>
        </w:rPr>
        <w:t xml:space="preserve"> «Росток»</w:t>
      </w:r>
      <w:r w:rsidR="00A81E52">
        <w:rPr>
          <w:rFonts w:ascii="Times New Roman" w:hAnsi="Times New Roman"/>
          <w:bCs/>
          <w:sz w:val="28"/>
          <w:szCs w:val="28"/>
        </w:rPr>
        <w:t xml:space="preserve"> (далее – Центр</w:t>
      </w:r>
      <w:r w:rsidR="00A36879">
        <w:rPr>
          <w:rFonts w:ascii="Times New Roman" w:hAnsi="Times New Roman"/>
          <w:bCs/>
          <w:sz w:val="28"/>
          <w:szCs w:val="28"/>
        </w:rPr>
        <w:t xml:space="preserve"> Росток</w:t>
      </w:r>
      <w:r w:rsidR="00A81E52">
        <w:rPr>
          <w:rFonts w:ascii="Times New Roman" w:hAnsi="Times New Roman"/>
          <w:bCs/>
          <w:sz w:val="28"/>
          <w:szCs w:val="28"/>
        </w:rPr>
        <w:t xml:space="preserve">), </w:t>
      </w:r>
      <w:r w:rsidR="00A81E52" w:rsidRPr="003A1B83">
        <w:rPr>
          <w:rFonts w:ascii="Times New Roman" w:hAnsi="Times New Roman"/>
          <w:bCs/>
          <w:sz w:val="28"/>
          <w:szCs w:val="28"/>
        </w:rPr>
        <w:t>в том числе по пр</w:t>
      </w:r>
      <w:r w:rsidR="00A81E52">
        <w:rPr>
          <w:rFonts w:ascii="Times New Roman" w:hAnsi="Times New Roman"/>
          <w:bCs/>
          <w:sz w:val="28"/>
          <w:szCs w:val="28"/>
        </w:rPr>
        <w:t xml:space="preserve">офилактике самовольных уходов и </w:t>
      </w:r>
      <w:r w:rsidR="00A81E52" w:rsidRPr="003A1B83">
        <w:rPr>
          <w:rFonts w:ascii="Times New Roman" w:hAnsi="Times New Roman"/>
          <w:bCs/>
          <w:sz w:val="28"/>
          <w:szCs w:val="28"/>
        </w:rPr>
        <w:t xml:space="preserve">предупреждению чрезвычайных ситуаций с </w:t>
      </w:r>
      <w:r w:rsidR="00A81E52">
        <w:rPr>
          <w:rFonts w:ascii="Times New Roman" w:hAnsi="Times New Roman"/>
          <w:bCs/>
          <w:sz w:val="28"/>
          <w:szCs w:val="28"/>
        </w:rPr>
        <w:t>воспитанниками учреждения. Информацию о внедрении и развитии в городе системы социального наставничества</w:t>
      </w:r>
      <w:r w:rsidR="004F7522">
        <w:rPr>
          <w:rFonts w:ascii="Times New Roman" w:hAnsi="Times New Roman"/>
          <w:bCs/>
          <w:sz w:val="28"/>
          <w:szCs w:val="28"/>
        </w:rPr>
        <w:t>,</w:t>
      </w:r>
      <w:r w:rsidR="00A81E52">
        <w:rPr>
          <w:rFonts w:ascii="Times New Roman" w:hAnsi="Times New Roman"/>
          <w:bCs/>
          <w:sz w:val="28"/>
          <w:szCs w:val="28"/>
        </w:rPr>
        <w:t xml:space="preserve"> </w:t>
      </w:r>
      <w:r w:rsidR="00A81E52" w:rsidRPr="000A3905">
        <w:rPr>
          <w:rFonts w:ascii="Times New Roman" w:hAnsi="Times New Roman"/>
          <w:sz w:val="28"/>
          <w:szCs w:val="28"/>
        </w:rPr>
        <w:t>проект «Я нужен м</w:t>
      </w:r>
      <w:r w:rsidR="00DF40C6">
        <w:rPr>
          <w:rFonts w:ascii="Times New Roman" w:hAnsi="Times New Roman"/>
          <w:sz w:val="28"/>
          <w:szCs w:val="28"/>
        </w:rPr>
        <w:t>иру - мир нужен мне», получивший</w:t>
      </w:r>
      <w:r w:rsidR="00A81E52" w:rsidRPr="000A3905">
        <w:rPr>
          <w:rFonts w:ascii="Times New Roman" w:hAnsi="Times New Roman"/>
          <w:sz w:val="28"/>
          <w:szCs w:val="28"/>
        </w:rPr>
        <w:t xml:space="preserve"> </w:t>
      </w:r>
      <w:r w:rsidR="004F7522" w:rsidRPr="000A3905">
        <w:rPr>
          <w:rFonts w:ascii="Times New Roman" w:hAnsi="Times New Roman"/>
          <w:sz w:val="28"/>
          <w:szCs w:val="28"/>
        </w:rPr>
        <w:t>грунтовую</w:t>
      </w:r>
      <w:r w:rsidR="00A81E52" w:rsidRPr="000A3905">
        <w:rPr>
          <w:rFonts w:ascii="Times New Roman" w:hAnsi="Times New Roman"/>
          <w:sz w:val="28"/>
          <w:szCs w:val="28"/>
        </w:rPr>
        <w:t xml:space="preserve"> поддержку Фонда поддержки детей, находящихся в трудной жизненной ситуации</w:t>
      </w:r>
      <w:r w:rsidR="004F7522">
        <w:rPr>
          <w:rFonts w:ascii="Times New Roman" w:hAnsi="Times New Roman"/>
          <w:sz w:val="28"/>
          <w:szCs w:val="28"/>
        </w:rPr>
        <w:t>.</w:t>
      </w:r>
    </w:p>
    <w:p w:rsidR="005374C9" w:rsidRDefault="004F752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5374C9" w:rsidRDefault="005374C9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В городе Красноярске, несмотря на принимаемые меры, сохраняется проблема раннего выявления признаков безнадзорности, предупреждения </w:t>
      </w:r>
      <w:r w:rsidR="005303D2">
        <w:rPr>
          <w:szCs w:val="28"/>
        </w:rPr>
        <w:t xml:space="preserve">преступлений совершаемых несовершеннолетними, </w:t>
      </w:r>
      <w:r>
        <w:rPr>
          <w:szCs w:val="28"/>
        </w:rPr>
        <w:t>насильственных преступлений в отношении несовершеннолетних и жесток</w:t>
      </w:r>
      <w:r w:rsidR="00FC7AC0">
        <w:rPr>
          <w:szCs w:val="28"/>
        </w:rPr>
        <w:t>ого обращения с ними</w:t>
      </w:r>
      <w:r w:rsidR="00E77C85">
        <w:rPr>
          <w:szCs w:val="28"/>
        </w:rPr>
        <w:t>, самовольных уходов</w:t>
      </w:r>
      <w:r w:rsidR="00FC7AC0">
        <w:rPr>
          <w:szCs w:val="28"/>
        </w:rPr>
        <w:t xml:space="preserve"> (прилагается</w:t>
      </w:r>
      <w:r>
        <w:rPr>
          <w:szCs w:val="28"/>
        </w:rPr>
        <w:t>).</w:t>
      </w:r>
    </w:p>
    <w:p w:rsidR="00C67468" w:rsidRDefault="00C67468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Одной из причин правонарушений несовершеннолетних</w:t>
      </w:r>
      <w:r w:rsidR="00A36879">
        <w:rPr>
          <w:szCs w:val="28"/>
        </w:rPr>
        <w:t xml:space="preserve"> и правонарушений, совершаемых в отношении них выступает безнадзорность несовершеннолетних, их самовольные уходы из семей и государственных учреждений.</w:t>
      </w:r>
    </w:p>
    <w:p w:rsidR="00C67468" w:rsidRDefault="00173B2E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По итогам 9 месяцев 108 воспитанников государственных учреждений для детей сирот и детей оставшихся без попечения законных представителей соверши</w:t>
      </w:r>
      <w:r w:rsidR="00B51841">
        <w:rPr>
          <w:szCs w:val="28"/>
        </w:rPr>
        <w:t>ли 215 (+13</w:t>
      </w:r>
      <w:r w:rsidR="005303D2">
        <w:rPr>
          <w:szCs w:val="28"/>
        </w:rPr>
        <w:t>5) самовольных уходов</w:t>
      </w:r>
      <w:r w:rsidR="00C67468">
        <w:rPr>
          <w:szCs w:val="28"/>
        </w:rPr>
        <w:t>, зарегистрировано</w:t>
      </w:r>
      <w:r>
        <w:rPr>
          <w:szCs w:val="28"/>
        </w:rPr>
        <w:t xml:space="preserve"> 38 (-28) </w:t>
      </w:r>
      <w:r w:rsidR="00C67468">
        <w:rPr>
          <w:szCs w:val="28"/>
        </w:rPr>
        <w:t xml:space="preserve">самовольных уходов из </w:t>
      </w:r>
      <w:r>
        <w:rPr>
          <w:szCs w:val="28"/>
        </w:rPr>
        <w:t>Центра</w:t>
      </w:r>
      <w:r w:rsidR="005303D2">
        <w:rPr>
          <w:szCs w:val="28"/>
        </w:rPr>
        <w:t xml:space="preserve"> Росток</w:t>
      </w:r>
      <w:r w:rsidR="00C67468">
        <w:rPr>
          <w:szCs w:val="28"/>
        </w:rPr>
        <w:t>, которые совершили 18 несовершеннолетних, из них 8 несовершеннолетних неоднократно</w:t>
      </w:r>
      <w:r>
        <w:rPr>
          <w:szCs w:val="28"/>
        </w:rPr>
        <w:t xml:space="preserve">. </w:t>
      </w:r>
    </w:p>
    <w:p w:rsidR="004F7522" w:rsidRDefault="00173B2E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lastRenderedPageBreak/>
        <w:t>Так в октябре 2018 года</w:t>
      </w:r>
      <w:r w:rsidR="005303D2">
        <w:rPr>
          <w:szCs w:val="28"/>
        </w:rPr>
        <w:t xml:space="preserve"> на территории Свердловского района</w:t>
      </w:r>
      <w:r>
        <w:rPr>
          <w:szCs w:val="28"/>
        </w:rPr>
        <w:t xml:space="preserve">, </w:t>
      </w:r>
      <w:r w:rsidR="005303D2">
        <w:rPr>
          <w:szCs w:val="28"/>
        </w:rPr>
        <w:t>трое</w:t>
      </w:r>
      <w:r>
        <w:rPr>
          <w:szCs w:val="28"/>
        </w:rPr>
        <w:t xml:space="preserve"> воспитанников КГКУ «Самоцветы»</w:t>
      </w:r>
      <w:r w:rsidR="005303D2">
        <w:rPr>
          <w:szCs w:val="28"/>
        </w:rPr>
        <w:t xml:space="preserve">, находясь в </w:t>
      </w:r>
      <w:r w:rsidR="00A36879">
        <w:rPr>
          <w:szCs w:val="28"/>
        </w:rPr>
        <w:t xml:space="preserve">самовольном </w:t>
      </w:r>
      <w:r w:rsidR="005303D2">
        <w:rPr>
          <w:szCs w:val="28"/>
        </w:rPr>
        <w:t>уходе</w:t>
      </w:r>
      <w:r>
        <w:rPr>
          <w:szCs w:val="28"/>
        </w:rPr>
        <w:t xml:space="preserve"> стали участниками тяжкого преступления</w:t>
      </w:r>
      <w:r w:rsidR="005303D2">
        <w:rPr>
          <w:szCs w:val="28"/>
        </w:rPr>
        <w:t xml:space="preserve"> квалифицируемого по</w:t>
      </w:r>
      <w:r>
        <w:rPr>
          <w:szCs w:val="28"/>
        </w:rPr>
        <w:t xml:space="preserve"> ч.1 ст.</w:t>
      </w:r>
      <w:r w:rsidR="00A36879">
        <w:rPr>
          <w:szCs w:val="28"/>
        </w:rPr>
        <w:t>105 УК РФ (убийство).</w:t>
      </w:r>
    </w:p>
    <w:p w:rsidR="00A81E52" w:rsidRDefault="004F7522" w:rsidP="005374C9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8 ноября</w:t>
      </w:r>
      <w:r w:rsidR="00A81E52">
        <w:rPr>
          <w:szCs w:val="28"/>
        </w:rPr>
        <w:t xml:space="preserve"> 2018</w:t>
      </w:r>
      <w:r>
        <w:rPr>
          <w:szCs w:val="28"/>
        </w:rPr>
        <w:t xml:space="preserve"> в Центр</w:t>
      </w:r>
      <w:r w:rsidR="00406CA3">
        <w:rPr>
          <w:szCs w:val="28"/>
        </w:rPr>
        <w:t>е</w:t>
      </w:r>
      <w:r w:rsidR="00A36879">
        <w:rPr>
          <w:szCs w:val="28"/>
        </w:rPr>
        <w:t xml:space="preserve"> Росток</w:t>
      </w:r>
      <w:r>
        <w:rPr>
          <w:szCs w:val="28"/>
        </w:rPr>
        <w:t xml:space="preserve"> состоялось совещание о межведомственном взаимодействии при помещении несовершеннолетних в специализированные учреждения для несовершеннолетних. В 75% случаях несовершеннолетние помещаются в Центр</w:t>
      </w:r>
      <w:r w:rsidR="00A36879">
        <w:rPr>
          <w:szCs w:val="28"/>
        </w:rPr>
        <w:t xml:space="preserve"> Росток</w:t>
      </w:r>
      <w:r>
        <w:rPr>
          <w:szCs w:val="28"/>
        </w:rPr>
        <w:t xml:space="preserve"> по акту оперативного дежурного МУ МВД «Красноярское»</w:t>
      </w:r>
      <w:r w:rsidR="00A36879">
        <w:rPr>
          <w:szCs w:val="28"/>
        </w:rPr>
        <w:t>, который не является документом, свидетельствующим о факте отсутствия родительского попечения, но является документом, свидетельствующим об иных случаях</w:t>
      </w:r>
      <w:r w:rsidR="00E77C85">
        <w:rPr>
          <w:szCs w:val="28"/>
        </w:rPr>
        <w:t xml:space="preserve"> отсутствия</w:t>
      </w:r>
      <w:r w:rsidR="00A36879">
        <w:rPr>
          <w:szCs w:val="28"/>
        </w:rPr>
        <w:t xml:space="preserve"> родительского попечения в соответствии с п. 1 ст. 121 СК РФ.</w:t>
      </w:r>
      <w:r>
        <w:rPr>
          <w:szCs w:val="28"/>
        </w:rPr>
        <w:t xml:space="preserve"> При помещени</w:t>
      </w:r>
      <w:r w:rsidR="00A36879">
        <w:rPr>
          <w:szCs w:val="28"/>
        </w:rPr>
        <w:t>и несовершеннолетних в специализированные учреждения, в соответствии с п.п. 3 п.1</w:t>
      </w:r>
      <w:r w:rsidR="00A96AD9">
        <w:rPr>
          <w:szCs w:val="28"/>
        </w:rPr>
        <w:t>, п.2</w:t>
      </w:r>
      <w:r w:rsidR="00A36879">
        <w:rPr>
          <w:szCs w:val="28"/>
        </w:rPr>
        <w:t xml:space="preserve"> ст.5 ФЗ№120</w:t>
      </w:r>
      <w:r w:rsidR="00A36879">
        <w:rPr>
          <w:rStyle w:val="af2"/>
          <w:szCs w:val="28"/>
        </w:rPr>
        <w:footnoteReference w:id="1"/>
      </w:r>
      <w:r>
        <w:rPr>
          <w:szCs w:val="28"/>
        </w:rPr>
        <w:t xml:space="preserve"> </w:t>
      </w:r>
      <w:r w:rsidR="00A96AD9">
        <w:rPr>
          <w:szCs w:val="28"/>
        </w:rPr>
        <w:t>органы и учреждения системы профилактики проводят индивидуальную профилактическую работу в отношении несовершеннолетних находящихся в данных учреждениях и с их законными представителями.</w:t>
      </w:r>
    </w:p>
    <w:p w:rsidR="00611DD5" w:rsidRPr="00611DD5" w:rsidRDefault="004A1F90" w:rsidP="00611DD5">
      <w:pPr>
        <w:spacing w:line="240" w:lineRule="auto"/>
        <w:jc w:val="both"/>
        <w:rPr>
          <w:b/>
          <w:sz w:val="28"/>
          <w:szCs w:val="28"/>
        </w:rPr>
      </w:pPr>
      <w:r w:rsidRPr="00611DD5">
        <w:rPr>
          <w:sz w:val="28"/>
          <w:szCs w:val="28"/>
        </w:rPr>
        <w:t>В соответствии с действующим законодательством органы опеки и попечительства, как субъекты системы профилактики безнадзорности и правонарушений несовершеннолетних, обязаны обладать актуальной информацией об обстановке в семьях, в которых дети фактически находятся в социально опасном положении, чтобы в случае ухудшения обстановки в таких семьях, возникновения в них условий, угрожающих жизни и здоровью детей, принимать меры  по защите прав детей. А также принимать меры в случаях уклонения родителей от воспитания своих детей или от защиты прав своих детей, давать заключения по выводу несовершеннолетних из специализированных учреждений. До настоящего времени органом опеки и попечительства в отношении несовершеннолетних администрации Центрального района не приведено в соответствие с пунктом 4 постановления комиссии по делам несовершеннолетних и защите их прав администрации города от 27.10.2016</w:t>
      </w:r>
      <w:r w:rsidR="00611DD5">
        <w:rPr>
          <w:sz w:val="28"/>
          <w:szCs w:val="28"/>
        </w:rPr>
        <w:t xml:space="preserve"> №4</w:t>
      </w:r>
      <w:r w:rsidRPr="00611DD5">
        <w:rPr>
          <w:sz w:val="28"/>
          <w:szCs w:val="28"/>
        </w:rPr>
        <w:t xml:space="preserve">, распоряжение администрации Центрального района в городе Красноярске от 23.12.2014 №602, в части </w:t>
      </w:r>
      <w:r w:rsidR="00611DD5" w:rsidRPr="00611DD5">
        <w:rPr>
          <w:sz w:val="28"/>
          <w:szCs w:val="28"/>
        </w:rPr>
        <w:t xml:space="preserve">вопросов связанных с приемом и выпуском несовершеннолетних, помещенных в учреждения социального обслуживания и органов здравоохранения.  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9B2C40" w:rsidRDefault="00FF1C2B" w:rsidP="00FF1C2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Органам и учреждениям системы профилактики безнадзорности и правонарушений несовершеннолетних в городе Красноярске</w:t>
      </w:r>
      <w:r w:rsidR="009B2C40">
        <w:rPr>
          <w:szCs w:val="28"/>
        </w:rPr>
        <w:t>:</w:t>
      </w:r>
    </w:p>
    <w:p w:rsidR="00620375" w:rsidRDefault="009B2C40" w:rsidP="009B2C40">
      <w:pPr>
        <w:pStyle w:val="aa"/>
        <w:rPr>
          <w:szCs w:val="28"/>
        </w:rPr>
      </w:pPr>
      <w:r>
        <w:rPr>
          <w:szCs w:val="28"/>
        </w:rPr>
        <w:t>-</w:t>
      </w:r>
      <w:r w:rsidR="00FF1C2B">
        <w:rPr>
          <w:szCs w:val="28"/>
        </w:rPr>
        <w:t xml:space="preserve"> обеспечить неукоснительно</w:t>
      </w:r>
      <w:r w:rsidR="00A96AD9">
        <w:rPr>
          <w:szCs w:val="28"/>
        </w:rPr>
        <w:t>е соблюдение требований статьи 5</w:t>
      </w:r>
      <w:r w:rsidR="00FF1C2B">
        <w:rPr>
          <w:szCs w:val="28"/>
        </w:rPr>
        <w:t xml:space="preserve"> Федерального закона от 24.06.1999  №120-ФЗ «Об основах системы профилактики и </w:t>
      </w:r>
      <w:r w:rsidR="00FF1C2B">
        <w:rPr>
          <w:szCs w:val="28"/>
        </w:rPr>
        <w:lastRenderedPageBreak/>
        <w:t>безнадзорности и правонарушений несовершеннолетних». В каждом случае выявления нарушения прав детей, связанных с нахождением в условиях, не отвечающим требованиям к воспитанию</w:t>
      </w:r>
      <w:r w:rsidR="00406CA3">
        <w:rPr>
          <w:szCs w:val="28"/>
        </w:rPr>
        <w:t xml:space="preserve">, развитию, </w:t>
      </w:r>
      <w:r w:rsidR="00FF1C2B">
        <w:rPr>
          <w:szCs w:val="28"/>
        </w:rPr>
        <w:t>содержанию несовершеннолетних</w:t>
      </w:r>
      <w:r w:rsidR="00406CA3">
        <w:rPr>
          <w:szCs w:val="28"/>
        </w:rPr>
        <w:t>, угрозе жизни или здоровью</w:t>
      </w:r>
      <w:r w:rsidR="00FF1C2B">
        <w:rPr>
          <w:szCs w:val="28"/>
        </w:rPr>
        <w:t xml:space="preserve"> </w:t>
      </w:r>
      <w:r w:rsidR="00A96AD9">
        <w:rPr>
          <w:szCs w:val="28"/>
        </w:rPr>
        <w:t>применять меры, направленные на устранение причин и условий</w:t>
      </w:r>
      <w:r>
        <w:rPr>
          <w:szCs w:val="28"/>
        </w:rPr>
        <w:t xml:space="preserve"> этому способствующих;</w:t>
      </w:r>
    </w:p>
    <w:p w:rsidR="009B2C40" w:rsidRDefault="009B2C40" w:rsidP="009B2C40">
      <w:pPr>
        <w:pStyle w:val="aa"/>
        <w:rPr>
          <w:szCs w:val="28"/>
        </w:rPr>
      </w:pPr>
      <w:r>
        <w:rPr>
          <w:szCs w:val="28"/>
        </w:rPr>
        <w:t>- изучить опыт развития на территории города социального наставничества.</w:t>
      </w:r>
    </w:p>
    <w:p w:rsidR="00FF1C2B" w:rsidRDefault="00FF1C2B" w:rsidP="00620375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747D42" w:rsidRDefault="00FF1C2B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</w:t>
      </w:r>
      <w:r w:rsidR="00F23B99">
        <w:rPr>
          <w:szCs w:val="28"/>
        </w:rPr>
        <w:t>омиссиям</w:t>
      </w:r>
      <w:r w:rsidR="00F23B99"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</w:t>
      </w:r>
      <w:r w:rsidR="00484F06">
        <w:rPr>
          <w:szCs w:val="28"/>
        </w:rPr>
        <w:t xml:space="preserve"> районов в городе</w:t>
      </w:r>
      <w:r w:rsidR="009C0FA8">
        <w:rPr>
          <w:szCs w:val="28"/>
        </w:rPr>
        <w:t xml:space="preserve"> (Хлынова Л.В.</w:t>
      </w:r>
      <w:r w:rsidR="00106101">
        <w:rPr>
          <w:szCs w:val="28"/>
        </w:rPr>
        <w:t>, Ефимова О.Л.</w:t>
      </w:r>
      <w:r w:rsidR="00F23B99" w:rsidRPr="00CB017C">
        <w:rPr>
          <w:szCs w:val="28"/>
        </w:rPr>
        <w:t>, Гавро Д</w:t>
      </w:r>
      <w:r w:rsidR="004C3D6E">
        <w:rPr>
          <w:szCs w:val="28"/>
        </w:rPr>
        <w:t>.И., Проничева А.А., Цесарская Е.Г.</w:t>
      </w:r>
      <w:r w:rsidR="00F23B99">
        <w:rPr>
          <w:szCs w:val="28"/>
        </w:rPr>
        <w:t>, Остапчук А.А.</w:t>
      </w:r>
      <w:r w:rsidR="001632AC">
        <w:rPr>
          <w:szCs w:val="28"/>
        </w:rPr>
        <w:t>, Кучерова О.И.</w:t>
      </w:r>
      <w:r w:rsidR="00F23B99" w:rsidRPr="00CB017C">
        <w:rPr>
          <w:szCs w:val="28"/>
        </w:rPr>
        <w:t>)</w:t>
      </w:r>
      <w:r w:rsidR="00EF5BBC">
        <w:rPr>
          <w:szCs w:val="28"/>
        </w:rPr>
        <w:t>:</w:t>
      </w:r>
    </w:p>
    <w:p w:rsidR="00106101" w:rsidRDefault="00E66052" w:rsidP="00E66052">
      <w:pPr>
        <w:pStyle w:val="aa"/>
        <w:rPr>
          <w:szCs w:val="28"/>
        </w:rPr>
      </w:pPr>
      <w:r>
        <w:rPr>
          <w:szCs w:val="28"/>
        </w:rPr>
        <w:t>-</w:t>
      </w:r>
      <w:r w:rsidR="00303BA0">
        <w:rPr>
          <w:szCs w:val="28"/>
        </w:rPr>
        <w:t xml:space="preserve"> </w:t>
      </w:r>
      <w:r>
        <w:rPr>
          <w:szCs w:val="28"/>
        </w:rPr>
        <w:t>проан</w:t>
      </w:r>
      <w:r w:rsidR="00106101">
        <w:rPr>
          <w:szCs w:val="28"/>
        </w:rPr>
        <w:t xml:space="preserve">ализировать </w:t>
      </w:r>
      <w:r>
        <w:rPr>
          <w:szCs w:val="28"/>
        </w:rPr>
        <w:t>причины системных недостатков в организации межведомственной деятельности по профилактике детского и семейного неблагополучия</w:t>
      </w:r>
      <w:r w:rsidR="00106101">
        <w:rPr>
          <w:szCs w:val="28"/>
        </w:rPr>
        <w:t>, в случаях самовольных уходов несовершеннолетних из семей, государственных учреждений</w:t>
      </w:r>
      <w:r w:rsidR="004D4F8B">
        <w:rPr>
          <w:szCs w:val="28"/>
        </w:rPr>
        <w:t>;</w:t>
      </w:r>
    </w:p>
    <w:p w:rsidR="00106101" w:rsidRDefault="00106101" w:rsidP="00E66052">
      <w:pPr>
        <w:pStyle w:val="aa"/>
        <w:rPr>
          <w:szCs w:val="28"/>
        </w:rPr>
      </w:pPr>
      <w:r>
        <w:rPr>
          <w:szCs w:val="28"/>
        </w:rPr>
        <w:t>Срок: 10 марта 2019</w:t>
      </w:r>
      <w:r w:rsidR="00E66052">
        <w:rPr>
          <w:szCs w:val="28"/>
        </w:rPr>
        <w:t xml:space="preserve"> </w:t>
      </w:r>
    </w:p>
    <w:p w:rsidR="00E66052" w:rsidRDefault="00E66052" w:rsidP="00E66052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716CEE">
        <w:rPr>
          <w:szCs w:val="28"/>
        </w:rPr>
        <w:t>провест</w:t>
      </w:r>
      <w:r w:rsidR="00484F06" w:rsidRPr="00716CEE">
        <w:rPr>
          <w:szCs w:val="28"/>
        </w:rPr>
        <w:t xml:space="preserve">и районный межведомственный </w:t>
      </w:r>
      <w:r w:rsidR="00716CEE" w:rsidRPr="00716CEE">
        <w:rPr>
          <w:szCs w:val="28"/>
        </w:rPr>
        <w:t xml:space="preserve">практический </w:t>
      </w:r>
      <w:r w:rsidR="00484F06" w:rsidRPr="00716CEE">
        <w:rPr>
          <w:szCs w:val="28"/>
        </w:rPr>
        <w:t xml:space="preserve">семинар </w:t>
      </w:r>
      <w:r w:rsidRPr="00716CEE">
        <w:rPr>
          <w:szCs w:val="28"/>
        </w:rPr>
        <w:t>со специалистами органов опеки</w:t>
      </w:r>
      <w:r>
        <w:rPr>
          <w:szCs w:val="28"/>
        </w:rPr>
        <w:t xml:space="preserve"> и попечительства, органов и учреждений социальной защиты населения, органов</w:t>
      </w:r>
      <w:r w:rsidR="00716CEE">
        <w:rPr>
          <w:szCs w:val="28"/>
        </w:rPr>
        <w:t xml:space="preserve"> и учреждений</w:t>
      </w:r>
      <w:r>
        <w:rPr>
          <w:szCs w:val="28"/>
        </w:rPr>
        <w:t xml:space="preserve"> образования,</w:t>
      </w:r>
      <w:r w:rsidR="00716CEE">
        <w:rPr>
          <w:szCs w:val="28"/>
        </w:rPr>
        <w:t xml:space="preserve"> молодежной политики, организаций</w:t>
      </w:r>
      <w:r>
        <w:rPr>
          <w:szCs w:val="28"/>
        </w:rPr>
        <w:t xml:space="preserve"> здравоохранения, подразделений по делам несовершеннолетних</w:t>
      </w:r>
      <w:r w:rsidR="00484F06">
        <w:rPr>
          <w:szCs w:val="28"/>
        </w:rPr>
        <w:t>, общественных организаций</w:t>
      </w:r>
      <w:r w:rsidR="00716CEE">
        <w:rPr>
          <w:szCs w:val="28"/>
        </w:rPr>
        <w:t xml:space="preserve"> о</w:t>
      </w:r>
      <w:r w:rsidR="00716CEE" w:rsidRPr="00F814BF">
        <w:rPr>
          <w:szCs w:val="28"/>
        </w:rPr>
        <w:t xml:space="preserve"> выявлении социального неблагополучия в  семьях несовершеннолетних</w:t>
      </w:r>
      <w:r w:rsidR="00716CEE">
        <w:rPr>
          <w:szCs w:val="28"/>
        </w:rPr>
        <w:t xml:space="preserve"> по результатам </w:t>
      </w:r>
      <w:r>
        <w:rPr>
          <w:szCs w:val="28"/>
        </w:rPr>
        <w:t xml:space="preserve"> информацию</w:t>
      </w:r>
      <w:r w:rsidR="00620375">
        <w:rPr>
          <w:szCs w:val="28"/>
        </w:rPr>
        <w:t xml:space="preserve"> направить в городскую комиссию;</w:t>
      </w:r>
    </w:p>
    <w:p w:rsidR="00E66052" w:rsidRDefault="00484F06" w:rsidP="00E66052">
      <w:pPr>
        <w:pStyle w:val="aa"/>
        <w:rPr>
          <w:szCs w:val="28"/>
        </w:rPr>
      </w:pPr>
      <w:r>
        <w:rPr>
          <w:szCs w:val="28"/>
        </w:rPr>
        <w:t>Срок: 01.03.2019</w:t>
      </w:r>
    </w:p>
    <w:p w:rsidR="00E66052" w:rsidRDefault="00E66052" w:rsidP="00E66052">
      <w:pPr>
        <w:keepNext/>
        <w:spacing w:line="240" w:lineRule="auto"/>
        <w:ind w:firstLine="0"/>
        <w:jc w:val="both"/>
        <w:outlineLvl w:val="2"/>
        <w:rPr>
          <w:sz w:val="28"/>
          <w:szCs w:val="20"/>
        </w:rPr>
      </w:pPr>
      <w:r w:rsidRPr="00E66052">
        <w:rPr>
          <w:szCs w:val="28"/>
        </w:rPr>
        <w:t xml:space="preserve">- </w:t>
      </w:r>
      <w:r w:rsidRPr="00E66052">
        <w:rPr>
          <w:sz w:val="28"/>
          <w:szCs w:val="20"/>
        </w:rPr>
        <w:t xml:space="preserve">анализировать дела о преступлениях в отношении детей в </w:t>
      </w:r>
      <w:r w:rsidR="00716CEE">
        <w:rPr>
          <w:sz w:val="28"/>
          <w:szCs w:val="20"/>
        </w:rPr>
        <w:t xml:space="preserve">семьях, </w:t>
      </w:r>
      <w:r w:rsidRPr="00E66052">
        <w:rPr>
          <w:sz w:val="28"/>
          <w:szCs w:val="20"/>
        </w:rPr>
        <w:t>неполных семьях совершенных сожителями (сожительницами) матери (отца), мачехами (отчимами), а также усыновителями (в каждом случае также с установлением причин и обстоятельств, способствовавших совершению преступления, какие меры приняты органами и учреждениями системы профилакт</w:t>
      </w:r>
      <w:r w:rsidR="00620375">
        <w:rPr>
          <w:sz w:val="28"/>
          <w:szCs w:val="20"/>
        </w:rPr>
        <w:t>ики в каждом конкретном случае);</w:t>
      </w:r>
    </w:p>
    <w:p w:rsidR="00E66052" w:rsidRDefault="00484F06" w:rsidP="00E66052">
      <w:pPr>
        <w:keepNext/>
        <w:spacing w:line="240" w:lineRule="auto"/>
        <w:ind w:firstLine="0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Срок: ежемесячно</w:t>
      </w:r>
    </w:p>
    <w:p w:rsidR="00DE2322" w:rsidRDefault="00DE2322" w:rsidP="00DE2322">
      <w:pPr>
        <w:pStyle w:val="aa"/>
        <w:rPr>
          <w:szCs w:val="28"/>
        </w:rPr>
      </w:pPr>
      <w:r>
        <w:rPr>
          <w:szCs w:val="28"/>
        </w:rPr>
        <w:t>- в случаях, выявления систематических недостатков в деятельности органов и учреждений, препятствующих предупреждению безнадзорности и правонарушений, либо формального подхода при проведении индивидуальной профилактической работы, защите прав несовершен</w:t>
      </w:r>
      <w:r w:rsidR="00716CEE">
        <w:rPr>
          <w:szCs w:val="28"/>
        </w:rPr>
        <w:t>нолетних заслушивать на заседаниях комиссии</w:t>
      </w:r>
      <w:r>
        <w:rPr>
          <w:szCs w:val="28"/>
        </w:rPr>
        <w:t>. Информацию о выявленных недостатках направлять в городск</w:t>
      </w:r>
      <w:r w:rsidR="00DF40C6">
        <w:rPr>
          <w:szCs w:val="28"/>
        </w:rPr>
        <w:t>ую комиссию.</w:t>
      </w:r>
    </w:p>
    <w:p w:rsidR="00DE2322" w:rsidRDefault="00DE2322" w:rsidP="00DE2322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716CEE" w:rsidRPr="007941A2" w:rsidRDefault="00716CEE" w:rsidP="00716CEE">
      <w:pPr>
        <w:pStyle w:val="aa"/>
        <w:numPr>
          <w:ilvl w:val="0"/>
          <w:numId w:val="4"/>
        </w:numPr>
        <w:ind w:left="0" w:firstLine="0"/>
      </w:pPr>
      <w:r>
        <w:t xml:space="preserve">Органам опеки и попечительства в отношении несовершеннолетних </w:t>
      </w:r>
      <w:r>
        <w:rPr>
          <w:szCs w:val="28"/>
        </w:rPr>
        <w:t xml:space="preserve">(Савчук Ю.Г., </w:t>
      </w:r>
      <w:r w:rsidRPr="00CB017C">
        <w:rPr>
          <w:szCs w:val="28"/>
        </w:rPr>
        <w:t>Ланина Е.В.</w:t>
      </w:r>
      <w:r>
        <w:rPr>
          <w:szCs w:val="28"/>
        </w:rPr>
        <w:t>, Бардаев А.А., Титенк</w:t>
      </w:r>
      <w:r w:rsidR="00E14B15">
        <w:rPr>
          <w:szCs w:val="28"/>
        </w:rPr>
        <w:t>ов И.П., Гартман Г.П.</w:t>
      </w:r>
      <w:r w:rsidR="00DF40C6">
        <w:rPr>
          <w:szCs w:val="28"/>
        </w:rPr>
        <w:t>, Попелышев М.В.</w:t>
      </w:r>
      <w:r>
        <w:rPr>
          <w:szCs w:val="28"/>
        </w:rPr>
        <w:t xml:space="preserve">, Дмитриев Д.В.) </w:t>
      </w:r>
      <w:r w:rsidRPr="00716CEE">
        <w:rPr>
          <w:szCs w:val="28"/>
        </w:rPr>
        <w:t>при выявлении семьей с признаками семейного неблагополучия в обязательном порядке в соответствии с п.5 ст.6 №ФЗ-120</w:t>
      </w:r>
      <w:r w:rsidRPr="00597652">
        <w:rPr>
          <w:rStyle w:val="af2"/>
          <w:szCs w:val="28"/>
        </w:rPr>
        <w:footnoteReference w:id="2"/>
      </w:r>
      <w:r w:rsidRPr="00716CEE">
        <w:rPr>
          <w:szCs w:val="28"/>
        </w:rPr>
        <w:t xml:space="preserve"> обеспечить составление соответствующих заключений и их </w:t>
      </w:r>
      <w:r w:rsidRPr="00716CEE">
        <w:rPr>
          <w:szCs w:val="28"/>
        </w:rPr>
        <w:lastRenderedPageBreak/>
        <w:t>направление в комиссию по делам несовершеннолетних и защите их прав района</w:t>
      </w:r>
      <w:r w:rsidR="00E77C85">
        <w:rPr>
          <w:szCs w:val="28"/>
        </w:rPr>
        <w:t xml:space="preserve"> в городе</w:t>
      </w:r>
      <w:r w:rsidRPr="00716CEE">
        <w:rPr>
          <w:szCs w:val="28"/>
        </w:rPr>
        <w:t xml:space="preserve">; </w:t>
      </w:r>
    </w:p>
    <w:p w:rsidR="00716CEE" w:rsidRPr="00B84C74" w:rsidRDefault="00716CEE" w:rsidP="00716CEE">
      <w:pPr>
        <w:pStyle w:val="aa"/>
      </w:pPr>
      <w:r>
        <w:rPr>
          <w:szCs w:val="28"/>
        </w:rPr>
        <w:t>Срок: постоянно</w:t>
      </w:r>
    </w:p>
    <w:p w:rsidR="00611DD5" w:rsidRDefault="00611DD5" w:rsidP="00611DD5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Руководителю администрации Центрального района в городе (Дмитриеву Д.В.) обеспечить исполнение п.п.4.2, пункта 4 постановления комиссии </w:t>
      </w:r>
      <w:r w:rsidR="00DF40C6">
        <w:rPr>
          <w:szCs w:val="28"/>
        </w:rPr>
        <w:t>города от 24.10.2016 №4, о внесении</w:t>
      </w:r>
      <w:r>
        <w:rPr>
          <w:szCs w:val="28"/>
        </w:rPr>
        <w:t xml:space="preserve"> изменений в </w:t>
      </w:r>
      <w:r w:rsidRPr="00611DD5">
        <w:rPr>
          <w:szCs w:val="28"/>
        </w:rPr>
        <w:t>распоряжение администрации Центрального района в городе Красноярске от 23.12.2014 №602</w:t>
      </w:r>
      <w:r>
        <w:rPr>
          <w:szCs w:val="28"/>
        </w:rPr>
        <w:t xml:space="preserve"> «Об охране прав несовершеннолетних»</w:t>
      </w:r>
      <w:r w:rsidRPr="00611DD5">
        <w:rPr>
          <w:szCs w:val="28"/>
        </w:rPr>
        <w:t xml:space="preserve">, в части вопросов связанных с приемом и выпуском несовершеннолетних, помещенных в </w:t>
      </w:r>
      <w:r w:rsidR="00577BE2">
        <w:rPr>
          <w:szCs w:val="28"/>
        </w:rPr>
        <w:t xml:space="preserve">специализированные </w:t>
      </w:r>
      <w:r w:rsidRPr="00611DD5">
        <w:rPr>
          <w:szCs w:val="28"/>
        </w:rPr>
        <w:t>учреждения социального обслуживания</w:t>
      </w:r>
      <w:r w:rsidR="00577BE2">
        <w:rPr>
          <w:szCs w:val="28"/>
        </w:rPr>
        <w:t xml:space="preserve"> населения</w:t>
      </w:r>
      <w:r w:rsidRPr="00611DD5">
        <w:rPr>
          <w:szCs w:val="28"/>
        </w:rPr>
        <w:t xml:space="preserve"> и органов здравоохранения</w:t>
      </w:r>
      <w:r w:rsidR="00DF40C6">
        <w:rPr>
          <w:szCs w:val="28"/>
        </w:rPr>
        <w:t>.</w:t>
      </w:r>
    </w:p>
    <w:p w:rsidR="00611DD5" w:rsidRDefault="00611DD5" w:rsidP="00611DD5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 25.12.2018</w:t>
      </w:r>
    </w:p>
    <w:p w:rsidR="004362AA" w:rsidRPr="004362AA" w:rsidRDefault="00A8214D" w:rsidP="00A8214D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3BC8">
        <w:rPr>
          <w:rFonts w:ascii="Times New Roman" w:hAnsi="Times New Roman"/>
          <w:color w:val="000000"/>
          <w:sz w:val="28"/>
          <w:szCs w:val="28"/>
        </w:rPr>
        <w:t>Главному управлению обр</w:t>
      </w:r>
      <w:r>
        <w:rPr>
          <w:rFonts w:ascii="Times New Roman" w:hAnsi="Times New Roman"/>
          <w:color w:val="000000"/>
          <w:sz w:val="28"/>
          <w:szCs w:val="28"/>
        </w:rPr>
        <w:t>азования администрации города (Ситдикова Т.Ю</w:t>
      </w:r>
      <w:r w:rsidRPr="00E77C85">
        <w:rPr>
          <w:rFonts w:ascii="Times New Roman" w:hAnsi="Times New Roman"/>
          <w:color w:val="000000"/>
          <w:sz w:val="28"/>
          <w:szCs w:val="28"/>
        </w:rPr>
        <w:t>.)</w:t>
      </w:r>
      <w:r w:rsidR="00303BA0" w:rsidRPr="00E77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C85" w:rsidRPr="00E77C85">
        <w:rPr>
          <w:rFonts w:ascii="Times New Roman" w:hAnsi="Times New Roman"/>
          <w:sz w:val="28"/>
          <w:szCs w:val="28"/>
        </w:rPr>
        <w:t>совместно с территориальными отделами глав</w:t>
      </w:r>
      <w:r w:rsidR="00E77C85">
        <w:rPr>
          <w:rFonts w:ascii="Times New Roman" w:hAnsi="Times New Roman"/>
          <w:sz w:val="28"/>
          <w:szCs w:val="28"/>
        </w:rPr>
        <w:t xml:space="preserve">ного управления образования, </w:t>
      </w:r>
      <w:r w:rsidR="00E77C85" w:rsidRPr="00E77C85">
        <w:rPr>
          <w:rFonts w:ascii="Times New Roman" w:hAnsi="Times New Roman"/>
          <w:sz w:val="28"/>
          <w:szCs w:val="28"/>
        </w:rPr>
        <w:t>директо</w:t>
      </w:r>
      <w:r w:rsidR="00DF40C6">
        <w:rPr>
          <w:rFonts w:ascii="Times New Roman" w:hAnsi="Times New Roman"/>
          <w:sz w:val="28"/>
          <w:szCs w:val="28"/>
        </w:rPr>
        <w:t>рами образовательных организаций</w:t>
      </w:r>
      <w:r w:rsidR="00E77C85">
        <w:rPr>
          <w:rFonts w:ascii="Times New Roman" w:hAnsi="Times New Roman"/>
          <w:sz w:val="28"/>
          <w:szCs w:val="28"/>
        </w:rPr>
        <w:t xml:space="preserve"> в случаях самовольных уходов учащихся образовательных организаций, проживающих в семьях, являющихся воспитанниками государственных учреждений</w:t>
      </w:r>
      <w:r w:rsidR="004362AA">
        <w:rPr>
          <w:rFonts w:ascii="Times New Roman" w:hAnsi="Times New Roman"/>
          <w:sz w:val="28"/>
          <w:szCs w:val="28"/>
        </w:rPr>
        <w:t>:</w:t>
      </w:r>
      <w:r w:rsidR="00E77C85">
        <w:rPr>
          <w:rFonts w:ascii="Times New Roman" w:hAnsi="Times New Roman"/>
          <w:sz w:val="28"/>
          <w:szCs w:val="28"/>
        </w:rPr>
        <w:t xml:space="preserve"> </w:t>
      </w:r>
    </w:p>
    <w:p w:rsidR="004362AA" w:rsidRDefault="004362AA" w:rsidP="004362AA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B0C">
        <w:rPr>
          <w:rFonts w:ascii="Times New Roman" w:hAnsi="Times New Roman"/>
          <w:sz w:val="28"/>
          <w:szCs w:val="28"/>
        </w:rPr>
        <w:t xml:space="preserve">  </w:t>
      </w:r>
      <w:r w:rsidR="00E77C85">
        <w:rPr>
          <w:rFonts w:ascii="Times New Roman" w:hAnsi="Times New Roman"/>
          <w:sz w:val="28"/>
          <w:szCs w:val="28"/>
        </w:rPr>
        <w:t>устанавливать причины и условия самовольных уходов несовершеннолетних,</w:t>
      </w:r>
    </w:p>
    <w:p w:rsidR="004362AA" w:rsidRDefault="004362AA" w:rsidP="004362AA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индивидуальной профилактической работы,</w:t>
      </w:r>
      <w:r w:rsidR="00EE621E">
        <w:rPr>
          <w:rFonts w:ascii="Times New Roman" w:hAnsi="Times New Roman"/>
          <w:sz w:val="28"/>
          <w:szCs w:val="28"/>
        </w:rPr>
        <w:t xml:space="preserve"> направленной на оказание психолого – педагогической, социальной и иной помощи учащимся, законным представителям по устранению причин и условий, способствующим самовольным уходам, безвестного отсутствия;</w:t>
      </w:r>
    </w:p>
    <w:p w:rsidR="00A8214D" w:rsidRPr="00E77C85" w:rsidRDefault="00EB7B0C" w:rsidP="004362AA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DD5">
        <w:rPr>
          <w:rFonts w:ascii="Times New Roman" w:hAnsi="Times New Roman"/>
          <w:sz w:val="28"/>
          <w:szCs w:val="28"/>
        </w:rPr>
        <w:t xml:space="preserve"> </w:t>
      </w:r>
      <w:r w:rsidR="00E77C85">
        <w:rPr>
          <w:rFonts w:ascii="Times New Roman" w:hAnsi="Times New Roman"/>
          <w:sz w:val="28"/>
          <w:szCs w:val="28"/>
        </w:rPr>
        <w:t>о результатах направлять информацию в комиссии по делам несовершеннолетних и защите их прав районов в городе</w:t>
      </w:r>
      <w:r w:rsidR="00DF40C6">
        <w:rPr>
          <w:rFonts w:ascii="Times New Roman" w:hAnsi="Times New Roman"/>
          <w:sz w:val="28"/>
          <w:szCs w:val="28"/>
        </w:rPr>
        <w:t>.</w:t>
      </w:r>
      <w:r w:rsidR="004362AA">
        <w:rPr>
          <w:rFonts w:ascii="Times New Roman" w:hAnsi="Times New Roman"/>
          <w:sz w:val="28"/>
          <w:szCs w:val="28"/>
        </w:rPr>
        <w:t xml:space="preserve"> </w:t>
      </w:r>
    </w:p>
    <w:p w:rsidR="00A8214D" w:rsidRDefault="00DC006E" w:rsidP="00A8214D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 29.03.</w:t>
      </w:r>
      <w:r w:rsidR="004362AA">
        <w:rPr>
          <w:rFonts w:ascii="Times New Roman" w:hAnsi="Times New Roman"/>
          <w:color w:val="000000"/>
          <w:sz w:val="28"/>
          <w:szCs w:val="28"/>
        </w:rPr>
        <w:t>2019</w:t>
      </w:r>
    </w:p>
    <w:p w:rsidR="00A8214D" w:rsidRPr="00EB7B0C" w:rsidRDefault="0064569C" w:rsidP="00EB7B0C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 w:rsidRPr="00F56E00">
        <w:rPr>
          <w:szCs w:val="28"/>
        </w:rPr>
        <w:t>Главному управлению социальной защиты населения администрации города</w:t>
      </w:r>
      <w:r w:rsidRPr="0064569C">
        <w:rPr>
          <w:szCs w:val="28"/>
        </w:rPr>
        <w:t xml:space="preserve"> (Береговая Н.Ю.)</w:t>
      </w:r>
      <w:r w:rsidR="00A8214D" w:rsidRPr="00BF3BC8">
        <w:rPr>
          <w:szCs w:val="28"/>
        </w:rPr>
        <w:t>, управлениям социальной защиты населения администраций районов в городе</w:t>
      </w:r>
      <w:r w:rsidR="00A8214D">
        <w:rPr>
          <w:szCs w:val="28"/>
        </w:rPr>
        <w:t xml:space="preserve"> </w:t>
      </w:r>
      <w:r w:rsidR="00A8214D" w:rsidRPr="00BF3BC8">
        <w:rPr>
          <w:szCs w:val="28"/>
        </w:rPr>
        <w:t>(</w:t>
      </w:r>
      <w:r w:rsidR="00A8214D">
        <w:rPr>
          <w:szCs w:val="28"/>
        </w:rPr>
        <w:t>Араджиони А.Г., Потапова Г.В.</w:t>
      </w:r>
      <w:r w:rsidR="00A8214D" w:rsidRPr="00BF3BC8">
        <w:rPr>
          <w:szCs w:val="28"/>
        </w:rPr>
        <w:t>, Чупров</w:t>
      </w:r>
      <w:r w:rsidR="00A8214D">
        <w:rPr>
          <w:szCs w:val="28"/>
        </w:rPr>
        <w:t>а Е.Ю., Семенкевич А.Ю., Кирсанов Д.И, Дорофеева К.И.</w:t>
      </w:r>
      <w:r w:rsidR="00A8214D" w:rsidRPr="00BF3BC8">
        <w:rPr>
          <w:szCs w:val="28"/>
        </w:rPr>
        <w:t>,</w:t>
      </w:r>
      <w:r w:rsidR="00A8214D">
        <w:rPr>
          <w:szCs w:val="28"/>
        </w:rPr>
        <w:t xml:space="preserve"> </w:t>
      </w:r>
      <w:r w:rsidR="00A8214D" w:rsidRPr="00BF3BC8">
        <w:rPr>
          <w:szCs w:val="28"/>
        </w:rPr>
        <w:t>Коновалов А.Ю.) дире</w:t>
      </w:r>
      <w:r w:rsidR="00D016AE">
        <w:rPr>
          <w:szCs w:val="28"/>
        </w:rPr>
        <w:t>кторам учреждений социального обслуживания (Думлер А.А.</w:t>
      </w:r>
      <w:r w:rsidR="00A8214D" w:rsidRPr="00BF3BC8">
        <w:rPr>
          <w:szCs w:val="28"/>
        </w:rPr>
        <w:t>, Кабаненкова С.В., Кочева О.Н.,</w:t>
      </w:r>
      <w:r w:rsidR="00D016AE">
        <w:rPr>
          <w:szCs w:val="28"/>
        </w:rPr>
        <w:t xml:space="preserve"> Сафононова Л.М., Петровская М.А.</w:t>
      </w:r>
      <w:r w:rsidR="00A8214D">
        <w:rPr>
          <w:szCs w:val="28"/>
        </w:rPr>
        <w:t>., Тимофеева М.М., Хайрулина М.А.</w:t>
      </w:r>
      <w:r w:rsidR="00EC0D5B">
        <w:rPr>
          <w:szCs w:val="28"/>
        </w:rPr>
        <w:t>, Шалаева М.Б.)</w:t>
      </w:r>
      <w:r w:rsidR="00EB7B0C">
        <w:rPr>
          <w:szCs w:val="28"/>
        </w:rPr>
        <w:t xml:space="preserve"> </w:t>
      </w:r>
      <w:r w:rsidR="00EC0D5B" w:rsidRPr="00EB7B0C">
        <w:rPr>
          <w:szCs w:val="28"/>
        </w:rPr>
        <w:t>обеспечить своевременную</w:t>
      </w:r>
      <w:r w:rsidR="00A8214D" w:rsidRPr="00EB7B0C">
        <w:rPr>
          <w:szCs w:val="28"/>
        </w:rPr>
        <w:t xml:space="preserve"> передачу информации в органы опеки и попечительства, комиссии</w:t>
      </w:r>
      <w:r w:rsidR="00F232C3" w:rsidRPr="00EB7B0C">
        <w:rPr>
          <w:szCs w:val="28"/>
        </w:rPr>
        <w:t xml:space="preserve"> по делам несовершеннолетних и защите их прав районов</w:t>
      </w:r>
      <w:r w:rsidR="00A8214D" w:rsidRPr="00EB7B0C">
        <w:rPr>
          <w:szCs w:val="28"/>
        </w:rPr>
        <w:t xml:space="preserve"> в городе, органы и учреждения социальной защиты населения других районов в городе:</w:t>
      </w:r>
    </w:p>
    <w:p w:rsidR="00A8214D" w:rsidRPr="00BF3BC8" w:rsidRDefault="00A8214D" w:rsidP="00A8214D">
      <w:pPr>
        <w:pStyle w:val="aa"/>
        <w:rPr>
          <w:szCs w:val="28"/>
        </w:rPr>
      </w:pPr>
      <w:r w:rsidRPr="00BF3BC8">
        <w:rPr>
          <w:szCs w:val="28"/>
        </w:rPr>
        <w:t>- по семьям и детям, состоящих на учете в органах социальной защиты населения, как находящиеся в трудной жизненной ситуации,</w:t>
      </w:r>
      <w:r>
        <w:rPr>
          <w:szCs w:val="28"/>
        </w:rPr>
        <w:t xml:space="preserve"> вызывающих настороженность в части социального благополучия,</w:t>
      </w:r>
      <w:r w:rsidRPr="00BF3BC8">
        <w:rPr>
          <w:szCs w:val="28"/>
        </w:rPr>
        <w:t xml:space="preserve"> в случаях установления, при проведении патронажа таких семей с детьми, перемены места жительства семьи с детьми</w:t>
      </w:r>
      <w:r w:rsidR="00EB7B0C">
        <w:rPr>
          <w:szCs w:val="28"/>
        </w:rPr>
        <w:t>, совершающих самовольные уходы</w:t>
      </w:r>
      <w:r w:rsidRPr="00BF3BC8">
        <w:rPr>
          <w:szCs w:val="28"/>
        </w:rPr>
        <w:t>;</w:t>
      </w:r>
    </w:p>
    <w:p w:rsidR="00113B2B" w:rsidRDefault="00D016AE" w:rsidP="00181F83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00407A" w:rsidRDefault="00611DD5" w:rsidP="00181F83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577BE2">
        <w:rPr>
          <w:szCs w:val="28"/>
        </w:rPr>
        <w:t>проводить индивидуальную профилактическую работу с законными представителями несовершеннолетних, при помещении несовершеннолетних в</w:t>
      </w:r>
      <w:r w:rsidR="00577BE2" w:rsidRPr="00611DD5">
        <w:rPr>
          <w:szCs w:val="28"/>
        </w:rPr>
        <w:t xml:space="preserve"> </w:t>
      </w:r>
      <w:r w:rsidR="00577BE2">
        <w:rPr>
          <w:szCs w:val="28"/>
        </w:rPr>
        <w:t xml:space="preserve">специализированные </w:t>
      </w:r>
      <w:r w:rsidR="00577BE2" w:rsidRPr="00611DD5">
        <w:rPr>
          <w:szCs w:val="28"/>
        </w:rPr>
        <w:t>учреждения социального обслуживания</w:t>
      </w:r>
      <w:r w:rsidR="00577BE2">
        <w:rPr>
          <w:szCs w:val="28"/>
        </w:rPr>
        <w:t xml:space="preserve"> населения</w:t>
      </w:r>
      <w:r w:rsidR="00577BE2" w:rsidRPr="00611DD5">
        <w:rPr>
          <w:szCs w:val="28"/>
        </w:rPr>
        <w:t xml:space="preserve"> и органов здравоохранения</w:t>
      </w:r>
      <w:r w:rsidR="00DC006E">
        <w:rPr>
          <w:szCs w:val="28"/>
        </w:rPr>
        <w:t>.</w:t>
      </w:r>
      <w:r w:rsidR="00577BE2">
        <w:rPr>
          <w:szCs w:val="28"/>
        </w:rPr>
        <w:t xml:space="preserve"> </w:t>
      </w:r>
    </w:p>
    <w:p w:rsidR="0000407A" w:rsidRDefault="00577BE2" w:rsidP="00181F83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577BE2" w:rsidRDefault="00577BE2" w:rsidP="00181F83">
      <w:pPr>
        <w:pStyle w:val="aa"/>
        <w:rPr>
          <w:szCs w:val="28"/>
        </w:rPr>
      </w:pPr>
    </w:p>
    <w:p w:rsidR="00577BE2" w:rsidRDefault="00577BE2" w:rsidP="00577BE2">
      <w:pPr>
        <w:pStyle w:val="aa"/>
        <w:numPr>
          <w:ilvl w:val="0"/>
          <w:numId w:val="11"/>
        </w:numPr>
        <w:rPr>
          <w:szCs w:val="28"/>
        </w:rPr>
      </w:pPr>
      <w:r>
        <w:rPr>
          <w:szCs w:val="28"/>
        </w:rPr>
        <w:t>МБУ СО «</w:t>
      </w:r>
      <w:r w:rsidRPr="009C6144">
        <w:rPr>
          <w:szCs w:val="28"/>
        </w:rPr>
        <w:t>Городской</w:t>
      </w:r>
      <w:r w:rsidRPr="00BD1068">
        <w:rPr>
          <w:i/>
          <w:szCs w:val="28"/>
        </w:rPr>
        <w:t xml:space="preserve"> </w:t>
      </w:r>
      <w:r w:rsidRPr="00BD1068">
        <w:rPr>
          <w:rStyle w:val="af9"/>
          <w:i w:val="0"/>
          <w:szCs w:val="28"/>
        </w:rPr>
        <w:t>социально-реабилитационный центр для несовершеннолетних</w:t>
      </w:r>
      <w:r>
        <w:rPr>
          <w:szCs w:val="28"/>
        </w:rPr>
        <w:t xml:space="preserve"> «Росток» (Думлер А.А.):</w:t>
      </w:r>
    </w:p>
    <w:p w:rsidR="00577BE2" w:rsidRDefault="00577BE2" w:rsidP="00577BE2">
      <w:pPr>
        <w:pStyle w:val="aa"/>
        <w:rPr>
          <w:szCs w:val="28"/>
        </w:rPr>
      </w:pPr>
      <w:r>
        <w:rPr>
          <w:szCs w:val="28"/>
        </w:rPr>
        <w:t xml:space="preserve">- </w:t>
      </w:r>
      <w:r>
        <w:rPr>
          <w:rStyle w:val="af9"/>
          <w:i w:val="0"/>
          <w:szCs w:val="28"/>
        </w:rPr>
        <w:t>незамедлительно направлять информацию в комиссии по делам несовершеннолетних и защите их прав администраций районов в городе о помещении несовершеннолетнего в специализированное учреждение для несовершеннолетних, нуждаю</w:t>
      </w:r>
      <w:r w:rsidR="00967342">
        <w:rPr>
          <w:rStyle w:val="af9"/>
          <w:i w:val="0"/>
          <w:szCs w:val="28"/>
        </w:rPr>
        <w:t>щихся в социальной реабилитации</w:t>
      </w:r>
      <w:r w:rsidR="00DC006E">
        <w:rPr>
          <w:rStyle w:val="af9"/>
          <w:i w:val="0"/>
          <w:szCs w:val="28"/>
        </w:rPr>
        <w:t xml:space="preserve"> (списком)</w:t>
      </w:r>
      <w:r w:rsidR="00967342">
        <w:rPr>
          <w:rStyle w:val="af9"/>
          <w:i w:val="0"/>
          <w:szCs w:val="28"/>
        </w:rPr>
        <w:t>;</w:t>
      </w:r>
    </w:p>
    <w:p w:rsidR="00577BE2" w:rsidRDefault="00577BE2" w:rsidP="00577BE2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967342" w:rsidRDefault="00577BE2" w:rsidP="00577BE2">
      <w:pPr>
        <w:pStyle w:val="aa"/>
        <w:rPr>
          <w:szCs w:val="28"/>
        </w:rPr>
      </w:pPr>
      <w:r>
        <w:rPr>
          <w:szCs w:val="28"/>
        </w:rPr>
        <w:t>- направлять актуальную информацию о самовольных уходах несовершеннолетних в комиссию по делам несовершеннолетних и защите их прав того района в городе, где несовершеннолетний и его семья проживает и состоит на учете</w:t>
      </w:r>
      <w:r w:rsidR="00967342">
        <w:rPr>
          <w:szCs w:val="28"/>
        </w:rPr>
        <w:t>;</w:t>
      </w:r>
    </w:p>
    <w:p w:rsidR="00577BE2" w:rsidRDefault="00967342" w:rsidP="00577BE2">
      <w:pPr>
        <w:pStyle w:val="aa"/>
        <w:rPr>
          <w:szCs w:val="28"/>
        </w:rPr>
      </w:pPr>
      <w:r>
        <w:rPr>
          <w:szCs w:val="28"/>
        </w:rPr>
        <w:t xml:space="preserve"> - приглашать представителей отделов</w:t>
      </w:r>
      <w:r w:rsidRPr="00967342">
        <w:rPr>
          <w:szCs w:val="28"/>
        </w:rPr>
        <w:t xml:space="preserve"> полиции</w:t>
      </w:r>
      <w:r>
        <w:rPr>
          <w:szCs w:val="28"/>
        </w:rPr>
        <w:t>, комиссий по делам несовершеннолетних и защите их прав, отделов опеки и попечительства</w:t>
      </w:r>
      <w:r w:rsidR="0034526E">
        <w:rPr>
          <w:szCs w:val="28"/>
        </w:rPr>
        <w:t xml:space="preserve"> в отношении несовершеннолетних</w:t>
      </w:r>
      <w:bookmarkStart w:id="0" w:name="_GoBack"/>
      <w:bookmarkEnd w:id="0"/>
      <w:r w:rsidRPr="000A390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0A3905">
        <w:rPr>
          <w:szCs w:val="28"/>
        </w:rPr>
        <w:t>МБУ СО «ГСРЦН «Росток» для обсуждения самовольных уходов, решения проблемных вопросов межведомственного взаимодействия и выработки плана дальнейших действий</w:t>
      </w:r>
      <w:r w:rsidR="00DC006E">
        <w:rPr>
          <w:szCs w:val="28"/>
        </w:rPr>
        <w:t>.</w:t>
      </w:r>
    </w:p>
    <w:p w:rsidR="00967342" w:rsidRDefault="00967342" w:rsidP="00577BE2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F56E00" w:rsidRDefault="00576C64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00407A" w:rsidRDefault="00F56E00" w:rsidP="004362AA">
      <w:pPr>
        <w:pStyle w:val="aa"/>
        <w:rPr>
          <w:szCs w:val="28"/>
        </w:rPr>
      </w:pPr>
      <w:r>
        <w:rPr>
          <w:szCs w:val="28"/>
        </w:rPr>
        <w:t>-</w:t>
      </w:r>
      <w:r w:rsidR="00576C64" w:rsidRPr="00F47BD4">
        <w:rPr>
          <w:szCs w:val="28"/>
        </w:rPr>
        <w:t xml:space="preserve"> </w:t>
      </w:r>
      <w:r w:rsidR="00D016AE">
        <w:rPr>
          <w:szCs w:val="28"/>
        </w:rPr>
        <w:t>при</w:t>
      </w:r>
      <w:r w:rsidR="004362AA">
        <w:rPr>
          <w:szCs w:val="28"/>
        </w:rPr>
        <w:t>нять меры по активизации работы по информированию главного управления социальной защиты населения администрации города, центров помощи семье и детям, комплексных центров социальной защиты населения об уходах несовершеннолетних из семей два и более раза;</w:t>
      </w:r>
    </w:p>
    <w:p w:rsidR="004362AA" w:rsidRDefault="004362AA" w:rsidP="004362AA">
      <w:pPr>
        <w:pStyle w:val="aa"/>
        <w:rPr>
          <w:szCs w:val="28"/>
        </w:rPr>
      </w:pPr>
      <w:r>
        <w:rPr>
          <w:szCs w:val="28"/>
        </w:rPr>
        <w:t>Срок: ежемесячно</w:t>
      </w:r>
    </w:p>
    <w:p w:rsidR="004362AA" w:rsidRDefault="004362AA" w:rsidP="004362AA">
      <w:pPr>
        <w:pStyle w:val="aa"/>
        <w:rPr>
          <w:szCs w:val="28"/>
        </w:rPr>
      </w:pPr>
      <w:r>
        <w:rPr>
          <w:szCs w:val="28"/>
        </w:rPr>
        <w:t>- обеспечить ежеквартальное направление информации в главное управление</w:t>
      </w:r>
      <w:r w:rsidR="00EE621E">
        <w:rPr>
          <w:szCs w:val="28"/>
        </w:rPr>
        <w:t xml:space="preserve"> образования администрации города о несовершеннолетних учащихся образовательных организаций, совершивших преступления, общественно опасные деяния, самовольные уходы.</w:t>
      </w:r>
    </w:p>
    <w:p w:rsidR="00EE621E" w:rsidRDefault="00EE621E" w:rsidP="004362AA">
      <w:pPr>
        <w:pStyle w:val="aa"/>
        <w:rPr>
          <w:szCs w:val="28"/>
        </w:rPr>
      </w:pPr>
      <w:r>
        <w:rPr>
          <w:szCs w:val="28"/>
        </w:rPr>
        <w:t>Срок: ежеквартально</w:t>
      </w:r>
    </w:p>
    <w:p w:rsidR="00071136" w:rsidRDefault="0000407A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FC7AC0" w:rsidP="00FC7AC0">
      <w:pPr>
        <w:pStyle w:val="aa"/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D36F5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ED" w:rsidRDefault="00A644ED" w:rsidP="007A0CCD">
      <w:pPr>
        <w:spacing w:line="240" w:lineRule="auto"/>
      </w:pPr>
      <w:r>
        <w:separator/>
      </w:r>
    </w:p>
  </w:endnote>
  <w:endnote w:type="continuationSeparator" w:id="0">
    <w:p w:rsidR="00A644ED" w:rsidRDefault="00A644ED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A64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ED" w:rsidRDefault="00A644ED" w:rsidP="007A0CCD">
      <w:pPr>
        <w:spacing w:line="240" w:lineRule="auto"/>
      </w:pPr>
      <w:r>
        <w:separator/>
      </w:r>
    </w:p>
  </w:footnote>
  <w:footnote w:type="continuationSeparator" w:id="0">
    <w:p w:rsidR="00A644ED" w:rsidRDefault="00A644ED" w:rsidP="007A0CCD">
      <w:pPr>
        <w:spacing w:line="240" w:lineRule="auto"/>
      </w:pPr>
      <w:r>
        <w:continuationSeparator/>
      </w:r>
    </w:p>
  </w:footnote>
  <w:footnote w:id="1">
    <w:p w:rsidR="00A36879" w:rsidRDefault="00A36879">
      <w:pPr>
        <w:pStyle w:val="af0"/>
      </w:pPr>
      <w:r>
        <w:rPr>
          <w:rStyle w:val="af2"/>
        </w:rPr>
        <w:footnoteRef/>
      </w:r>
      <w:r>
        <w:t xml:space="preserve"> </w:t>
      </w:r>
      <w:r w:rsidR="00A96AD9">
        <w:t>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2">
    <w:p w:rsidR="00716CEE" w:rsidRDefault="00716CEE" w:rsidP="00716CEE">
      <w:pPr>
        <w:pStyle w:val="af0"/>
        <w:jc w:val="both"/>
      </w:pPr>
      <w:r>
        <w:rPr>
          <w:rStyle w:val="af2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A644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26E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A644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D18"/>
    <w:multiLevelType w:val="hybridMultilevel"/>
    <w:tmpl w:val="C038D3E0"/>
    <w:lvl w:ilvl="0" w:tplc="76448DD6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07A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087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01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A4A"/>
    <w:rsid w:val="00137BF1"/>
    <w:rsid w:val="00137C2A"/>
    <w:rsid w:val="00140A88"/>
    <w:rsid w:val="00140B4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6D5B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2E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84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0A22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7E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549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BA0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347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526E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6F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B83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89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CA3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AA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7FC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4F06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1F90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4F8B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5FA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522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3D2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4C9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BE2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25E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39E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1DD5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0375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085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6CEE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A7B"/>
    <w:rsid w:val="00754B90"/>
    <w:rsid w:val="00754CDD"/>
    <w:rsid w:val="00754FD0"/>
    <w:rsid w:val="00756DB3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6E20"/>
    <w:rsid w:val="00807561"/>
    <w:rsid w:val="008075A3"/>
    <w:rsid w:val="00807631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6D4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D85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342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692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2C4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05A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6FC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79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923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4ED"/>
    <w:rsid w:val="00A647DE"/>
    <w:rsid w:val="00A64AD4"/>
    <w:rsid w:val="00A64C57"/>
    <w:rsid w:val="00A65161"/>
    <w:rsid w:val="00A651D7"/>
    <w:rsid w:val="00A65677"/>
    <w:rsid w:val="00A65AED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4E9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1E52"/>
    <w:rsid w:val="00A8214D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6AD9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F8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841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C74"/>
    <w:rsid w:val="00B84E09"/>
    <w:rsid w:val="00B8507E"/>
    <w:rsid w:val="00B8562F"/>
    <w:rsid w:val="00B85F29"/>
    <w:rsid w:val="00B8621E"/>
    <w:rsid w:val="00B86D04"/>
    <w:rsid w:val="00B87315"/>
    <w:rsid w:val="00B87467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4C8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4FE7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316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3FC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46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2D5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198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16AE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A92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4E45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06E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322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0C6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B15"/>
    <w:rsid w:val="00E14CBD"/>
    <w:rsid w:val="00E1525E"/>
    <w:rsid w:val="00E15306"/>
    <w:rsid w:val="00E154CB"/>
    <w:rsid w:val="00E15AEA"/>
    <w:rsid w:val="00E16BEE"/>
    <w:rsid w:val="00E176C3"/>
    <w:rsid w:val="00E177A1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6052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C85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B7B0C"/>
    <w:rsid w:val="00EC0305"/>
    <w:rsid w:val="00EC0B12"/>
    <w:rsid w:val="00EC0D5B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129"/>
    <w:rsid w:val="00EE37EC"/>
    <w:rsid w:val="00EE3A2E"/>
    <w:rsid w:val="00EE3EC9"/>
    <w:rsid w:val="00EE4092"/>
    <w:rsid w:val="00EE4429"/>
    <w:rsid w:val="00EE4D33"/>
    <w:rsid w:val="00EE56B6"/>
    <w:rsid w:val="00EE621E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B29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35B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2C3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1FCA"/>
    <w:rsid w:val="00F722E8"/>
    <w:rsid w:val="00F726EE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AC0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C2B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2F877-E840-4F47-AF8C-25FB350757E8}"/>
</file>

<file path=customXml/itemProps2.xml><?xml version="1.0" encoding="utf-8"?>
<ds:datastoreItem xmlns:ds="http://schemas.openxmlformats.org/officeDocument/2006/customXml" ds:itemID="{AEF9F753-67EF-4207-87E4-B9024E057EE6}"/>
</file>

<file path=customXml/itemProps3.xml><?xml version="1.0" encoding="utf-8"?>
<ds:datastoreItem xmlns:ds="http://schemas.openxmlformats.org/officeDocument/2006/customXml" ds:itemID="{17BADF45-4539-47F2-B12F-17238A0D9A0C}"/>
</file>

<file path=customXml/itemProps4.xml><?xml version="1.0" encoding="utf-8"?>
<ds:datastoreItem xmlns:ds="http://schemas.openxmlformats.org/officeDocument/2006/customXml" ds:itemID="{1AB729D9-1DB7-4378-8AC7-D56AE64C2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221</cp:revision>
  <cp:lastPrinted>2018-12-03T01:46:00Z</cp:lastPrinted>
  <dcterms:created xsi:type="dcterms:W3CDTF">2013-09-16T06:17:00Z</dcterms:created>
  <dcterms:modified xsi:type="dcterms:W3CDTF">2018-12-06T01:40:00Z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