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EE0" w:rsidRPr="00E43EE0" w:rsidRDefault="00E43EE0" w:rsidP="00E43EE0">
      <w:pPr>
        <w:widowControl w:val="0"/>
        <w:pBdr>
          <w:bottom w:val="single" w:sz="4" w:space="11" w:color="FFFFFF"/>
        </w:pBdr>
        <w:tabs>
          <w:tab w:val="left" w:pos="567"/>
          <w:tab w:val="left" w:pos="1134"/>
        </w:tabs>
        <w:autoSpaceDE w:val="0"/>
        <w:spacing w:after="0" w:line="240" w:lineRule="auto"/>
        <w:ind w:left="5529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                       </w:t>
      </w:r>
      <w:r w:rsidRPr="00E43EE0">
        <w:rPr>
          <w:rFonts w:ascii="Times New Roman" w:eastAsia="Times New Roman" w:hAnsi="Times New Roman" w:cs="Times New Roman"/>
          <w:lang w:eastAsia="ru-RU"/>
        </w:rPr>
        <w:t>Приложение №2</w:t>
      </w:r>
    </w:p>
    <w:p w:rsidR="00E43EE0" w:rsidRPr="00E43EE0" w:rsidRDefault="00E43EE0" w:rsidP="00E43EE0">
      <w:pPr>
        <w:widowControl w:val="0"/>
        <w:pBdr>
          <w:bottom w:val="single" w:sz="4" w:space="11" w:color="FFFFFF"/>
        </w:pBdr>
        <w:tabs>
          <w:tab w:val="left" w:pos="567"/>
          <w:tab w:val="left" w:pos="1134"/>
        </w:tabs>
        <w:autoSpaceDE w:val="0"/>
        <w:spacing w:after="0" w:line="240" w:lineRule="auto"/>
        <w:ind w:left="5529"/>
        <w:rPr>
          <w:rFonts w:ascii="Times New Roman" w:eastAsia="Times New Roman" w:hAnsi="Times New Roman" w:cs="Times New Roman"/>
          <w:lang w:eastAsia="ru-RU"/>
        </w:rPr>
      </w:pPr>
      <w:r w:rsidRPr="00E43EE0">
        <w:rPr>
          <w:rFonts w:ascii="Times New Roman" w:eastAsia="Times New Roman" w:hAnsi="Times New Roman" w:cs="Times New Roman"/>
          <w:lang w:eastAsia="ru-RU"/>
        </w:rPr>
        <w:t>к постановлению комиссии по делам несовершеннолетних и защите их прав администрации города от 30.03.2022 №1</w:t>
      </w:r>
    </w:p>
    <w:p w:rsidR="005704D4" w:rsidRDefault="005704D4" w:rsidP="005704D4">
      <w:pPr>
        <w:widowControl w:val="0"/>
        <w:pBdr>
          <w:bottom w:val="single" w:sz="4" w:space="11" w:color="FFFFFF"/>
        </w:pBdr>
        <w:tabs>
          <w:tab w:val="left" w:pos="567"/>
          <w:tab w:val="left" w:pos="1134"/>
        </w:tabs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Информация МУ МВД России «Красноярское» о состоянии подростковой преступности на территории города Красноярска в 2021 году.</w:t>
      </w:r>
    </w:p>
    <w:p w:rsidR="005704D4" w:rsidRDefault="005704D4" w:rsidP="005704D4">
      <w:pPr>
        <w:widowControl w:val="0"/>
        <w:pBdr>
          <w:bottom w:val="single" w:sz="4" w:space="11" w:color="FFFFFF"/>
        </w:pBdr>
        <w:tabs>
          <w:tab w:val="left" w:pos="567"/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704D4" w:rsidRPr="005704D4" w:rsidRDefault="005704D4" w:rsidP="005704D4">
      <w:pPr>
        <w:widowControl w:val="0"/>
        <w:pBdr>
          <w:bottom w:val="single" w:sz="4" w:space="11" w:color="FFFFFF"/>
        </w:pBdr>
        <w:tabs>
          <w:tab w:val="left" w:pos="567"/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04D4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итогам 2021 года на территории обслуживания Управления полиции зарегистрирован рост подростковой преступности с 297 до 308 преступлений (+11 или на +3,5%).</w:t>
      </w:r>
    </w:p>
    <w:p w:rsidR="005704D4" w:rsidRPr="005704D4" w:rsidRDefault="005704D4" w:rsidP="005704D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04D4">
        <w:rPr>
          <w:rFonts w:ascii="Times New Roman" w:eastAsia="Times New Roman" w:hAnsi="Times New Roman" w:cs="Times New Roman"/>
          <w:sz w:val="27"/>
          <w:szCs w:val="27"/>
          <w:lang w:eastAsia="ru-RU"/>
        </w:rPr>
        <w:t>Сведения о состоянии подростковой преступности</w:t>
      </w:r>
    </w:p>
    <w:p w:rsidR="005704D4" w:rsidRPr="005704D4" w:rsidRDefault="005704D4" w:rsidP="005704D4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04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 января по декабрь 2021 года </w:t>
      </w:r>
    </w:p>
    <w:p w:rsidR="005704D4" w:rsidRPr="005704D4" w:rsidRDefault="005704D4" w:rsidP="005704D4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5704D4" w:rsidRPr="005704D4" w:rsidRDefault="005704D4" w:rsidP="005704D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4D4">
        <w:rPr>
          <w:rFonts w:ascii="Times New Roman" w:eastAsia="Times New Roman" w:hAnsi="Times New Roman" w:cs="Times New Roman"/>
          <w:noProof/>
          <w:color w:val="FF0000"/>
          <w:sz w:val="28"/>
          <w:szCs w:val="24"/>
          <w:lang w:eastAsia="ru-RU"/>
        </w:rPr>
        <w:drawing>
          <wp:inline distT="0" distB="0" distL="0" distR="0" wp14:anchorId="7FDE1B14" wp14:editId="06C1C029">
            <wp:extent cx="5915660" cy="3506470"/>
            <wp:effectExtent l="0" t="0" r="0" b="0"/>
            <wp:docPr id="1" name="Объект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Pr="005704D4">
        <w:rPr>
          <w:rFonts w:ascii="Times New Roman" w:eastAsia="Times New Roman" w:hAnsi="Times New Roman" w:cs="Times New Roman"/>
          <w:color w:val="FF0000"/>
          <w:sz w:val="28"/>
          <w:szCs w:val="28"/>
          <w:lang w:val="x-none" w:eastAsia="ru-RU"/>
        </w:rPr>
        <w:tab/>
      </w:r>
    </w:p>
    <w:p w:rsidR="005704D4" w:rsidRPr="005704D4" w:rsidRDefault="005704D4" w:rsidP="005704D4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7"/>
          <w:szCs w:val="27"/>
          <w:u w:val="single"/>
          <w:lang w:val="x-none" w:eastAsia="ru-RU"/>
        </w:rPr>
      </w:pPr>
      <w:r w:rsidRPr="005704D4">
        <w:rPr>
          <w:rFonts w:ascii="Times New Roman" w:eastAsia="Times New Roman" w:hAnsi="Times New Roman" w:cs="Times New Roman"/>
          <w:b/>
          <w:sz w:val="27"/>
          <w:szCs w:val="27"/>
          <w:u w:val="single"/>
          <w:lang w:val="x-none" w:eastAsia="ru-RU"/>
        </w:rPr>
        <w:t>Анализ подростковой преступности по видам преступлений:</w:t>
      </w:r>
    </w:p>
    <w:p w:rsidR="005704D4" w:rsidRPr="005704D4" w:rsidRDefault="005704D4" w:rsidP="00570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04D4">
        <w:rPr>
          <w:rFonts w:ascii="Times New Roman" w:eastAsia="Times New Roman" w:hAnsi="Times New Roman" w:cs="Times New Roman"/>
          <w:sz w:val="27"/>
          <w:szCs w:val="27"/>
          <w:lang w:eastAsia="ru-RU"/>
        </w:rPr>
        <w:t>Умышленное причинение тяжкого вреда здоровью – 4 (+3,+300%)</w:t>
      </w:r>
    </w:p>
    <w:p w:rsidR="005704D4" w:rsidRPr="005704D4" w:rsidRDefault="005704D4" w:rsidP="00570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04D4">
        <w:rPr>
          <w:rFonts w:ascii="Times New Roman" w:eastAsia="Times New Roman" w:hAnsi="Times New Roman" w:cs="Times New Roman"/>
          <w:sz w:val="27"/>
          <w:szCs w:val="27"/>
          <w:lang w:eastAsia="ru-RU"/>
        </w:rPr>
        <w:t>Незаконный оборот наркотиков – 19 (+9, +90%)</w:t>
      </w:r>
    </w:p>
    <w:p w:rsidR="005704D4" w:rsidRPr="005704D4" w:rsidRDefault="005704D4" w:rsidP="00570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04D4">
        <w:rPr>
          <w:rFonts w:ascii="Times New Roman" w:eastAsia="Times New Roman" w:hAnsi="Times New Roman" w:cs="Times New Roman"/>
          <w:sz w:val="27"/>
          <w:szCs w:val="27"/>
          <w:lang w:eastAsia="ru-RU"/>
        </w:rPr>
        <w:t>ст. 158 УК РФ «Кража» – 207 (+10, +5,1 %)</w:t>
      </w:r>
    </w:p>
    <w:p w:rsidR="005704D4" w:rsidRPr="005704D4" w:rsidRDefault="005704D4" w:rsidP="00570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04D4">
        <w:rPr>
          <w:rFonts w:ascii="Times New Roman" w:eastAsia="Times New Roman" w:hAnsi="Times New Roman" w:cs="Times New Roman"/>
          <w:sz w:val="27"/>
          <w:szCs w:val="27"/>
          <w:lang w:eastAsia="ru-RU"/>
        </w:rPr>
        <w:t>ст. 161 УК РФ «Грабеж» – 23 (2020-23)</w:t>
      </w:r>
    </w:p>
    <w:p w:rsidR="005704D4" w:rsidRPr="005704D4" w:rsidRDefault="005704D4" w:rsidP="00570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04D4">
        <w:rPr>
          <w:rFonts w:ascii="Times New Roman" w:eastAsia="Times New Roman" w:hAnsi="Times New Roman" w:cs="Times New Roman"/>
          <w:sz w:val="27"/>
          <w:szCs w:val="27"/>
          <w:lang w:eastAsia="ru-RU"/>
        </w:rPr>
        <w:t>ст. 162 УК РФ «Разбой» – 2 (-4, или -66,7%)</w:t>
      </w:r>
    </w:p>
    <w:p w:rsidR="005704D4" w:rsidRPr="005704D4" w:rsidRDefault="005704D4" w:rsidP="00570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04D4">
        <w:rPr>
          <w:rFonts w:ascii="Times New Roman" w:eastAsia="Times New Roman" w:hAnsi="Times New Roman" w:cs="Times New Roman"/>
          <w:sz w:val="27"/>
          <w:szCs w:val="27"/>
          <w:lang w:eastAsia="ru-RU"/>
        </w:rPr>
        <w:t>ст. 166 УК РФ «Неправомерное завладение транспортным средством» – 22   (-1, -4,3%)</w:t>
      </w:r>
    </w:p>
    <w:p w:rsidR="005704D4" w:rsidRPr="005704D4" w:rsidRDefault="005704D4" w:rsidP="00570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04D4">
        <w:rPr>
          <w:rFonts w:ascii="Times New Roman" w:eastAsia="Times New Roman" w:hAnsi="Times New Roman" w:cs="Times New Roman"/>
          <w:sz w:val="27"/>
          <w:szCs w:val="27"/>
          <w:lang w:eastAsia="ru-RU"/>
        </w:rPr>
        <w:t>ст. 163 УК РФ «Вымогательство» – 1 (-3, -75 %)</w:t>
      </w:r>
    </w:p>
    <w:p w:rsidR="005704D4" w:rsidRPr="005704D4" w:rsidRDefault="005704D4" w:rsidP="005704D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</w:pPr>
      <w:r w:rsidRPr="005704D4"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  <w:t>Доминируют преступления</w:t>
      </w:r>
      <w:r w:rsidRPr="005704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имущественного характера, а именно кражи, которые </w:t>
      </w:r>
      <w:r w:rsidRPr="005704D4"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  <w:t xml:space="preserve">составляют </w:t>
      </w:r>
      <w:r w:rsidRPr="005704D4">
        <w:rPr>
          <w:rFonts w:ascii="Times New Roman" w:eastAsia="Times New Roman" w:hAnsi="Times New Roman" w:cs="Times New Roman"/>
          <w:sz w:val="27"/>
          <w:szCs w:val="27"/>
          <w:lang w:eastAsia="ru-RU"/>
        </w:rPr>
        <w:t>67% о</w:t>
      </w:r>
      <w:r w:rsidRPr="005704D4"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  <w:t xml:space="preserve">т общего количества зарегистрированных преступлений. </w:t>
      </w:r>
    </w:p>
    <w:p w:rsidR="005704D4" w:rsidRPr="005704D4" w:rsidRDefault="005704D4" w:rsidP="005704D4">
      <w:pPr>
        <w:widowControl w:val="0"/>
        <w:pBdr>
          <w:bottom w:val="single" w:sz="4" w:space="2" w:color="FFFFFF"/>
        </w:pBdr>
        <w:tabs>
          <w:tab w:val="left" w:pos="0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</w:pPr>
    </w:p>
    <w:p w:rsidR="005704D4" w:rsidRPr="005704D4" w:rsidRDefault="005704D4" w:rsidP="005704D4">
      <w:pPr>
        <w:widowControl w:val="0"/>
        <w:pBdr>
          <w:bottom w:val="single" w:sz="4" w:space="2" w:color="FFFFFF"/>
        </w:pBdr>
        <w:tabs>
          <w:tab w:val="left" w:pos="0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5704D4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ru-RU"/>
        </w:rPr>
        <w:lastRenderedPageBreak/>
        <w:t>Социальное положение:</w:t>
      </w:r>
    </w:p>
    <w:p w:rsidR="005704D4" w:rsidRPr="005704D4" w:rsidRDefault="005704D4" w:rsidP="00570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04D4">
        <w:rPr>
          <w:rFonts w:ascii="Times New Roman" w:eastAsia="Times New Roman" w:hAnsi="Times New Roman" w:cs="Times New Roman"/>
          <w:sz w:val="27"/>
          <w:szCs w:val="27"/>
          <w:lang w:eastAsia="ru-RU"/>
        </w:rPr>
        <w:t>Школьниками – 99 (- 41, или – 29,3%)</w:t>
      </w:r>
    </w:p>
    <w:p w:rsidR="005704D4" w:rsidRPr="005704D4" w:rsidRDefault="005704D4" w:rsidP="005704D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704D4">
        <w:rPr>
          <w:rFonts w:ascii="Times New Roman" w:eastAsia="Times New Roman" w:hAnsi="Times New Roman" w:cs="Times New Roman"/>
          <w:lang w:eastAsia="ru-RU"/>
        </w:rPr>
        <w:t xml:space="preserve">(МБОУ СШ № 78 Свердловского района – 6; МБОУ СШ № 39 Октябрьского района – 4; МБОУ СШ № 65 Ленинского района – 4; </w:t>
      </w:r>
      <w:proofErr w:type="gramStart"/>
      <w:r w:rsidRPr="005704D4">
        <w:rPr>
          <w:rFonts w:ascii="Times New Roman" w:eastAsia="Times New Roman" w:hAnsi="Times New Roman" w:cs="Times New Roman"/>
          <w:lang w:eastAsia="ru-RU"/>
        </w:rPr>
        <w:t>ОК</w:t>
      </w:r>
      <w:proofErr w:type="gramEnd"/>
      <w:r w:rsidRPr="005704D4">
        <w:rPr>
          <w:rFonts w:ascii="Times New Roman" w:eastAsia="Times New Roman" w:hAnsi="Times New Roman" w:cs="Times New Roman"/>
          <w:lang w:eastAsia="ru-RU"/>
        </w:rPr>
        <w:t xml:space="preserve"> «Покровский» Центрального района – 4; МАОУ СШ № 156 Советского района – 5; МБОУ СШ № 135 Кировского района – 4);</w:t>
      </w:r>
    </w:p>
    <w:p w:rsidR="005704D4" w:rsidRPr="005704D4" w:rsidRDefault="005704D4" w:rsidP="00570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04D4">
        <w:rPr>
          <w:rFonts w:ascii="Times New Roman" w:eastAsia="Times New Roman" w:hAnsi="Times New Roman" w:cs="Times New Roman"/>
          <w:sz w:val="27"/>
          <w:szCs w:val="27"/>
          <w:lang w:eastAsia="ru-RU"/>
        </w:rPr>
        <w:t>Учащимися техникумов – 76 (+16, или +26,7%)</w:t>
      </w:r>
    </w:p>
    <w:p w:rsidR="005704D4" w:rsidRPr="005704D4" w:rsidRDefault="005704D4" w:rsidP="005704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704D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5704D4">
        <w:rPr>
          <w:rFonts w:ascii="Times New Roman" w:eastAsia="Times New Roman" w:hAnsi="Times New Roman" w:cs="Times New Roman"/>
          <w:lang w:eastAsia="ru-RU"/>
        </w:rPr>
        <w:t xml:space="preserve">КГАПОУ «Красноярский многофункциональный техникум им. В.П. Астафьева» Железнодорожного района - 5; КГБПОУ «Красноярский колледж отраслевых технологий и предпринимательства» Октябрьского района – 5; Аэрокосмический колледж </w:t>
      </w:r>
      <w:proofErr w:type="spellStart"/>
      <w:r w:rsidRPr="005704D4">
        <w:rPr>
          <w:rFonts w:ascii="Times New Roman" w:eastAsia="Times New Roman" w:hAnsi="Times New Roman" w:cs="Times New Roman"/>
          <w:lang w:eastAsia="ru-RU"/>
        </w:rPr>
        <w:t>СибГУ</w:t>
      </w:r>
      <w:proofErr w:type="spellEnd"/>
      <w:r w:rsidRPr="005704D4">
        <w:rPr>
          <w:rFonts w:ascii="Times New Roman" w:eastAsia="Times New Roman" w:hAnsi="Times New Roman" w:cs="Times New Roman"/>
          <w:lang w:eastAsia="ru-RU"/>
        </w:rPr>
        <w:t xml:space="preserve"> им. М.Ф. </w:t>
      </w:r>
      <w:proofErr w:type="spellStart"/>
      <w:r w:rsidRPr="005704D4">
        <w:rPr>
          <w:rFonts w:ascii="Times New Roman" w:eastAsia="Times New Roman" w:hAnsi="Times New Roman" w:cs="Times New Roman"/>
          <w:lang w:eastAsia="ru-RU"/>
        </w:rPr>
        <w:t>Решетнева</w:t>
      </w:r>
      <w:proofErr w:type="spellEnd"/>
      <w:r w:rsidRPr="005704D4">
        <w:rPr>
          <w:rFonts w:ascii="Times New Roman" w:eastAsia="Times New Roman" w:hAnsi="Times New Roman" w:cs="Times New Roman"/>
          <w:lang w:eastAsia="ru-RU"/>
        </w:rPr>
        <w:t xml:space="preserve"> Ленинского района– 6; КГАПОУ «Техникум индустрии гостеприимства и сервиса» Советского района – 5; КГБПОУ «Красноярский техникум социальных технологий» Ленинского района – 12; КГБПОУ «</w:t>
      </w:r>
      <w:proofErr w:type="spellStart"/>
      <w:r w:rsidRPr="005704D4">
        <w:rPr>
          <w:rFonts w:ascii="Times New Roman" w:eastAsia="Times New Roman" w:hAnsi="Times New Roman" w:cs="Times New Roman"/>
          <w:lang w:eastAsia="ru-RU"/>
        </w:rPr>
        <w:t>Дивногорский</w:t>
      </w:r>
      <w:proofErr w:type="spellEnd"/>
      <w:r w:rsidRPr="005704D4">
        <w:rPr>
          <w:rFonts w:ascii="Times New Roman" w:eastAsia="Times New Roman" w:hAnsi="Times New Roman" w:cs="Times New Roman"/>
          <w:lang w:eastAsia="ru-RU"/>
        </w:rPr>
        <w:t xml:space="preserve"> гидроэнергетический техникум им. А.Е. Бочкина» - 7);</w:t>
      </w:r>
      <w:proofErr w:type="gramEnd"/>
    </w:p>
    <w:p w:rsidR="005704D4" w:rsidRPr="005704D4" w:rsidRDefault="005704D4" w:rsidP="00570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04D4">
        <w:rPr>
          <w:rFonts w:ascii="Times New Roman" w:eastAsia="Times New Roman" w:hAnsi="Times New Roman" w:cs="Times New Roman"/>
          <w:sz w:val="27"/>
          <w:szCs w:val="27"/>
          <w:lang w:eastAsia="ru-RU"/>
        </w:rPr>
        <w:t>Работающими –16 (+13, +433%);</w:t>
      </w:r>
    </w:p>
    <w:p w:rsidR="005704D4" w:rsidRPr="005704D4" w:rsidRDefault="005704D4" w:rsidP="00570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04D4">
        <w:rPr>
          <w:rFonts w:ascii="Times New Roman" w:eastAsia="Times New Roman" w:hAnsi="Times New Roman" w:cs="Times New Roman"/>
          <w:sz w:val="27"/>
          <w:szCs w:val="27"/>
          <w:lang w:eastAsia="ru-RU"/>
        </w:rPr>
        <w:t>Не работающими – 64 (+34, +113,3%).</w:t>
      </w:r>
    </w:p>
    <w:p w:rsidR="005704D4" w:rsidRPr="005704D4" w:rsidRDefault="005704D4" w:rsidP="00570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704D4" w:rsidRPr="005704D4" w:rsidRDefault="005704D4" w:rsidP="005704D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ru-RU"/>
        </w:rPr>
      </w:pPr>
      <w:r w:rsidRPr="005704D4">
        <w:rPr>
          <w:rFonts w:ascii="Times New Roman" w:eastAsia="Times New Roman" w:hAnsi="Times New Roman" w:cs="Times New Roman"/>
          <w:b/>
          <w:sz w:val="27"/>
          <w:szCs w:val="27"/>
          <w:u w:val="single"/>
          <w:lang w:val="x-none" w:eastAsia="ru-RU"/>
        </w:rPr>
        <w:t>Групповая преступность</w:t>
      </w:r>
    </w:p>
    <w:p w:rsidR="005704D4" w:rsidRPr="005704D4" w:rsidRDefault="005704D4" w:rsidP="005704D4">
      <w:pPr>
        <w:widowControl w:val="0"/>
        <w:pBdr>
          <w:bottom w:val="single" w:sz="4" w:space="11" w:color="FFFFFF"/>
        </w:pBdr>
        <w:tabs>
          <w:tab w:val="left" w:pos="567"/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04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составе групп зарегистрировано 114 (+24, +26,7%) преступлений, в том числе в группе </w:t>
      </w:r>
      <w:proofErr w:type="gramStart"/>
      <w:r w:rsidRPr="005704D4">
        <w:rPr>
          <w:rFonts w:ascii="Times New Roman" w:eastAsia="Times New Roman" w:hAnsi="Times New Roman" w:cs="Times New Roman"/>
          <w:sz w:val="27"/>
          <w:szCs w:val="27"/>
          <w:lang w:eastAsia="ru-RU"/>
        </w:rPr>
        <w:t>со</w:t>
      </w:r>
      <w:proofErr w:type="gramEnd"/>
      <w:r w:rsidRPr="005704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взрослыми лицами 70 (+28, +66%).</w:t>
      </w:r>
    </w:p>
    <w:p w:rsidR="005704D4" w:rsidRPr="005704D4" w:rsidRDefault="005704D4" w:rsidP="005704D4">
      <w:pPr>
        <w:widowControl w:val="0"/>
        <w:pBdr>
          <w:bottom w:val="single" w:sz="4" w:space="11" w:color="FFFFFF"/>
        </w:pBdr>
        <w:tabs>
          <w:tab w:val="left" w:pos="567"/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04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Рост групповой преступности зарегистрирован в Центральном районе (с 9 до 15), Октябрьском районе (с 13 до 23), Кировском районе (с 9 </w:t>
      </w:r>
      <w:proofErr w:type="gramStart"/>
      <w:r w:rsidRPr="005704D4">
        <w:rPr>
          <w:rFonts w:ascii="Times New Roman" w:eastAsia="Times New Roman" w:hAnsi="Times New Roman" w:cs="Times New Roman"/>
          <w:sz w:val="27"/>
          <w:szCs w:val="27"/>
          <w:lang w:eastAsia="ru-RU"/>
        </w:rPr>
        <w:t>до</w:t>
      </w:r>
      <w:proofErr w:type="gramEnd"/>
      <w:r w:rsidRPr="005704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13), Ленинском районе (с 16 до 17), Железнодорожном районе с 1 до 18.</w:t>
      </w:r>
    </w:p>
    <w:p w:rsidR="005704D4" w:rsidRPr="005704D4" w:rsidRDefault="005704D4" w:rsidP="005704D4">
      <w:pPr>
        <w:widowControl w:val="0"/>
        <w:pBdr>
          <w:bottom w:val="single" w:sz="4" w:space="11" w:color="FFFFFF"/>
        </w:pBdr>
        <w:tabs>
          <w:tab w:val="left" w:pos="567"/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04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29 (-18, -34%) групповых преступлений совершено учащимися школ, 34 (+15, +78,9%) учащимися ОУ СПО, 42 (+14, + 44,8%) неработающими, 5 – </w:t>
      </w:r>
      <w:proofErr w:type="gramStart"/>
      <w:r w:rsidRPr="005704D4">
        <w:rPr>
          <w:rFonts w:ascii="Times New Roman" w:eastAsia="Times New Roman" w:hAnsi="Times New Roman" w:cs="Times New Roman"/>
          <w:sz w:val="27"/>
          <w:szCs w:val="27"/>
          <w:lang w:eastAsia="ru-RU"/>
        </w:rPr>
        <w:t>работающим</w:t>
      </w:r>
      <w:proofErr w:type="gramEnd"/>
      <w:r w:rsidRPr="005704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(+3, +150%).</w:t>
      </w:r>
    </w:p>
    <w:p w:rsidR="005704D4" w:rsidRPr="005704D4" w:rsidRDefault="005704D4" w:rsidP="005704D4">
      <w:pPr>
        <w:widowControl w:val="0"/>
        <w:pBdr>
          <w:bottom w:val="single" w:sz="4" w:space="11" w:color="FFFFFF"/>
        </w:pBdr>
        <w:tabs>
          <w:tab w:val="left" w:pos="567"/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04D4">
        <w:rPr>
          <w:rFonts w:ascii="Times New Roman" w:eastAsia="Times New Roman" w:hAnsi="Times New Roman" w:cs="Times New Roman"/>
          <w:sz w:val="27"/>
          <w:szCs w:val="27"/>
          <w:lang w:eastAsia="ru-RU"/>
        </w:rPr>
        <w:t>За истекший период времени поставлено на профилактический учет 46 групп несовершеннолетних антиобщественной направленности, в них 110 несовершеннолетних. Состоит на профилактическом учете 28 групп, в них 65 несовершеннолетних.</w:t>
      </w:r>
    </w:p>
    <w:p w:rsidR="005704D4" w:rsidRPr="005704D4" w:rsidRDefault="005704D4" w:rsidP="005704D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ru-RU"/>
        </w:rPr>
      </w:pPr>
      <w:r w:rsidRPr="005704D4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ru-RU"/>
        </w:rPr>
        <w:t>Повторная преступность:</w:t>
      </w:r>
    </w:p>
    <w:p w:rsidR="005704D4" w:rsidRPr="005704D4" w:rsidRDefault="005704D4" w:rsidP="00570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04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Ранее </w:t>
      </w:r>
      <w:proofErr w:type="gramStart"/>
      <w:r w:rsidRPr="005704D4">
        <w:rPr>
          <w:rFonts w:ascii="Times New Roman" w:eastAsia="Times New Roman" w:hAnsi="Times New Roman" w:cs="Times New Roman"/>
          <w:sz w:val="27"/>
          <w:szCs w:val="27"/>
          <w:lang w:eastAsia="ru-RU"/>
        </w:rPr>
        <w:t>совершавшими</w:t>
      </w:r>
      <w:proofErr w:type="gramEnd"/>
      <w:r w:rsidRPr="005704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совершено 134 (-17, -11,3%) преступления. </w:t>
      </w:r>
    </w:p>
    <w:p w:rsidR="005704D4" w:rsidRPr="005704D4" w:rsidRDefault="005704D4" w:rsidP="00570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04D4">
        <w:rPr>
          <w:rFonts w:ascii="Times New Roman" w:eastAsia="Times New Roman" w:hAnsi="Times New Roman" w:cs="Times New Roman"/>
          <w:sz w:val="27"/>
          <w:szCs w:val="27"/>
          <w:lang w:eastAsia="ru-RU"/>
        </w:rPr>
        <w:t>Школьниками совершено 29 (-31, -71%) повторных преступлений, 17 (+1, +6,25%) учащимися ОУ СПО, 40 (+22, -60%) категорией неработающих, 14 (+11, +367%) работающими.</w:t>
      </w:r>
    </w:p>
    <w:p w:rsidR="005704D4" w:rsidRPr="005704D4" w:rsidRDefault="005704D4" w:rsidP="00570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04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Количество </w:t>
      </w:r>
      <w:proofErr w:type="gramStart"/>
      <w:r w:rsidRPr="005704D4">
        <w:rPr>
          <w:rFonts w:ascii="Times New Roman" w:eastAsia="Times New Roman" w:hAnsi="Times New Roman" w:cs="Times New Roman"/>
          <w:sz w:val="27"/>
          <w:szCs w:val="27"/>
          <w:lang w:eastAsia="ru-RU"/>
        </w:rPr>
        <w:t>лиц, совершивших повторные преступления увеличилось</w:t>
      </w:r>
      <w:proofErr w:type="gramEnd"/>
      <w:r w:rsidRPr="005704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 79 до 80. Из них:</w:t>
      </w:r>
    </w:p>
    <w:p w:rsidR="005704D4" w:rsidRPr="005704D4" w:rsidRDefault="005704D4" w:rsidP="005704D4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7"/>
          <w:szCs w:val="27"/>
          <w:u w:val="single"/>
          <w:lang w:val="x-none" w:eastAsia="ru-RU"/>
        </w:rPr>
      </w:pPr>
      <w:r w:rsidRPr="005704D4">
        <w:rPr>
          <w:rFonts w:ascii="Times New Roman" w:eastAsia="Times New Roman" w:hAnsi="Times New Roman" w:cs="Times New Roman"/>
          <w:b/>
          <w:sz w:val="27"/>
          <w:szCs w:val="27"/>
          <w:u w:val="single"/>
          <w:lang w:val="x-none" w:eastAsia="ru-RU"/>
        </w:rPr>
        <w:t>Тяжкие и особо тяжкие преступления</w:t>
      </w:r>
    </w:p>
    <w:p w:rsidR="005704D4" w:rsidRPr="005704D4" w:rsidRDefault="005704D4" w:rsidP="005704D4">
      <w:pPr>
        <w:widowControl w:val="0"/>
        <w:pBdr>
          <w:bottom w:val="single" w:sz="4" w:space="11" w:color="FFFFFF"/>
        </w:pBdr>
        <w:tabs>
          <w:tab w:val="left" w:pos="567"/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04D4">
        <w:rPr>
          <w:rFonts w:ascii="Times New Roman" w:eastAsia="Times New Roman" w:hAnsi="Times New Roman" w:cs="Times New Roman"/>
          <w:sz w:val="27"/>
          <w:szCs w:val="27"/>
          <w:lang w:eastAsia="ru-RU"/>
        </w:rPr>
        <w:t>С 27 до 33 зафиксирован рост тяжких и особо тяжких преступлений, совершенных несовершеннолетними.</w:t>
      </w:r>
    </w:p>
    <w:p w:rsidR="005704D4" w:rsidRPr="005704D4" w:rsidRDefault="005704D4" w:rsidP="005704D4">
      <w:pPr>
        <w:widowControl w:val="0"/>
        <w:pBdr>
          <w:bottom w:val="single" w:sz="4" w:space="11" w:color="FFFFFF"/>
        </w:pBdr>
        <w:tabs>
          <w:tab w:val="left" w:pos="567"/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04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Рост наблюдается на территориях: Центрального района с 3 до 9, Ленинского района с 1 до 2, Железнодорожного района с 2 </w:t>
      </w:r>
      <w:proofErr w:type="gramStart"/>
      <w:r w:rsidRPr="005704D4">
        <w:rPr>
          <w:rFonts w:ascii="Times New Roman" w:eastAsia="Times New Roman" w:hAnsi="Times New Roman" w:cs="Times New Roman"/>
          <w:sz w:val="27"/>
          <w:szCs w:val="27"/>
          <w:lang w:eastAsia="ru-RU"/>
        </w:rPr>
        <w:t>до</w:t>
      </w:r>
      <w:proofErr w:type="gramEnd"/>
      <w:r w:rsidRPr="005704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8.</w:t>
      </w:r>
    </w:p>
    <w:p w:rsidR="005704D4" w:rsidRPr="005704D4" w:rsidRDefault="005704D4" w:rsidP="005704D4">
      <w:pPr>
        <w:widowControl w:val="0"/>
        <w:pBdr>
          <w:bottom w:val="single" w:sz="4" w:space="11" w:color="FFFFFF"/>
        </w:pBdr>
        <w:tabs>
          <w:tab w:val="left" w:pos="567"/>
          <w:tab w:val="left" w:pos="1134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ru-RU"/>
        </w:rPr>
      </w:pPr>
    </w:p>
    <w:p w:rsidR="005704D4" w:rsidRPr="005704D4" w:rsidRDefault="005704D4" w:rsidP="005704D4">
      <w:pPr>
        <w:widowControl w:val="0"/>
        <w:pBdr>
          <w:bottom w:val="single" w:sz="4" w:space="11" w:color="FFFFFF"/>
        </w:pBdr>
        <w:tabs>
          <w:tab w:val="left" w:pos="567"/>
          <w:tab w:val="left" w:pos="1134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ru-RU"/>
        </w:rPr>
      </w:pPr>
      <w:r w:rsidRPr="005704D4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ru-RU"/>
        </w:rPr>
        <w:t>Анализ преступности несовершеннолетних, в алкогольном опьянении</w:t>
      </w:r>
    </w:p>
    <w:p w:rsidR="005704D4" w:rsidRPr="005704D4" w:rsidRDefault="005704D4" w:rsidP="005704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</w:pPr>
      <w:r w:rsidRPr="005704D4"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  <w:t>Зафиксировано снижение преступлений, совершенных в алкогольном опьянении со 19 до 15 (-4 или -16,7%) преступлений. Однако, рост допущен</w:t>
      </w:r>
      <w:r w:rsidRPr="005704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территории</w:t>
      </w:r>
      <w:r w:rsidRPr="005704D4"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  <w:t xml:space="preserve"> Октябрьско</w:t>
      </w:r>
      <w:r w:rsidRPr="005704D4"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r w:rsidRPr="005704D4"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  <w:t xml:space="preserve"> района с 1 до 4.</w:t>
      </w:r>
    </w:p>
    <w:p w:rsidR="005704D4" w:rsidRPr="005704D4" w:rsidRDefault="005704D4" w:rsidP="005704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</w:pPr>
      <w:r w:rsidRPr="005704D4"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  <w:lastRenderedPageBreak/>
        <w:t xml:space="preserve">В наркотическом опьянении совершено одно преступление на территории Советского района. </w:t>
      </w:r>
    </w:p>
    <w:p w:rsidR="005704D4" w:rsidRPr="005704D4" w:rsidRDefault="005704D4" w:rsidP="005704D4">
      <w:pPr>
        <w:widowControl w:val="0"/>
        <w:pBdr>
          <w:bottom w:val="single" w:sz="4" w:space="2" w:color="FFFFFF"/>
        </w:pBdr>
        <w:tabs>
          <w:tab w:val="left" w:pos="567"/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ru-RU"/>
        </w:rPr>
      </w:pPr>
      <w:r w:rsidRPr="005704D4">
        <w:rPr>
          <w:rFonts w:ascii="Times New Roman" w:eastAsia="Times New Roman" w:hAnsi="Times New Roman" w:cs="Times New Roman"/>
          <w:sz w:val="27"/>
          <w:szCs w:val="27"/>
          <w:lang w:eastAsia="ru-RU"/>
        </w:rPr>
        <w:t>В целях профилактики «пьяной» преступности в отчетном периоде выявлено 434 административных правонарушений за употребление алкоголя несовершеннолетними, 22 (+2) административных правонарушения за вовлечение несовершеннолетних в распитие алкогольной продукции, выявлено 213 (+35) лиц за реализацию алкоголя несовершеннолетним, доставлено 90 (- 22, -19,7 %) несовершеннолетних за употребление спиртных напитков.</w:t>
      </w:r>
    </w:p>
    <w:p w:rsidR="005704D4" w:rsidRPr="005704D4" w:rsidRDefault="005704D4" w:rsidP="005704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</w:pPr>
      <w:r w:rsidRPr="005704D4"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  <w:t xml:space="preserve">Зафиксировано снижение преступлений, совершенных в общественных местах со </w:t>
      </w:r>
      <w:r w:rsidRPr="005704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186 </w:t>
      </w:r>
      <w:r w:rsidRPr="005704D4"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  <w:t xml:space="preserve">до </w:t>
      </w:r>
      <w:r w:rsidRPr="005704D4">
        <w:rPr>
          <w:rFonts w:ascii="Times New Roman" w:eastAsia="Times New Roman" w:hAnsi="Times New Roman" w:cs="Times New Roman"/>
          <w:sz w:val="27"/>
          <w:szCs w:val="27"/>
          <w:lang w:eastAsia="ru-RU"/>
        </w:rPr>
        <w:t>176</w:t>
      </w:r>
      <w:r w:rsidRPr="005704D4"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  <w:t xml:space="preserve"> (-</w:t>
      </w:r>
      <w:r w:rsidRPr="005704D4">
        <w:rPr>
          <w:rFonts w:ascii="Times New Roman" w:eastAsia="Times New Roman" w:hAnsi="Times New Roman" w:cs="Times New Roman"/>
          <w:sz w:val="27"/>
          <w:szCs w:val="27"/>
          <w:lang w:eastAsia="ru-RU"/>
        </w:rPr>
        <w:t>10</w:t>
      </w:r>
      <w:r w:rsidRPr="005704D4"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  <w:t xml:space="preserve"> или -5,4%) преступлений. Однако, рост допущен в Октябрьском районе с 14 до 21, Железнодорожном районе с 6 до 13. </w:t>
      </w:r>
    </w:p>
    <w:p w:rsidR="005704D4" w:rsidRPr="005704D4" w:rsidRDefault="005704D4" w:rsidP="005704D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</w:pPr>
      <w:r w:rsidRPr="005704D4"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  <w:t xml:space="preserve">В ночное время </w:t>
      </w:r>
      <w:r w:rsidRPr="005704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несовершеннолетними </w:t>
      </w:r>
      <w:r w:rsidRPr="005704D4"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  <w:t xml:space="preserve">совершено </w:t>
      </w:r>
      <w:r w:rsidRPr="005704D4">
        <w:rPr>
          <w:rFonts w:ascii="Times New Roman" w:eastAsia="Times New Roman" w:hAnsi="Times New Roman" w:cs="Times New Roman"/>
          <w:sz w:val="27"/>
          <w:szCs w:val="27"/>
          <w:lang w:eastAsia="ru-RU"/>
        </w:rPr>
        <w:t>99</w:t>
      </w:r>
      <w:r w:rsidRPr="005704D4"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  <w:t xml:space="preserve"> (-</w:t>
      </w:r>
      <w:r w:rsidRPr="005704D4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5704D4"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  <w:t xml:space="preserve">, -2%) преступлений. С целью профилактики и пресечения противоправных действий со стороны подростков в ночное время выявлено </w:t>
      </w:r>
      <w:r w:rsidRPr="005704D4">
        <w:rPr>
          <w:rFonts w:ascii="Times New Roman" w:eastAsia="Times New Roman" w:hAnsi="Times New Roman" w:cs="Times New Roman"/>
          <w:sz w:val="27"/>
          <w:szCs w:val="27"/>
          <w:lang w:eastAsia="ru-RU"/>
        </w:rPr>
        <w:t>1105</w:t>
      </w:r>
      <w:r w:rsidRPr="005704D4"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  <w:t xml:space="preserve"> (</w:t>
      </w:r>
      <w:r w:rsidRPr="005704D4">
        <w:rPr>
          <w:rFonts w:ascii="Times New Roman" w:eastAsia="Times New Roman" w:hAnsi="Times New Roman" w:cs="Times New Roman"/>
          <w:sz w:val="27"/>
          <w:szCs w:val="27"/>
          <w:lang w:eastAsia="ru-RU"/>
        </w:rPr>
        <w:t>+683</w:t>
      </w:r>
      <w:r w:rsidRPr="005704D4"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  <w:t>, +</w:t>
      </w:r>
      <w:r w:rsidRPr="005704D4">
        <w:rPr>
          <w:rFonts w:ascii="Times New Roman" w:eastAsia="Times New Roman" w:hAnsi="Times New Roman" w:cs="Times New Roman"/>
          <w:sz w:val="27"/>
          <w:szCs w:val="27"/>
          <w:lang w:eastAsia="ru-RU"/>
        </w:rPr>
        <w:t>161,8</w:t>
      </w:r>
      <w:r w:rsidRPr="005704D4"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  <w:t xml:space="preserve">%) административных правонарушений по ст. 1.4 Закона Красноярского края за безнадзорное появление несовершеннолетних в возрасте до 16 лет без родителей в общественных местах в ночное время. Материалы направлены в </w:t>
      </w:r>
      <w:proofErr w:type="spellStart"/>
      <w:r w:rsidRPr="005704D4"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  <w:t>КДНиЗП</w:t>
      </w:r>
      <w:proofErr w:type="spellEnd"/>
      <w:r w:rsidRPr="005704D4"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  <w:t xml:space="preserve"> </w:t>
      </w:r>
      <w:r w:rsidRPr="005704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районов г. Красноярска </w:t>
      </w:r>
      <w:r w:rsidRPr="005704D4"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  <w:t xml:space="preserve">для </w:t>
      </w:r>
      <w:r w:rsidRPr="005704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рассмотрения и </w:t>
      </w:r>
      <w:r w:rsidRPr="005704D4"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  <w:t>принятия решения.</w:t>
      </w:r>
    </w:p>
    <w:p w:rsidR="005704D4" w:rsidRPr="005704D4" w:rsidRDefault="005704D4" w:rsidP="005704D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04D4">
        <w:rPr>
          <w:rFonts w:ascii="Times New Roman" w:eastAsia="Times New Roman" w:hAnsi="Times New Roman" w:cs="Times New Roman"/>
          <w:sz w:val="27"/>
          <w:szCs w:val="27"/>
          <w:lang w:eastAsia="ru-RU"/>
        </w:rPr>
        <w:t>С целью профилактики правонарушений проводилась целенаправленная работа по выявлению несовершеннолетних правонарушителей на улицах, в том числе в местах их концентрации. По итогам работы доставлено за различные правонарушения 2339 (+423, +22,1%) несовершеннолетних, 943 безнадзорных и беспризорных, 90 подростков доставлено за употребление спиртных напитков.</w:t>
      </w:r>
    </w:p>
    <w:p w:rsidR="005704D4" w:rsidRPr="005704D4" w:rsidRDefault="005704D4" w:rsidP="005704D4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u w:val="single"/>
          <w:lang w:val="x-none" w:eastAsia="ru-RU"/>
        </w:rPr>
      </w:pPr>
    </w:p>
    <w:p w:rsidR="005704D4" w:rsidRPr="005704D4" w:rsidRDefault="005704D4" w:rsidP="005704D4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u w:val="single"/>
          <w:lang w:val="x-none" w:eastAsia="ru-RU"/>
        </w:rPr>
      </w:pPr>
      <w:r w:rsidRPr="005704D4">
        <w:rPr>
          <w:rFonts w:ascii="Times New Roman" w:eastAsia="Times New Roman" w:hAnsi="Times New Roman" w:cs="Times New Roman"/>
          <w:b/>
          <w:sz w:val="27"/>
          <w:szCs w:val="27"/>
          <w:u w:val="single"/>
          <w:lang w:val="x-none" w:eastAsia="ru-RU"/>
        </w:rPr>
        <w:t>По лицам:</w:t>
      </w:r>
    </w:p>
    <w:p w:rsidR="005704D4" w:rsidRPr="005704D4" w:rsidRDefault="005704D4" w:rsidP="00570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04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 236 до 274 (+38, или +16,1%) увеличилось количество лиц, совершивших преступления (Центральный район с 30 до 31, Октябрьский район с 26 </w:t>
      </w:r>
      <w:proofErr w:type="gramStart"/>
      <w:r w:rsidRPr="005704D4">
        <w:rPr>
          <w:rFonts w:ascii="Times New Roman" w:eastAsia="Times New Roman" w:hAnsi="Times New Roman" w:cs="Times New Roman"/>
          <w:sz w:val="27"/>
          <w:szCs w:val="27"/>
          <w:lang w:eastAsia="ru-RU"/>
        </w:rPr>
        <w:t>до</w:t>
      </w:r>
      <w:proofErr w:type="gramEnd"/>
      <w:r w:rsidRPr="005704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44, Кировский район с 22 до 24, Железнодорожный район с 18 до 30, Советский район с 64 до 73). </w:t>
      </w:r>
    </w:p>
    <w:p w:rsidR="005704D4" w:rsidRPr="005704D4" w:rsidRDefault="005704D4" w:rsidP="005704D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u w:val="single"/>
          <w:lang w:val="x-none" w:eastAsia="ru-RU"/>
        </w:rPr>
      </w:pPr>
      <w:r w:rsidRPr="005704D4">
        <w:rPr>
          <w:rFonts w:ascii="Times New Roman" w:eastAsia="Times New Roman" w:hAnsi="Times New Roman" w:cs="Times New Roman"/>
          <w:sz w:val="27"/>
          <w:szCs w:val="27"/>
          <w:u w:val="single"/>
          <w:lang w:val="x-none" w:eastAsia="ru-RU"/>
        </w:rPr>
        <w:t>Возрастная категория и социальный статус лиц, совершивших преступления:</w:t>
      </w:r>
    </w:p>
    <w:p w:rsidR="005704D4" w:rsidRPr="005704D4" w:rsidRDefault="005704D4" w:rsidP="005704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04D4">
        <w:rPr>
          <w:rFonts w:ascii="Times New Roman" w:eastAsia="Times New Roman" w:hAnsi="Times New Roman" w:cs="Times New Roman"/>
          <w:sz w:val="27"/>
          <w:szCs w:val="27"/>
          <w:lang w:eastAsia="ru-RU"/>
        </w:rPr>
        <w:t>81 (-7) несовершеннолетних в возрасте 14-15 лет,</w:t>
      </w:r>
    </w:p>
    <w:p w:rsidR="005704D4" w:rsidRPr="005704D4" w:rsidRDefault="005704D4" w:rsidP="005704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04D4">
        <w:rPr>
          <w:rFonts w:ascii="Times New Roman" w:eastAsia="Times New Roman" w:hAnsi="Times New Roman" w:cs="Times New Roman"/>
          <w:sz w:val="27"/>
          <w:szCs w:val="27"/>
          <w:lang w:eastAsia="ru-RU"/>
        </w:rPr>
        <w:t>193 (+45) несовершеннолетних в возрасте 16-17 лет,</w:t>
      </w:r>
    </w:p>
    <w:p w:rsidR="005704D4" w:rsidRPr="005704D4" w:rsidRDefault="005704D4" w:rsidP="005704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04D4">
        <w:rPr>
          <w:rFonts w:ascii="Times New Roman" w:eastAsia="Times New Roman" w:hAnsi="Times New Roman" w:cs="Times New Roman"/>
          <w:sz w:val="27"/>
          <w:szCs w:val="27"/>
          <w:lang w:eastAsia="ru-RU"/>
        </w:rPr>
        <w:t>39 (+13) лиц женского пола.</w:t>
      </w:r>
    </w:p>
    <w:p w:rsidR="005704D4" w:rsidRPr="005704D4" w:rsidRDefault="005704D4" w:rsidP="00570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</w:pPr>
      <w:r w:rsidRPr="005704D4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По социальному положению:</w:t>
      </w:r>
    </w:p>
    <w:p w:rsidR="005704D4" w:rsidRPr="005704D4" w:rsidRDefault="005704D4" w:rsidP="00570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04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88 (-7) школьников, 63 (+9) учащихся учреждений среднего профессионального образования, 5 (+4, +400%) работающих. </w:t>
      </w:r>
    </w:p>
    <w:p w:rsidR="005704D4" w:rsidRPr="005704D4" w:rsidRDefault="005704D4" w:rsidP="00570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</w:p>
    <w:p w:rsidR="005704D4" w:rsidRPr="005704D4" w:rsidRDefault="005704D4" w:rsidP="005704D4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ru-RU"/>
        </w:rPr>
      </w:pPr>
      <w:r w:rsidRPr="005704D4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ru-RU"/>
        </w:rPr>
        <w:t>Преступления, совершенные в отношении несовершеннолетних</w:t>
      </w:r>
    </w:p>
    <w:p w:rsidR="005704D4" w:rsidRPr="005704D4" w:rsidRDefault="005704D4" w:rsidP="005704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04D4">
        <w:rPr>
          <w:rFonts w:ascii="Times New Roman" w:eastAsia="Times New Roman" w:hAnsi="Times New Roman" w:cs="Times New Roman"/>
          <w:sz w:val="27"/>
          <w:szCs w:val="27"/>
          <w:lang w:eastAsia="ru-RU"/>
        </w:rPr>
        <w:t>В 2021 году в отношении несовершеннолетних совершено 985 преступлений, что на 251, или +34,2 % больше, чем в 2020 году.</w:t>
      </w:r>
    </w:p>
    <w:p w:rsidR="005704D4" w:rsidRPr="005704D4" w:rsidRDefault="005704D4" w:rsidP="005704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704D4" w:rsidRPr="005704D4" w:rsidRDefault="005704D4" w:rsidP="005704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7"/>
          <w:szCs w:val="27"/>
          <w:u w:val="single"/>
          <w:lang w:eastAsia="ru-RU"/>
        </w:rPr>
      </w:pPr>
      <w:r w:rsidRPr="005704D4">
        <w:rPr>
          <w:rFonts w:ascii="Times New Roman" w:eastAsia="Times New Roman" w:hAnsi="Times New Roman" w:cs="Times New Roman"/>
          <w:b/>
          <w:iCs/>
          <w:sz w:val="27"/>
          <w:szCs w:val="27"/>
          <w:u w:val="single"/>
          <w:lang w:eastAsia="ru-RU"/>
        </w:rPr>
        <w:t>По видам насильственных преступлений:</w:t>
      </w:r>
    </w:p>
    <w:p w:rsidR="005704D4" w:rsidRPr="005704D4" w:rsidRDefault="005704D4" w:rsidP="005704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704D4" w:rsidRPr="005704D4" w:rsidRDefault="005704D4" w:rsidP="005704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04D4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Насильственных преступлений совершено 167 (+31), что составляет 22,3% от общего числа преступлений, совершенных в отношении несовершеннолетних.</w:t>
      </w:r>
    </w:p>
    <w:p w:rsidR="005704D4" w:rsidRPr="005704D4" w:rsidRDefault="005704D4" w:rsidP="00570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</w:pPr>
      <w:r w:rsidRPr="005704D4"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  <w:t>-</w:t>
      </w:r>
      <w:r w:rsidRPr="005704D4"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  <w:tab/>
        <w:t>ст. 105 УК РФ «Убийство» – 4 (-1, -20%)- ОП №№ 2, 4, 5,7;</w:t>
      </w:r>
    </w:p>
    <w:p w:rsidR="005704D4" w:rsidRPr="005704D4" w:rsidRDefault="005704D4" w:rsidP="00570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</w:pPr>
      <w:r w:rsidRPr="005704D4"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  <w:t>-</w:t>
      </w:r>
      <w:r w:rsidRPr="005704D4"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  <w:tab/>
        <w:t>ст. 109 УК РФ «причинение смерти по неосторожности» - 9 (+3, +50%) - ОП №№ 2 (3 преступления), 4 (2 преступления – 1 ошибочно), 5, 6, 7 (2 преступления);</w:t>
      </w:r>
    </w:p>
    <w:p w:rsidR="005704D4" w:rsidRPr="005704D4" w:rsidRDefault="005704D4" w:rsidP="00570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</w:pPr>
      <w:r w:rsidRPr="005704D4"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  <w:t>-</w:t>
      </w:r>
      <w:r w:rsidRPr="005704D4"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  <w:tab/>
        <w:t>ст. 111 УК РФ «умышленное причинение тяжкого вреда здоровью» – 2 (+1,+100%) – ОП № 3;</w:t>
      </w:r>
    </w:p>
    <w:p w:rsidR="005704D4" w:rsidRPr="005704D4" w:rsidRDefault="005704D4" w:rsidP="00570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</w:pPr>
      <w:r w:rsidRPr="005704D4"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  <w:t>-</w:t>
      </w:r>
      <w:r w:rsidRPr="005704D4"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  <w:tab/>
        <w:t>ст. 112 УК РФ «умышленное причинение средней тяжести вреда здоровью» - 2 (-9, - 81,8) - ОП №№ 7, 11</w:t>
      </w:r>
    </w:p>
    <w:p w:rsidR="005704D4" w:rsidRPr="005704D4" w:rsidRDefault="005704D4" w:rsidP="00570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</w:pPr>
      <w:r w:rsidRPr="005704D4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Pr="005704D4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ст. 115 УК РФ </w:t>
      </w:r>
      <w:r w:rsidRPr="005704D4"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  <w:t>«умышленное причинение легкого вреда здоровью»  - 11 (-10,-47,6,1%) ОП №№ 2 (2 преступления), 3 (3 преступления), 5, 6, 8, 9, 10, 11;</w:t>
      </w:r>
    </w:p>
    <w:p w:rsidR="005704D4" w:rsidRPr="005704D4" w:rsidRDefault="005704D4" w:rsidP="00570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</w:pPr>
      <w:r w:rsidRPr="005704D4"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  <w:t>-</w:t>
      </w:r>
      <w:r w:rsidRPr="005704D4"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  <w:tab/>
        <w:t>ст. 116 УК РФ «побои» - 1 (-4, -80%) – территория Управления;</w:t>
      </w:r>
    </w:p>
    <w:p w:rsidR="005704D4" w:rsidRPr="005704D4" w:rsidRDefault="005704D4" w:rsidP="00570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</w:pPr>
      <w:r w:rsidRPr="005704D4"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  <w:t>-</w:t>
      </w:r>
      <w:r w:rsidRPr="005704D4"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  <w:tab/>
        <w:t>ст. 117 УК РФ «истязание» – 3 (+1) ОП № 5 (2 преступления).</w:t>
      </w:r>
    </w:p>
    <w:p w:rsidR="005704D4" w:rsidRPr="005704D4" w:rsidRDefault="005704D4" w:rsidP="005704D4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04D4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В результате совершения преступлений:</w:t>
      </w:r>
    </w:p>
    <w:p w:rsidR="005704D4" w:rsidRPr="005704D4" w:rsidRDefault="005704D4" w:rsidP="005704D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</w:pPr>
      <w:r w:rsidRPr="005704D4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Pr="005704D4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5704D4"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  <w:t>погибло 11 (-5, -31,2%) несовершеннолетних (ст.109 УК РФ - 9 (ОП № 2, 4, 5, 6, 7); ст. 125 УК РФ - 2 (ОП № 4)).</w:t>
      </w:r>
    </w:p>
    <w:p w:rsidR="005704D4" w:rsidRPr="005704D4" w:rsidRDefault="005704D4" w:rsidP="005704D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</w:pPr>
      <w:r w:rsidRPr="005704D4"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  <w:t>-</w:t>
      </w:r>
      <w:r w:rsidRPr="005704D4"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  <w:tab/>
        <w:t xml:space="preserve">причинен тяжкий вред здоровью – 18 (-1, -5,2%) несовершеннолетним (в результате </w:t>
      </w:r>
      <w:proofErr w:type="spellStart"/>
      <w:r w:rsidRPr="005704D4"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  <w:t>дорожно</w:t>
      </w:r>
      <w:proofErr w:type="spellEnd"/>
      <w:r w:rsidRPr="005704D4"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  <w:t xml:space="preserve"> - транспортного происшествия – 12 (ОП № 2, 3, 4, 5, 8, 11), ст. 118 УК РФ - 2(ОП № 2, 4), ст. 111 УК</w:t>
      </w:r>
      <w:r w:rsidRPr="005704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5704D4"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  <w:t>РФ – 2 (ОП № 3), ст. 105 УК РФ – 2 (ОП № 5,7)).</w:t>
      </w:r>
    </w:p>
    <w:p w:rsidR="005704D4" w:rsidRPr="005704D4" w:rsidRDefault="005704D4" w:rsidP="00570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</w:pPr>
      <w:r w:rsidRPr="005704D4"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  <w:t>За 2021 год зарегистрировано 348 (+124) преступлений предусмотренных                  ст. 157 УК РФ (неуплата средств на содержание детей или нетрудоспособных родителей).</w:t>
      </w:r>
    </w:p>
    <w:p w:rsidR="005704D4" w:rsidRPr="005704D4" w:rsidRDefault="005704D4" w:rsidP="00570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</w:pPr>
      <w:r w:rsidRPr="005704D4"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  <w:t>Кроме того, возбуждены уголовные дела:</w:t>
      </w:r>
    </w:p>
    <w:p w:rsidR="005704D4" w:rsidRPr="005704D4" w:rsidRDefault="005704D4" w:rsidP="00570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</w:pPr>
      <w:r w:rsidRPr="005704D4"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  <w:t>-</w:t>
      </w:r>
      <w:r w:rsidRPr="005704D4"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  <w:tab/>
        <w:t>по ст.127 УК РФ (суррогатное материнство) ОП № 1 (7), 2 (2) Управления.</w:t>
      </w:r>
    </w:p>
    <w:p w:rsidR="005704D4" w:rsidRPr="005704D4" w:rsidRDefault="005704D4" w:rsidP="005704D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04D4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Pr="005704D4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5704D4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зарегистрировано 13 (+11, +18,1%) преступлений по ст. 150 УК РФ</w:t>
      </w:r>
    </w:p>
    <w:p w:rsidR="005704D4" w:rsidRPr="005704D4" w:rsidRDefault="005704D4" w:rsidP="005704D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04D4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Pr="005704D4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5704D4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4 (+4, +400%) преступлений по ст. 156 УК РФ.</w:t>
      </w:r>
    </w:p>
    <w:p w:rsidR="005704D4" w:rsidRPr="005704D4" w:rsidRDefault="005704D4" w:rsidP="005704D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04D4">
        <w:rPr>
          <w:rFonts w:ascii="Times New Roman" w:eastAsia="Times New Roman" w:hAnsi="Times New Roman" w:cs="Times New Roman"/>
          <w:sz w:val="27"/>
          <w:szCs w:val="27"/>
          <w:lang w:eastAsia="ru-RU"/>
        </w:rPr>
        <w:t>Анализ показал, что причиной роста явилось совершения много эпизодного преступления тренером, а также значительный рост количества расследованных преступлений, предусмотренных ст. 157 УК РФ «Неуплата средств на содержание детей».</w:t>
      </w:r>
    </w:p>
    <w:p w:rsidR="005704D4" w:rsidRPr="005704D4" w:rsidRDefault="005704D4" w:rsidP="005704D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04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</w:t>
      </w:r>
      <w:proofErr w:type="spellStart"/>
      <w:r w:rsidRPr="005704D4">
        <w:rPr>
          <w:rFonts w:ascii="Times New Roman" w:eastAsia="Times New Roman" w:hAnsi="Times New Roman" w:cs="Times New Roman"/>
          <w:sz w:val="27"/>
          <w:szCs w:val="27"/>
          <w:lang w:eastAsia="ru-RU"/>
        </w:rPr>
        <w:t>т.г</w:t>
      </w:r>
      <w:proofErr w:type="spellEnd"/>
      <w:r w:rsidRPr="005704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в ПДН поступило 2232 информация (-0,9%) о неблагополучных родителях, </w:t>
      </w:r>
      <w:proofErr w:type="gramStart"/>
      <w:r w:rsidRPr="005704D4">
        <w:rPr>
          <w:rFonts w:ascii="Times New Roman" w:eastAsia="Times New Roman" w:hAnsi="Times New Roman" w:cs="Times New Roman"/>
          <w:sz w:val="27"/>
          <w:szCs w:val="27"/>
          <w:lang w:eastAsia="ru-RU"/>
        </w:rPr>
        <w:t>направлены</w:t>
      </w:r>
      <w:proofErr w:type="gramEnd"/>
      <w:r w:rsidRPr="005704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из:</w:t>
      </w:r>
    </w:p>
    <w:p w:rsidR="005704D4" w:rsidRPr="005704D4" w:rsidRDefault="005704D4" w:rsidP="005704D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04D4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комиссия по делам несовершеннолетних и защите их прав 512 (+28,6%)</w:t>
      </w:r>
    </w:p>
    <w:p w:rsidR="005704D4" w:rsidRPr="005704D4" w:rsidRDefault="005704D4" w:rsidP="005704D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04D4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органы управления образования 281 (+19,5%)</w:t>
      </w:r>
    </w:p>
    <w:p w:rsidR="005704D4" w:rsidRPr="005704D4" w:rsidRDefault="005704D4" w:rsidP="005704D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04D4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органы социальной защиты населения 44 (-26,6%)</w:t>
      </w:r>
    </w:p>
    <w:p w:rsidR="005704D4" w:rsidRPr="005704D4" w:rsidRDefault="005704D4" w:rsidP="005704D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04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органы здравоохранения 91 (+3,4%). Все информации направлены специалистами детских поликлиник. </w:t>
      </w:r>
    </w:p>
    <w:p w:rsidR="005704D4" w:rsidRPr="005704D4" w:rsidRDefault="005704D4" w:rsidP="005704D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04D4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данным информациям поставлено на профилактический учет в подразделение по делам несовершеннолетних 597 родителей, оказывающих отрицательное влияние на своих детей, либо ненадлежащим образом исполняющих свои обязанности по воспитанию, содержанию, обучению детей.</w:t>
      </w:r>
    </w:p>
    <w:p w:rsidR="005704D4" w:rsidRPr="005704D4" w:rsidRDefault="005704D4" w:rsidP="005704D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04D4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За отчетный период выявлено 2035 правонарушений, предусмотренных ч.1 ст. 5.35 КоАП РФ за неисполнение родителями или иными законными представителями несовершеннолетних обязанностей по содержанию и воспитанию несовершеннолетних. </w:t>
      </w:r>
    </w:p>
    <w:p w:rsidR="005704D4" w:rsidRPr="005704D4" w:rsidRDefault="005704D4" w:rsidP="005704D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04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Профилактическая работа, проводимая инспекторами ПДН, сотрудниками УУП и учреждениями системы профилактики привела к положительному результату. Так, с профилактического учета ПДН, в связи с прекращением отрицательного влияния на детей, оздоровления обстановки в семье снято 405 родителей (законных представителей). В случае если профилактическая работа не </w:t>
      </w:r>
      <w:proofErr w:type="gramStart"/>
      <w:r w:rsidRPr="005704D4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приносит положительного результата в отношении родителей направляется</w:t>
      </w:r>
      <w:proofErr w:type="gramEnd"/>
      <w:r w:rsidRPr="005704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органы опеки и попечительства характеризующий материал, для рассмотрения вопроса об ограничении (лишении) их в родительских правах. За истекший период времени по инициативе органов внутренних дел направлен 241 (+148,4%) материал, по которым 78 (+239,1%) родителей </w:t>
      </w:r>
      <w:proofErr w:type="gramStart"/>
      <w:r w:rsidRPr="005704D4">
        <w:rPr>
          <w:rFonts w:ascii="Times New Roman" w:eastAsia="Times New Roman" w:hAnsi="Times New Roman" w:cs="Times New Roman"/>
          <w:sz w:val="27"/>
          <w:szCs w:val="27"/>
          <w:lang w:eastAsia="ru-RU"/>
        </w:rPr>
        <w:t>лишены</w:t>
      </w:r>
      <w:proofErr w:type="gramEnd"/>
      <w:r w:rsidRPr="005704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родительских прав, 35 (+800%) ограничены в родительских правах.</w:t>
      </w:r>
    </w:p>
    <w:p w:rsidR="005704D4" w:rsidRPr="005704D4" w:rsidRDefault="005704D4" w:rsidP="005704D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5704D4">
        <w:rPr>
          <w:rFonts w:ascii="Times New Roman" w:eastAsia="Times New Roman" w:hAnsi="Times New Roman" w:cs="Times New Roman"/>
          <w:sz w:val="27"/>
          <w:szCs w:val="27"/>
          <w:lang w:eastAsia="ru-RU"/>
        </w:rPr>
        <w:t>Также следует отметить, что сотрудниками органов внутренних дел 607 (+11,9%) несовершеннолетних помещены в государственные учреждения на основании актов о помещении несовершеннолетнего в специальные учреждения для несовершеннолетних, нуждающихся в социальной реабилитации.</w:t>
      </w:r>
      <w:proofErr w:type="gramEnd"/>
    </w:p>
    <w:p w:rsidR="005704D4" w:rsidRPr="005704D4" w:rsidRDefault="005704D4" w:rsidP="005704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04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Подростками, не достигшими возраста уголовной ответственности, совершено 81 (-2,4%) общественно-опасное деяние. В совершении ООД приняло участие 99 (+6,4%) лиц. </w:t>
      </w:r>
      <w:r w:rsidRPr="005704D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В суд направлено 51 (-8,9%) исковое заявление о помещении несовершеннолетних в ЦВСНП, из них положительное решение принято по 18 (-18,2%) материалам.</w:t>
      </w:r>
    </w:p>
    <w:p w:rsidR="005704D4" w:rsidRPr="005704D4" w:rsidRDefault="005704D4" w:rsidP="00570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04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Всего в ЦВСНП помещено 72 (+9,1%) несовершеннолетних: 27 за совершение ООД, 45 за совершение административных правонарушений. </w:t>
      </w:r>
    </w:p>
    <w:p w:rsidR="005704D4" w:rsidRPr="005704D4" w:rsidRDefault="005704D4" w:rsidP="00570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04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Сотрудниками ПДН выявлено 3829 (+11,8%) административных правонарушений по линии несовершеннолетних. Привлечено к административной ответственности 2298 (+0,61%) родителей, 1219 (+39,1%) несовершеннолетних, 312 (+18,1%) иных лица. Выявлено 213 (+20,8%) административных правонарушений за реализацию подросткам алкогольной продукции по ст. 14.16.1 КоАП РФ. </w:t>
      </w:r>
    </w:p>
    <w:p w:rsidR="005704D4" w:rsidRPr="005704D4" w:rsidRDefault="005704D4" w:rsidP="00570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04D4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Поставлено на профилактический учет 797 (-5,4%) несовершеннолетних. Состоит на профилактическом учете 443 (-22,6%) несовершеннолетних, из них: 18 (-50%) судимых; родителей- 567 (-9,4%), из них 4 (-50%) родителей состоят на учете за совершение преступлений в отношении своих детей. Снято с учета несовершеннолетних 927 (+5,9%), в том числе по исправлению 601 (2020 - 594).</w:t>
      </w:r>
    </w:p>
    <w:p w:rsidR="005704D4" w:rsidRPr="005704D4" w:rsidRDefault="005704D4" w:rsidP="00570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04D4">
        <w:rPr>
          <w:rFonts w:ascii="Times New Roman" w:eastAsia="Times New Roman" w:hAnsi="Times New Roman" w:cs="Times New Roman"/>
          <w:sz w:val="27"/>
          <w:szCs w:val="27"/>
          <w:lang w:eastAsia="ru-RU"/>
        </w:rPr>
        <w:t>За отчетный период направлено 2462 (+19,2%) информаций и представлений в органы системы профилактики в соответствии с п. 3 ст. 21 ФЗ-120, получено 1971 (28,8%) ответов.</w:t>
      </w:r>
      <w:r w:rsidRPr="005704D4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5704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представлениям привлечено 20 (в 2020 – 10) должностных лиц к дисциплинарной ответственности. </w:t>
      </w:r>
    </w:p>
    <w:p w:rsidR="005704D4" w:rsidRPr="005704D4" w:rsidRDefault="005704D4" w:rsidP="00570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</w:pPr>
      <w:r w:rsidRPr="005704D4"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  <w:t>По итогам 2021 года (по данным информационного центра Главного управления МВД России по Красноярскому краю)</w:t>
      </w:r>
      <w:r w:rsidRPr="005704D4">
        <w:rPr>
          <w:rFonts w:ascii="Times New Roman" w:eastAsia="Times New Roman" w:hAnsi="Times New Roman" w:cs="Times New Roman"/>
          <w:sz w:val="27"/>
          <w:szCs w:val="27"/>
          <w:vertAlign w:val="superscript"/>
          <w:lang w:val="x-none" w:eastAsia="ru-RU"/>
        </w:rPr>
        <w:footnoteReference w:id="1"/>
      </w:r>
      <w:r w:rsidRPr="005704D4"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  <w:t xml:space="preserve"> сотрудниками </w:t>
      </w:r>
      <w:r w:rsidRPr="005704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Управления </w:t>
      </w:r>
      <w:r w:rsidRPr="005704D4"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  <w:t xml:space="preserve">осуществлялся </w:t>
      </w:r>
      <w:r w:rsidRPr="005704D4">
        <w:rPr>
          <w:rFonts w:ascii="Times New Roman" w:eastAsia="Times New Roman" w:hAnsi="Times New Roman" w:cs="Times New Roman"/>
          <w:b/>
          <w:sz w:val="27"/>
          <w:szCs w:val="27"/>
          <w:lang w:val="x-none" w:eastAsia="ru-RU"/>
        </w:rPr>
        <w:t>розыск 200 (-185 или -48%) несовершеннолетних</w:t>
      </w:r>
      <w:r w:rsidRPr="005704D4"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  <w:t>. Из них:</w:t>
      </w:r>
    </w:p>
    <w:p w:rsidR="005704D4" w:rsidRPr="005704D4" w:rsidRDefault="005704D4" w:rsidP="00570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</w:pPr>
      <w:r w:rsidRPr="005704D4"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  <w:t>-</w:t>
      </w:r>
      <w:r w:rsidRPr="005704D4"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  <w:tab/>
        <w:t xml:space="preserve">разыскано </w:t>
      </w:r>
      <w:r w:rsidRPr="005704D4">
        <w:rPr>
          <w:rFonts w:ascii="Times New Roman" w:eastAsia="Times New Roman" w:hAnsi="Times New Roman" w:cs="Times New Roman"/>
          <w:sz w:val="27"/>
          <w:szCs w:val="27"/>
          <w:lang w:eastAsia="ru-RU"/>
        </w:rPr>
        <w:t>199</w:t>
      </w:r>
      <w:r w:rsidRPr="005704D4"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  <w:t xml:space="preserve"> несовершеннолетних;</w:t>
      </w:r>
    </w:p>
    <w:p w:rsidR="005704D4" w:rsidRPr="005704D4" w:rsidRDefault="005704D4" w:rsidP="00570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7"/>
          <w:szCs w:val="27"/>
          <w:lang w:val="x-none" w:eastAsia="ru-RU"/>
        </w:rPr>
      </w:pPr>
      <w:r w:rsidRPr="005704D4"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  <w:lastRenderedPageBreak/>
        <w:t>-</w:t>
      </w:r>
      <w:r w:rsidRPr="005704D4"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  <w:tab/>
        <w:t>розыск 1 несовершеннолетнего, не прекращен (ОП№3 – сведения внесены ошибочно).</w:t>
      </w:r>
    </w:p>
    <w:p w:rsidR="005704D4" w:rsidRPr="005704D4" w:rsidRDefault="005704D4" w:rsidP="00570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</w:pPr>
      <w:r w:rsidRPr="005704D4"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  <w:t>С целью проведения поисковых мероприятий по розыску детей привлекается большое количество личного состава, как в дневное, так и в ночное время. Длительное время задействуется служебный транспорт, который необходим для выполнения других служебных задач.</w:t>
      </w:r>
      <w:r w:rsidRPr="005704D4">
        <w:rPr>
          <w:rFonts w:ascii="Times New Roman" w:eastAsia="Times New Roman" w:hAnsi="Times New Roman" w:cs="Times New Roman"/>
          <w:i/>
          <w:sz w:val="27"/>
          <w:szCs w:val="27"/>
          <w:lang w:val="x-none" w:eastAsia="ru-RU"/>
        </w:rPr>
        <w:t xml:space="preserve">  </w:t>
      </w:r>
    </w:p>
    <w:p w:rsidR="005704D4" w:rsidRPr="005704D4" w:rsidRDefault="005704D4" w:rsidP="00570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</w:pPr>
      <w:r w:rsidRPr="005704D4"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  <w:t xml:space="preserve">По данным ИЦ ГУ МВД России по краю из государственных учреждений совершено </w:t>
      </w:r>
      <w:r w:rsidRPr="005704D4">
        <w:rPr>
          <w:rFonts w:ascii="Times New Roman" w:eastAsia="Times New Roman" w:hAnsi="Times New Roman" w:cs="Times New Roman"/>
          <w:sz w:val="27"/>
          <w:szCs w:val="27"/>
          <w:lang w:eastAsia="ru-RU"/>
        </w:rPr>
        <w:t>44</w:t>
      </w:r>
      <w:r w:rsidRPr="005704D4"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  <w:t xml:space="preserve"> (-152 или -77,6%) уходов. Однако по лицам, объявленным в розыск в 2021 ушедших из государственных учреждений (центр семьи и детям, детские дома, социально – реабилитационный центр), несовершеннолетними совершено 53 самовольных ухода. </w:t>
      </w:r>
    </w:p>
    <w:p w:rsidR="005704D4" w:rsidRPr="005704D4" w:rsidRDefault="005704D4" w:rsidP="005704D4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5704D4">
        <w:rPr>
          <w:rFonts w:ascii="Times New Roman" w:eastAsia="Calibri" w:hAnsi="Times New Roman" w:cs="Times New Roman"/>
          <w:sz w:val="27"/>
          <w:szCs w:val="27"/>
          <w:lang w:eastAsia="ru-RU"/>
        </w:rPr>
        <w:tab/>
        <w:t>Несмотря на снижение количества самовольных уходов в 2021 году, все же остаётся не решённой проблема систематических уходов, совершаемых воспитанниками государственных учреждений, расположенных на территории         г. Красноярска, г. Дивногорска.</w:t>
      </w:r>
    </w:p>
    <w:p w:rsidR="005704D4" w:rsidRPr="005704D4" w:rsidRDefault="005704D4" w:rsidP="005704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5704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 </w:t>
      </w:r>
      <w:r w:rsidRPr="005704D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Краевое государственное казенное учреждение «Красноярский детский дом №1»,</w:t>
      </w:r>
      <w:r w:rsidRPr="005704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расположенное: в Кировском районе г. Красноярска по адресу, ул. Вавилова, 90/2.</w:t>
      </w:r>
    </w:p>
    <w:p w:rsidR="005704D4" w:rsidRPr="005704D4" w:rsidRDefault="005704D4" w:rsidP="005704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04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данным ИЦ ГУ МВД России по Красноярскому краю воспитанниками совершено 17 (-61) самовольных уходов. </w:t>
      </w:r>
    </w:p>
    <w:p w:rsidR="005704D4" w:rsidRPr="005704D4" w:rsidRDefault="005704D4" w:rsidP="005704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04D4">
        <w:rPr>
          <w:rFonts w:ascii="Times New Roman" w:eastAsia="Times New Roman" w:hAnsi="Times New Roman" w:cs="Times New Roman"/>
          <w:sz w:val="27"/>
          <w:szCs w:val="27"/>
          <w:lang w:eastAsia="ru-RU"/>
        </w:rPr>
        <w:t>Фактически сотрудниками детского дома заявлено 49 (-96) самовольных уходов.</w:t>
      </w:r>
    </w:p>
    <w:p w:rsidR="005704D4" w:rsidRPr="005704D4" w:rsidRDefault="005704D4" w:rsidP="005704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04D4">
        <w:rPr>
          <w:rFonts w:ascii="Times New Roman" w:eastAsia="Times New Roman" w:hAnsi="Times New Roman" w:cs="Times New Roman"/>
          <w:sz w:val="27"/>
          <w:szCs w:val="27"/>
          <w:lang w:eastAsia="ru-RU"/>
        </w:rPr>
        <w:t>С целью недопущения совершения несовершеннолетними, имеющими медицинские показания, повторных самовольных уходов, на постоянной основе осуществляется работа врача-психиатра по назначению лечения в амбулаторных или стационарных условиях.</w:t>
      </w:r>
    </w:p>
    <w:p w:rsidR="005704D4" w:rsidRPr="005704D4" w:rsidRDefault="005704D4" w:rsidP="005704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04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отчетном периоде в детском доме проводились беседы инспектором по делам несовершеннолетних, заместителем начальника </w:t>
      </w:r>
      <w:proofErr w:type="spellStart"/>
      <w:r w:rsidRPr="005704D4">
        <w:rPr>
          <w:rFonts w:ascii="Times New Roman" w:eastAsia="Times New Roman" w:hAnsi="Times New Roman" w:cs="Times New Roman"/>
          <w:sz w:val="27"/>
          <w:szCs w:val="27"/>
          <w:lang w:eastAsia="ru-RU"/>
        </w:rPr>
        <w:t>ОУУПиДН</w:t>
      </w:r>
      <w:proofErr w:type="spellEnd"/>
      <w:r w:rsidRPr="005704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 воспитанниками на темы: «Как не стать жертвой преступления, правонарушения», «Ребенок на улице», «Здоровый образ жизни».</w:t>
      </w:r>
    </w:p>
    <w:p w:rsidR="005704D4" w:rsidRPr="005704D4" w:rsidRDefault="005704D4" w:rsidP="005704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04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Совместно с сотрудниками ОНК проводилась беседы на тему: «Ответственность по ст. 228 УК РФ, </w:t>
      </w:r>
      <w:proofErr w:type="spellStart"/>
      <w:r w:rsidRPr="005704D4">
        <w:rPr>
          <w:rFonts w:ascii="Times New Roman" w:eastAsia="Times New Roman" w:hAnsi="Times New Roman" w:cs="Times New Roman"/>
          <w:sz w:val="27"/>
          <w:szCs w:val="27"/>
          <w:lang w:eastAsia="ru-RU"/>
        </w:rPr>
        <w:t>ст.ст</w:t>
      </w:r>
      <w:proofErr w:type="spellEnd"/>
      <w:r w:rsidRPr="005704D4">
        <w:rPr>
          <w:rFonts w:ascii="Times New Roman" w:eastAsia="Times New Roman" w:hAnsi="Times New Roman" w:cs="Times New Roman"/>
          <w:sz w:val="27"/>
          <w:szCs w:val="27"/>
          <w:lang w:eastAsia="ru-RU"/>
        </w:rPr>
        <w:t>. 6.9, 6.8, 6.24, 20.20, КоАП РФ», «Последствия употребления наркотических средств».</w:t>
      </w:r>
    </w:p>
    <w:p w:rsidR="005704D4" w:rsidRPr="005704D4" w:rsidRDefault="005704D4" w:rsidP="005704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04D4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постоянной основе сотрудниками ОУР отрабатываются связи, в том числе по средствам Интернет, и места возможного нахождения воспитанников во время самовольных уходов.</w:t>
      </w:r>
    </w:p>
    <w:p w:rsidR="005704D4" w:rsidRPr="005704D4" w:rsidRDefault="005704D4" w:rsidP="005704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04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каждому факту самовольного ухода направляются в </w:t>
      </w:r>
      <w:proofErr w:type="spellStart"/>
      <w:r w:rsidRPr="005704D4">
        <w:rPr>
          <w:rFonts w:ascii="Times New Roman" w:eastAsia="Times New Roman" w:hAnsi="Times New Roman" w:cs="Times New Roman"/>
          <w:sz w:val="27"/>
          <w:szCs w:val="27"/>
          <w:lang w:eastAsia="ru-RU"/>
        </w:rPr>
        <w:t>КДНиЗП</w:t>
      </w:r>
      <w:proofErr w:type="spellEnd"/>
      <w:r w:rsidRPr="005704D4">
        <w:rPr>
          <w:rFonts w:ascii="Times New Roman" w:eastAsia="Times New Roman" w:hAnsi="Times New Roman" w:cs="Times New Roman"/>
          <w:sz w:val="27"/>
          <w:szCs w:val="27"/>
          <w:lang w:eastAsia="ru-RU"/>
        </w:rPr>
        <w:t>, администрации учреждения письма о необходимости изучения причин уходов и условий уходов.</w:t>
      </w:r>
    </w:p>
    <w:p w:rsidR="005704D4" w:rsidRPr="005704D4" w:rsidRDefault="005704D4" w:rsidP="005704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5704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связи с тем, что директором Детского дома № 1 не предпринимается действенных мер, воспитанники продолжают по недосмотру персонала совершать уходы, 07.12.2021 в отношении директора Постникова А.Ю. составлен протокол об административном правонарушении по ч. 1 ст. 5.35 КоАП РФ, который направлен в </w:t>
      </w:r>
      <w:proofErr w:type="spellStart"/>
      <w:r w:rsidRPr="005704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КДНиЗП</w:t>
      </w:r>
      <w:proofErr w:type="spellEnd"/>
      <w:r w:rsidRPr="005704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Кировского района г. Красноярска, для рассмотрения и принятия решения.</w:t>
      </w:r>
      <w:proofErr w:type="gramEnd"/>
    </w:p>
    <w:p w:rsidR="005704D4" w:rsidRPr="005704D4" w:rsidRDefault="005704D4" w:rsidP="005704D4">
      <w:pPr>
        <w:keepNext/>
        <w:spacing w:after="0" w:line="240" w:lineRule="auto"/>
        <w:ind w:right="-109" w:firstLine="708"/>
        <w:jc w:val="both"/>
        <w:outlineLvl w:val="0"/>
        <w:rPr>
          <w:rFonts w:ascii="Times New Roman" w:eastAsia="Times New Roman" w:hAnsi="Times New Roman" w:cs="Times New Roman"/>
          <w:bCs/>
          <w:sz w:val="27"/>
          <w:szCs w:val="27"/>
          <w:lang w:val="x-none" w:eastAsia="ru-RU"/>
        </w:rPr>
      </w:pPr>
      <w:r w:rsidRPr="005704D4">
        <w:rPr>
          <w:rFonts w:ascii="Times New Roman" w:eastAsia="Times New Roman" w:hAnsi="Times New Roman" w:cs="Times New Roman"/>
          <w:b/>
          <w:bCs/>
          <w:sz w:val="27"/>
          <w:szCs w:val="27"/>
          <w:lang w:val="x-none" w:eastAsia="ru-RU"/>
        </w:rPr>
        <w:lastRenderedPageBreak/>
        <w:t>2.</w:t>
      </w:r>
      <w:r w:rsidRPr="005704D4">
        <w:rPr>
          <w:rFonts w:ascii="Times New Roman" w:eastAsia="Times New Roman" w:hAnsi="Times New Roman" w:cs="Times New Roman"/>
          <w:b/>
          <w:bCs/>
          <w:sz w:val="27"/>
          <w:szCs w:val="27"/>
          <w:lang w:val="x-none" w:eastAsia="ru-RU"/>
        </w:rPr>
        <w:tab/>
        <w:t>Краевой центр семьи и детей</w:t>
      </w:r>
      <w:r w:rsidRPr="005704D4">
        <w:rPr>
          <w:rFonts w:ascii="Times New Roman" w:eastAsia="Times New Roman" w:hAnsi="Times New Roman" w:cs="Times New Roman"/>
          <w:bCs/>
          <w:sz w:val="27"/>
          <w:szCs w:val="27"/>
          <w:lang w:val="x-none" w:eastAsia="ru-RU"/>
        </w:rPr>
        <w:t xml:space="preserve">, расположенный в Кировском районе     г. Красноярска по адресу, ул. Павлова, 17, </w:t>
      </w:r>
      <w:r w:rsidRPr="005704D4">
        <w:rPr>
          <w:rFonts w:ascii="Times New Roman" w:eastAsia="Times New Roman" w:hAnsi="Times New Roman" w:cs="Times New Roman"/>
          <w:b/>
          <w:bCs/>
          <w:sz w:val="27"/>
          <w:szCs w:val="27"/>
          <w:lang w:val="x-none" w:eastAsia="ru-RU"/>
        </w:rPr>
        <w:t xml:space="preserve">(ОП № 3). </w:t>
      </w:r>
      <w:r w:rsidRPr="005704D4">
        <w:rPr>
          <w:rFonts w:ascii="Times New Roman" w:eastAsia="Times New Roman" w:hAnsi="Times New Roman" w:cs="Times New Roman"/>
          <w:bCs/>
          <w:sz w:val="27"/>
          <w:szCs w:val="27"/>
          <w:lang w:val="x-none" w:eastAsia="ru-RU"/>
        </w:rPr>
        <w:t>Несовершеннолетними совершен 1 уход (-4). Фактически заявлено сотрудниками центра 9 (-1) уходов.</w:t>
      </w:r>
    </w:p>
    <w:p w:rsidR="005704D4" w:rsidRPr="005704D4" w:rsidRDefault="005704D4" w:rsidP="005704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ourier New" w:eastAsia="Times New Roman" w:hAnsi="Courier New" w:cs="Courier New"/>
          <w:sz w:val="27"/>
          <w:szCs w:val="27"/>
        </w:rPr>
      </w:pPr>
      <w:r w:rsidRPr="005704D4">
        <w:rPr>
          <w:rFonts w:ascii="Times New Roman" w:eastAsia="Times New Roman" w:hAnsi="Times New Roman" w:cs="Courier New"/>
          <w:sz w:val="27"/>
          <w:szCs w:val="27"/>
        </w:rPr>
        <w:t>Анализ совершенных уходов из госучреждений показывает, что зачастую работники охраны попустительски относятся к выполнению своих обязанностей.</w:t>
      </w:r>
    </w:p>
    <w:p w:rsidR="005704D4" w:rsidRPr="005704D4" w:rsidRDefault="005704D4" w:rsidP="005704D4">
      <w:pPr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04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Такие факты установлены 06.03.2021 при попустительстве работника охраны, когда самостоятельно ушли из центра </w:t>
      </w:r>
      <w:proofErr w:type="spellStart"/>
      <w:r w:rsidRPr="005704D4">
        <w:rPr>
          <w:rFonts w:ascii="Times New Roman" w:eastAsia="Times New Roman" w:hAnsi="Times New Roman" w:cs="Times New Roman"/>
          <w:sz w:val="27"/>
          <w:szCs w:val="27"/>
          <w:lang w:eastAsia="ru-RU"/>
        </w:rPr>
        <w:t>Богдашкин</w:t>
      </w:r>
      <w:proofErr w:type="spellEnd"/>
      <w:r w:rsidRPr="005704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С.А., Кирющенко А.А. и Витенко М.И.</w:t>
      </w:r>
    </w:p>
    <w:p w:rsidR="005704D4" w:rsidRPr="005704D4" w:rsidRDefault="005704D4" w:rsidP="00570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04D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3.</w:t>
      </w:r>
      <w:r w:rsidRPr="005704D4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5704D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КГБУ СО «Краевой центр семьи и детей» филиала «Левобережный», </w:t>
      </w:r>
      <w:r w:rsidRPr="005704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расположенный в Советском районе г. Красноярска по адресу, ул. Партизана Железняка, 4 Г (ОП № 10), </w:t>
      </w:r>
      <w:r w:rsidRPr="005704D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КГБУ СО «Краевой центр семьи и детей» филиала «Правобережный»,</w:t>
      </w:r>
      <w:r w:rsidRPr="005704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ул. Шевченко, 46</w:t>
      </w:r>
      <w:proofErr w:type="gramStart"/>
      <w:r w:rsidRPr="005704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</w:t>
      </w:r>
      <w:proofErr w:type="gramEnd"/>
      <w:r w:rsidRPr="005704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(ОП № 8).</w:t>
      </w:r>
    </w:p>
    <w:p w:rsidR="005704D4" w:rsidRPr="005704D4" w:rsidRDefault="005704D4" w:rsidP="00570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  <w:r w:rsidRPr="005704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Зарегистрировано 34 (-20) </w:t>
      </w:r>
      <w:proofErr w:type="gramStart"/>
      <w:r w:rsidRPr="005704D4">
        <w:rPr>
          <w:rFonts w:ascii="Times New Roman" w:eastAsia="Times New Roman" w:hAnsi="Times New Roman" w:cs="Times New Roman"/>
          <w:sz w:val="27"/>
          <w:szCs w:val="27"/>
          <w:lang w:eastAsia="ru-RU"/>
        </w:rPr>
        <w:t>самовольных</w:t>
      </w:r>
      <w:proofErr w:type="gramEnd"/>
      <w:r w:rsidRPr="005704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ухода, которые совершили 24 воспитанника, проживающие в центре. </w:t>
      </w:r>
    </w:p>
    <w:p w:rsidR="005704D4" w:rsidRPr="005704D4" w:rsidRDefault="005704D4" w:rsidP="005704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704D4">
        <w:rPr>
          <w:rFonts w:ascii="Times New Roman" w:hAnsi="Times New Roman" w:cs="Times New Roman"/>
          <w:sz w:val="27"/>
          <w:szCs w:val="27"/>
        </w:rPr>
        <w:t>Фактически сотрудниками центра заявлено 74 (+12) ухода.</w:t>
      </w:r>
    </w:p>
    <w:p w:rsidR="005704D4" w:rsidRPr="005704D4" w:rsidRDefault="005704D4" w:rsidP="005704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 w:rsidRPr="005704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Основные причины самовольных уходов: </w:t>
      </w:r>
    </w:p>
    <w:p w:rsidR="005704D4" w:rsidRPr="005704D4" w:rsidRDefault="005704D4" w:rsidP="005704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04D4">
        <w:rPr>
          <w:rFonts w:ascii="Times New Roman" w:eastAsia="Times New Roman" w:hAnsi="Times New Roman" w:cs="Times New Roman"/>
          <w:sz w:val="27"/>
          <w:szCs w:val="27"/>
          <w:lang w:eastAsia="ru-RU"/>
        </w:rPr>
        <w:t>-нежелание соблюдать режим учреждения (воспитанниками госучреждений);</w:t>
      </w:r>
    </w:p>
    <w:p w:rsidR="005704D4" w:rsidRPr="005704D4" w:rsidRDefault="005704D4" w:rsidP="005704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04D4">
        <w:rPr>
          <w:rFonts w:ascii="Times New Roman" w:eastAsia="Times New Roman" w:hAnsi="Times New Roman" w:cs="Times New Roman"/>
          <w:sz w:val="27"/>
          <w:szCs w:val="27"/>
          <w:lang w:eastAsia="ru-RU"/>
        </w:rPr>
        <w:t>-отсутствие в госучреждениях досуговой деятельности согласно возрасту воспитанников;</w:t>
      </w:r>
    </w:p>
    <w:p w:rsidR="005704D4" w:rsidRPr="005704D4" w:rsidRDefault="005704D4" w:rsidP="005704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04D4">
        <w:rPr>
          <w:rFonts w:ascii="Times New Roman" w:eastAsia="Times New Roman" w:hAnsi="Times New Roman" w:cs="Times New Roman"/>
          <w:sz w:val="27"/>
          <w:szCs w:val="27"/>
          <w:lang w:eastAsia="ru-RU"/>
        </w:rPr>
        <w:t>-склонность к бродяжничеству;</w:t>
      </w:r>
    </w:p>
    <w:p w:rsidR="005704D4" w:rsidRPr="005704D4" w:rsidRDefault="005704D4" w:rsidP="005704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04D4">
        <w:rPr>
          <w:rFonts w:ascii="Times New Roman" w:eastAsia="Times New Roman" w:hAnsi="Times New Roman" w:cs="Times New Roman"/>
          <w:sz w:val="27"/>
          <w:szCs w:val="27"/>
          <w:lang w:eastAsia="ru-RU"/>
        </w:rPr>
        <w:t>-социальный опыт, приобретенный подростком до определения в государственное учреждение;</w:t>
      </w:r>
    </w:p>
    <w:p w:rsidR="005704D4" w:rsidRPr="005704D4" w:rsidRDefault="005704D4" w:rsidP="005704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04D4">
        <w:rPr>
          <w:rFonts w:ascii="Times New Roman" w:eastAsia="Times New Roman" w:hAnsi="Times New Roman" w:cs="Times New Roman"/>
          <w:sz w:val="27"/>
          <w:szCs w:val="27"/>
          <w:lang w:eastAsia="ru-RU"/>
        </w:rPr>
        <w:t>-отсутствие индивидуального подхода к воспитанию детей в госучреждениях;</w:t>
      </w:r>
    </w:p>
    <w:p w:rsidR="005704D4" w:rsidRPr="005704D4" w:rsidRDefault="005704D4" w:rsidP="005704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04D4">
        <w:rPr>
          <w:rFonts w:ascii="Times New Roman" w:eastAsia="Times New Roman" w:hAnsi="Times New Roman" w:cs="Times New Roman"/>
          <w:sz w:val="27"/>
          <w:szCs w:val="27"/>
          <w:lang w:eastAsia="ru-RU"/>
        </w:rPr>
        <w:t>-отсутствие положительно авторитета.</w:t>
      </w:r>
    </w:p>
    <w:p w:rsidR="005704D4" w:rsidRPr="005704D4" w:rsidRDefault="005704D4" w:rsidP="005704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704D4">
        <w:rPr>
          <w:rFonts w:ascii="Times New Roman" w:hAnsi="Times New Roman" w:cs="Times New Roman"/>
          <w:sz w:val="27"/>
          <w:szCs w:val="27"/>
        </w:rPr>
        <w:t xml:space="preserve">По каждому факту самовольного ухода, совершенного несовершеннолетними направляется информация в </w:t>
      </w:r>
      <w:proofErr w:type="spellStart"/>
      <w:r w:rsidRPr="005704D4">
        <w:rPr>
          <w:rFonts w:ascii="Times New Roman" w:hAnsi="Times New Roman" w:cs="Times New Roman"/>
          <w:sz w:val="27"/>
          <w:szCs w:val="27"/>
        </w:rPr>
        <w:t>КДНиЗП</w:t>
      </w:r>
      <w:proofErr w:type="spellEnd"/>
      <w:r w:rsidRPr="005704D4">
        <w:rPr>
          <w:rFonts w:ascii="Times New Roman" w:hAnsi="Times New Roman" w:cs="Times New Roman"/>
          <w:sz w:val="27"/>
          <w:szCs w:val="27"/>
        </w:rPr>
        <w:t xml:space="preserve"> администрации Советского, Ленинского районов г. Красноярске, для организации работы с несовершеннолетним. А также в учреждение направляются представления об устранении причин и условий, способствующих самовольным уходам.</w:t>
      </w:r>
    </w:p>
    <w:p w:rsidR="005704D4" w:rsidRPr="005704D4" w:rsidRDefault="005704D4" w:rsidP="005704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704D4">
        <w:rPr>
          <w:rFonts w:ascii="Times New Roman" w:hAnsi="Times New Roman" w:cs="Times New Roman"/>
          <w:sz w:val="27"/>
          <w:szCs w:val="27"/>
        </w:rPr>
        <w:t>За отсутствие контроля и допущенные нарушения в работе с подростками, в 2021 привлечено 12 (+10) сотрудников центра к дисциплинарной ответственности (замечания).</w:t>
      </w:r>
    </w:p>
    <w:p w:rsidR="005704D4" w:rsidRPr="005704D4" w:rsidRDefault="005704D4" w:rsidP="005704D4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04D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4.</w:t>
      </w:r>
      <w:r w:rsidRPr="005704D4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5704D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Краевое государственное казенное учреждение «Красноярский детский дом «Самоцветы»,</w:t>
      </w:r>
      <w:r w:rsidRPr="005704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расположенное в Свердловском районе г. Красноярска по адресу, ул. ул. </w:t>
      </w:r>
      <w:proofErr w:type="gramStart"/>
      <w:r w:rsidRPr="005704D4">
        <w:rPr>
          <w:rFonts w:ascii="Times New Roman" w:eastAsia="Times New Roman" w:hAnsi="Times New Roman" w:cs="Times New Roman"/>
          <w:sz w:val="27"/>
          <w:szCs w:val="27"/>
          <w:lang w:eastAsia="ru-RU"/>
        </w:rPr>
        <w:t>Парашютная</w:t>
      </w:r>
      <w:proofErr w:type="gramEnd"/>
      <w:r w:rsidRPr="005704D4">
        <w:rPr>
          <w:rFonts w:ascii="Times New Roman" w:eastAsia="Times New Roman" w:hAnsi="Times New Roman" w:cs="Times New Roman"/>
          <w:sz w:val="27"/>
          <w:szCs w:val="27"/>
          <w:lang w:eastAsia="ru-RU"/>
        </w:rPr>
        <w:t>, 16 (ОП№6).</w:t>
      </w:r>
    </w:p>
    <w:p w:rsidR="005704D4" w:rsidRPr="005704D4" w:rsidRDefault="005704D4" w:rsidP="005704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704D4">
        <w:rPr>
          <w:rFonts w:ascii="Times New Roman" w:hAnsi="Times New Roman" w:cs="Times New Roman"/>
          <w:sz w:val="27"/>
          <w:szCs w:val="27"/>
        </w:rPr>
        <w:t xml:space="preserve">Воспитанниками учреждения совершен 1 (-36) самовольный уход. </w:t>
      </w:r>
    </w:p>
    <w:p w:rsidR="005704D4" w:rsidRPr="005704D4" w:rsidRDefault="005704D4" w:rsidP="005704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704D4">
        <w:rPr>
          <w:rFonts w:ascii="Times New Roman" w:hAnsi="Times New Roman" w:cs="Times New Roman"/>
          <w:sz w:val="27"/>
          <w:szCs w:val="27"/>
        </w:rPr>
        <w:t xml:space="preserve">Фактически заявлено 3 (-22) </w:t>
      </w:r>
      <w:proofErr w:type="gramStart"/>
      <w:r w:rsidRPr="005704D4">
        <w:rPr>
          <w:rFonts w:ascii="Times New Roman" w:hAnsi="Times New Roman" w:cs="Times New Roman"/>
          <w:sz w:val="27"/>
          <w:szCs w:val="27"/>
        </w:rPr>
        <w:t>самовольных</w:t>
      </w:r>
      <w:proofErr w:type="gramEnd"/>
      <w:r w:rsidRPr="005704D4">
        <w:rPr>
          <w:rFonts w:ascii="Times New Roman" w:hAnsi="Times New Roman" w:cs="Times New Roman"/>
          <w:sz w:val="27"/>
          <w:szCs w:val="27"/>
        </w:rPr>
        <w:t xml:space="preserve"> ухода.</w:t>
      </w:r>
    </w:p>
    <w:p w:rsidR="005704D4" w:rsidRPr="005704D4" w:rsidRDefault="005704D4" w:rsidP="005704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704D4">
        <w:rPr>
          <w:rFonts w:ascii="Times New Roman" w:hAnsi="Times New Roman" w:cs="Times New Roman"/>
          <w:sz w:val="27"/>
          <w:szCs w:val="27"/>
        </w:rPr>
        <w:t xml:space="preserve">Со </w:t>
      </w:r>
      <w:proofErr w:type="gramStart"/>
      <w:r w:rsidRPr="005704D4">
        <w:rPr>
          <w:rFonts w:ascii="Times New Roman" w:hAnsi="Times New Roman" w:cs="Times New Roman"/>
          <w:sz w:val="27"/>
          <w:szCs w:val="27"/>
        </w:rPr>
        <w:t>всеми воспитанниками, совершившими самовольные уходы психологом проводится</w:t>
      </w:r>
      <w:proofErr w:type="gramEnd"/>
      <w:r w:rsidRPr="005704D4">
        <w:rPr>
          <w:rFonts w:ascii="Times New Roman" w:hAnsi="Times New Roman" w:cs="Times New Roman"/>
          <w:sz w:val="27"/>
          <w:szCs w:val="27"/>
        </w:rPr>
        <w:t xml:space="preserve"> работа, направленная на изучение причин и условий совершения уходов. Инспектором ПДН еженедельно проводятся беседы о недопущении уходов, о том, как не стать жертвой преступлений.</w:t>
      </w:r>
    </w:p>
    <w:p w:rsidR="005704D4" w:rsidRPr="005704D4" w:rsidRDefault="005704D4" w:rsidP="005704D4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color w:val="000000"/>
          <w:sz w:val="27"/>
          <w:szCs w:val="27"/>
          <w:lang w:eastAsia="ru-RU"/>
        </w:rPr>
      </w:pPr>
      <w:r w:rsidRPr="005704D4">
        <w:rPr>
          <w:rFonts w:ascii="Times New Roman" w:eastAsia="SimSun" w:hAnsi="Times New Roman" w:cs="Times New Roman"/>
          <w:color w:val="000000"/>
          <w:sz w:val="27"/>
          <w:szCs w:val="27"/>
          <w:lang w:eastAsia="ru-RU"/>
        </w:rPr>
        <w:lastRenderedPageBreak/>
        <w:t>По фактам совершенных самовольных уходов несовершеннолетние рассматриваются на заседании совета профилактики детского дома, где принимаются, после чего проводятся следующие мероприятия:</w:t>
      </w:r>
    </w:p>
    <w:p w:rsidR="005704D4" w:rsidRPr="005704D4" w:rsidRDefault="005704D4" w:rsidP="005704D4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7"/>
          <w:szCs w:val="27"/>
          <w:lang w:eastAsia="ru-RU"/>
        </w:rPr>
      </w:pPr>
      <w:r w:rsidRPr="005704D4">
        <w:rPr>
          <w:rFonts w:ascii="Times New Roman" w:eastAsia="SimSun" w:hAnsi="Times New Roman" w:cs="Times New Roman"/>
          <w:color w:val="000000"/>
          <w:sz w:val="27"/>
          <w:szCs w:val="27"/>
          <w:lang w:eastAsia="ru-RU"/>
        </w:rPr>
        <w:t>- индивидуальные беседы с несовершеннолетними, с целью выявления причин и условий совершения самовольных уходов;</w:t>
      </w:r>
    </w:p>
    <w:p w:rsidR="005704D4" w:rsidRPr="005704D4" w:rsidRDefault="005704D4" w:rsidP="005704D4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7"/>
          <w:szCs w:val="27"/>
          <w:lang w:eastAsia="ru-RU"/>
        </w:rPr>
      </w:pPr>
      <w:r w:rsidRPr="005704D4">
        <w:rPr>
          <w:rFonts w:ascii="Times New Roman" w:eastAsia="SimSun" w:hAnsi="Times New Roman" w:cs="Times New Roman"/>
          <w:color w:val="000000"/>
          <w:sz w:val="27"/>
          <w:szCs w:val="27"/>
          <w:lang w:eastAsia="ru-RU"/>
        </w:rPr>
        <w:t>- педагогом - психологом организовываются и проводятся мероприятия по выравниванию психоэмоционального состояния воспитанника;</w:t>
      </w:r>
    </w:p>
    <w:p w:rsidR="005704D4" w:rsidRPr="005704D4" w:rsidRDefault="005704D4" w:rsidP="005704D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704D4">
        <w:rPr>
          <w:rFonts w:ascii="Times New Roman" w:hAnsi="Times New Roman" w:cs="Times New Roman"/>
          <w:color w:val="000000"/>
          <w:sz w:val="27"/>
          <w:szCs w:val="27"/>
        </w:rPr>
        <w:t>- сотрудниками ОП № 6 Управления на постоянной основе проводятся мероприятия (24.11.2021 организован поход воспитанников детского дома на матч по футболу, с целью приобщения детей к ЗОЖ).</w:t>
      </w:r>
    </w:p>
    <w:p w:rsidR="005704D4" w:rsidRPr="005704D4" w:rsidRDefault="005704D4" w:rsidP="005704D4">
      <w:pPr>
        <w:tabs>
          <w:tab w:val="left" w:pos="1335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7"/>
          <w:szCs w:val="27"/>
        </w:rPr>
      </w:pPr>
      <w:r w:rsidRPr="005704D4">
        <w:rPr>
          <w:rFonts w:ascii="Times New Roman" w:hAnsi="Times New Roman" w:cs="Times New Roman"/>
          <w:b/>
          <w:sz w:val="27"/>
          <w:szCs w:val="27"/>
        </w:rPr>
        <w:t>Во время самовольных уходов:</w:t>
      </w:r>
    </w:p>
    <w:p w:rsidR="005704D4" w:rsidRPr="005704D4" w:rsidRDefault="005704D4" w:rsidP="005704D4">
      <w:pPr>
        <w:tabs>
          <w:tab w:val="left" w:pos="133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704D4">
        <w:rPr>
          <w:rFonts w:ascii="Times New Roman" w:hAnsi="Times New Roman" w:cs="Times New Roman"/>
          <w:b/>
          <w:sz w:val="27"/>
          <w:szCs w:val="27"/>
        </w:rPr>
        <w:t>-</w:t>
      </w:r>
      <w:r w:rsidRPr="005704D4">
        <w:rPr>
          <w:rFonts w:ascii="Times New Roman" w:hAnsi="Times New Roman" w:cs="Times New Roman"/>
          <w:b/>
          <w:sz w:val="27"/>
          <w:szCs w:val="27"/>
        </w:rPr>
        <w:tab/>
        <w:t xml:space="preserve"> 3 несовершеннолетних стали жертвами преступлений </w:t>
      </w:r>
      <w:r w:rsidRPr="005704D4">
        <w:rPr>
          <w:rFonts w:ascii="Times New Roman" w:hAnsi="Times New Roman" w:cs="Times New Roman"/>
          <w:i/>
          <w:sz w:val="27"/>
          <w:szCs w:val="27"/>
        </w:rPr>
        <w:t xml:space="preserve">(ОП № 8 –1 лицо по ст. 131, 132 УК РФ, 1 лицо по ст. 134 УК РФ; ОП № 4 – 1 лицо по            </w:t>
      </w:r>
      <w:proofErr w:type="spellStart"/>
      <w:r w:rsidRPr="005704D4">
        <w:rPr>
          <w:rFonts w:ascii="Times New Roman" w:hAnsi="Times New Roman" w:cs="Times New Roman"/>
          <w:i/>
          <w:sz w:val="27"/>
          <w:szCs w:val="27"/>
        </w:rPr>
        <w:t>ст.ст</w:t>
      </w:r>
      <w:proofErr w:type="spellEnd"/>
      <w:r w:rsidRPr="005704D4">
        <w:rPr>
          <w:rFonts w:ascii="Times New Roman" w:hAnsi="Times New Roman" w:cs="Times New Roman"/>
          <w:i/>
          <w:sz w:val="27"/>
          <w:szCs w:val="27"/>
        </w:rPr>
        <w:t>. 126, 132 УК РФ)</w:t>
      </w:r>
      <w:r w:rsidRPr="005704D4">
        <w:rPr>
          <w:rFonts w:ascii="Times New Roman" w:hAnsi="Times New Roman" w:cs="Times New Roman"/>
          <w:sz w:val="27"/>
          <w:szCs w:val="27"/>
        </w:rPr>
        <w:t>;</w:t>
      </w:r>
    </w:p>
    <w:p w:rsidR="005704D4" w:rsidRPr="005704D4" w:rsidRDefault="005704D4" w:rsidP="005704D4">
      <w:pPr>
        <w:tabs>
          <w:tab w:val="left" w:pos="1335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7"/>
          <w:szCs w:val="27"/>
        </w:rPr>
      </w:pPr>
      <w:r w:rsidRPr="005704D4">
        <w:rPr>
          <w:rFonts w:ascii="Times New Roman" w:hAnsi="Times New Roman" w:cs="Times New Roman"/>
          <w:i/>
          <w:sz w:val="27"/>
          <w:szCs w:val="27"/>
        </w:rPr>
        <w:t>-</w:t>
      </w:r>
      <w:r w:rsidRPr="005704D4">
        <w:rPr>
          <w:rFonts w:ascii="Times New Roman" w:hAnsi="Times New Roman" w:cs="Times New Roman"/>
          <w:i/>
          <w:sz w:val="27"/>
          <w:szCs w:val="27"/>
        </w:rPr>
        <w:tab/>
      </w:r>
      <w:r w:rsidRPr="005704D4">
        <w:rPr>
          <w:rFonts w:ascii="Times New Roman" w:hAnsi="Times New Roman" w:cs="Times New Roman"/>
          <w:b/>
          <w:bCs/>
          <w:iCs/>
          <w:sz w:val="27"/>
          <w:szCs w:val="27"/>
        </w:rPr>
        <w:t xml:space="preserve">1 несовершеннолетний погиб </w:t>
      </w:r>
      <w:r w:rsidRPr="005704D4">
        <w:rPr>
          <w:rFonts w:ascii="Times New Roman" w:hAnsi="Times New Roman" w:cs="Times New Roman"/>
          <w:bCs/>
          <w:i/>
          <w:iCs/>
          <w:sz w:val="27"/>
          <w:szCs w:val="27"/>
        </w:rPr>
        <w:t>(ОП № 4).</w:t>
      </w:r>
      <w:r w:rsidRPr="005704D4">
        <w:rPr>
          <w:rFonts w:ascii="Times New Roman" w:hAnsi="Times New Roman" w:cs="Times New Roman"/>
          <w:b/>
          <w:bCs/>
          <w:iCs/>
          <w:sz w:val="27"/>
          <w:szCs w:val="27"/>
        </w:rPr>
        <w:t xml:space="preserve"> </w:t>
      </w:r>
    </w:p>
    <w:p w:rsidR="005704D4" w:rsidRPr="005704D4" w:rsidRDefault="005704D4" w:rsidP="005704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704D4">
        <w:rPr>
          <w:rFonts w:ascii="Times New Roman" w:hAnsi="Times New Roman" w:cs="Times New Roman"/>
          <w:sz w:val="27"/>
          <w:szCs w:val="27"/>
        </w:rPr>
        <w:t xml:space="preserve">В рамках межведомственного </w:t>
      </w:r>
      <w:proofErr w:type="gramStart"/>
      <w:r w:rsidRPr="005704D4">
        <w:rPr>
          <w:rFonts w:ascii="Times New Roman" w:hAnsi="Times New Roman" w:cs="Times New Roman"/>
          <w:sz w:val="27"/>
          <w:szCs w:val="27"/>
        </w:rPr>
        <w:t>взаимодействия субъектов системы профилактики безнадзорности</w:t>
      </w:r>
      <w:proofErr w:type="gramEnd"/>
      <w:r w:rsidRPr="005704D4">
        <w:rPr>
          <w:rFonts w:ascii="Times New Roman" w:hAnsi="Times New Roman" w:cs="Times New Roman"/>
          <w:sz w:val="27"/>
          <w:szCs w:val="27"/>
        </w:rPr>
        <w:t xml:space="preserve"> и правонарушений несовершеннолетних, несмотря на ночное время суток, участие по розыску несовершеннолетних принимают социальные педагоги, классные руководители.</w:t>
      </w:r>
    </w:p>
    <w:p w:rsidR="005704D4" w:rsidRPr="005704D4" w:rsidRDefault="005704D4" w:rsidP="005704D4">
      <w:pPr>
        <w:tabs>
          <w:tab w:val="left" w:pos="993"/>
          <w:tab w:val="left" w:pos="94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04D4">
        <w:rPr>
          <w:rFonts w:ascii="Times New Roman" w:eastAsia="Times New Roman" w:hAnsi="Times New Roman" w:cs="Times New Roman"/>
          <w:sz w:val="27"/>
          <w:szCs w:val="27"/>
          <w:lang w:eastAsia="ru-RU"/>
        </w:rPr>
        <w:t>В 2021 году социальному педагогу МБОУ СШ № 133 за профессиональное и ответственное отношение к исполнению своих обязанностей Главой города Красноярска объявлена благодарность.</w:t>
      </w:r>
    </w:p>
    <w:p w:rsidR="005704D4" w:rsidRPr="005704D4" w:rsidRDefault="005704D4" w:rsidP="005704D4">
      <w:pPr>
        <w:tabs>
          <w:tab w:val="left" w:pos="993"/>
          <w:tab w:val="left" w:pos="949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5"/>
          <w:sz w:val="27"/>
          <w:szCs w:val="27"/>
          <w:lang w:eastAsia="ru-RU"/>
        </w:rPr>
      </w:pPr>
      <w:r w:rsidRPr="005704D4">
        <w:rPr>
          <w:rFonts w:ascii="Times New Roman" w:eastAsia="Calibri" w:hAnsi="Times New Roman" w:cs="Times New Roman"/>
          <w:spacing w:val="-5"/>
          <w:sz w:val="27"/>
          <w:szCs w:val="27"/>
          <w:lang w:eastAsia="ru-RU"/>
        </w:rPr>
        <w:t>В целях повышения эффективности служебной деятельности, сокращения количества преступлений, совершаемых несовершеннолетними и с их участием, в том числе подучётной категорией подростков, предлагаю:</w:t>
      </w:r>
    </w:p>
    <w:p w:rsidR="005704D4" w:rsidRPr="005704D4" w:rsidRDefault="005704D4" w:rsidP="005704D4">
      <w:pPr>
        <w:tabs>
          <w:tab w:val="left" w:pos="993"/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pacing w:val="-5"/>
          <w:sz w:val="27"/>
          <w:szCs w:val="27"/>
          <w:lang w:eastAsia="ru-RU"/>
        </w:rPr>
      </w:pPr>
      <w:r w:rsidRPr="005704D4">
        <w:rPr>
          <w:rFonts w:ascii="Times New Roman" w:eastAsia="Calibri" w:hAnsi="Times New Roman" w:cs="Times New Roman"/>
          <w:spacing w:val="-5"/>
          <w:sz w:val="27"/>
          <w:szCs w:val="27"/>
          <w:lang w:eastAsia="ru-RU"/>
        </w:rPr>
        <w:tab/>
        <w:t>- р</w:t>
      </w:r>
      <w:r w:rsidRPr="005704D4">
        <w:rPr>
          <w:rFonts w:ascii="Times New Roman" w:eastAsia="Times New Roman" w:hAnsi="Times New Roman" w:cs="Times New Roman"/>
          <w:bCs/>
          <w:iCs/>
          <w:spacing w:val="-5"/>
          <w:sz w:val="27"/>
          <w:szCs w:val="27"/>
          <w:lang w:eastAsia="ru-RU"/>
        </w:rPr>
        <w:t>ассмотреть вопрос не занятости несовершеннолетних, окончивших 9 классов и совершивших преступления;</w:t>
      </w:r>
    </w:p>
    <w:p w:rsidR="005704D4" w:rsidRPr="005704D4" w:rsidRDefault="005704D4" w:rsidP="005704D4">
      <w:pPr>
        <w:tabs>
          <w:tab w:val="left" w:pos="993"/>
          <w:tab w:val="left" w:pos="9498"/>
        </w:tabs>
        <w:spacing w:after="0" w:line="240" w:lineRule="auto"/>
        <w:jc w:val="both"/>
        <w:rPr>
          <w:rFonts w:ascii="Times New Roman" w:eastAsia="Calibri" w:hAnsi="Times New Roman" w:cs="Times New Roman"/>
          <w:spacing w:val="-5"/>
          <w:sz w:val="27"/>
          <w:szCs w:val="27"/>
          <w:lang w:eastAsia="ru-RU"/>
        </w:rPr>
      </w:pPr>
      <w:r w:rsidRPr="005704D4">
        <w:rPr>
          <w:rFonts w:ascii="Times New Roman" w:eastAsia="Times New Roman" w:hAnsi="Times New Roman" w:cs="Times New Roman"/>
          <w:bCs/>
          <w:iCs/>
          <w:spacing w:val="-5"/>
          <w:sz w:val="27"/>
          <w:szCs w:val="27"/>
          <w:lang w:eastAsia="ru-RU"/>
        </w:rPr>
        <w:tab/>
        <w:t xml:space="preserve">- принять </w:t>
      </w:r>
      <w:r w:rsidRPr="005704D4">
        <w:rPr>
          <w:rFonts w:ascii="Times New Roman" w:eastAsia="Calibri" w:hAnsi="Times New Roman" w:cs="Times New Roman"/>
          <w:spacing w:val="-5"/>
          <w:sz w:val="27"/>
          <w:szCs w:val="27"/>
          <w:lang w:eastAsia="ru-RU"/>
        </w:rPr>
        <w:t xml:space="preserve">эффективные меры по организации трудоустройства незанятых несовершеннолетних, состоящих на профилактическом учете, с привлечением специалистов Центра занятости г. Красноярска, и других организаций, имеющих вакансии для несовершеннолетних. </w:t>
      </w:r>
    </w:p>
    <w:p w:rsidR="00124A86" w:rsidRDefault="00124A86"/>
    <w:sectPr w:rsidR="00124A86" w:rsidSect="00BC186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B06" w:rsidRDefault="00AA5B06" w:rsidP="005704D4">
      <w:pPr>
        <w:spacing w:after="0" w:line="240" w:lineRule="auto"/>
      </w:pPr>
      <w:r>
        <w:separator/>
      </w:r>
    </w:p>
  </w:endnote>
  <w:endnote w:type="continuationSeparator" w:id="0">
    <w:p w:rsidR="00AA5B06" w:rsidRDefault="00AA5B06" w:rsidP="00570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B06" w:rsidRDefault="00AA5B06" w:rsidP="005704D4">
      <w:pPr>
        <w:spacing w:after="0" w:line="240" w:lineRule="auto"/>
      </w:pPr>
      <w:r>
        <w:separator/>
      </w:r>
    </w:p>
  </w:footnote>
  <w:footnote w:type="continuationSeparator" w:id="0">
    <w:p w:rsidR="00AA5B06" w:rsidRDefault="00AA5B06" w:rsidP="005704D4">
      <w:pPr>
        <w:spacing w:after="0" w:line="240" w:lineRule="auto"/>
      </w:pPr>
      <w:r>
        <w:continuationSeparator/>
      </w:r>
    </w:p>
  </w:footnote>
  <w:footnote w:id="1">
    <w:p w:rsidR="005704D4" w:rsidRDefault="005704D4" w:rsidP="005704D4">
      <w:pPr>
        <w:pStyle w:val="a3"/>
        <w:rPr>
          <w:rFonts w:eastAsia="Times New Roman"/>
        </w:rPr>
      </w:pPr>
      <w:r>
        <w:rPr>
          <w:rStyle w:val="a5"/>
        </w:rPr>
        <w:footnoteRef/>
      </w:r>
      <w:r>
        <w:t xml:space="preserve"> Далее – «ИЦ ГУ МВД России по краю».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C16"/>
    <w:rsid w:val="00094405"/>
    <w:rsid w:val="00124A86"/>
    <w:rsid w:val="001D73F9"/>
    <w:rsid w:val="005704D4"/>
    <w:rsid w:val="00790C16"/>
    <w:rsid w:val="00AA5B06"/>
    <w:rsid w:val="00BC1869"/>
    <w:rsid w:val="00D140CD"/>
    <w:rsid w:val="00DE65B7"/>
    <w:rsid w:val="00E43EE0"/>
    <w:rsid w:val="00E8433B"/>
    <w:rsid w:val="00FA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704D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704D4"/>
    <w:rPr>
      <w:sz w:val="20"/>
      <w:szCs w:val="20"/>
    </w:rPr>
  </w:style>
  <w:style w:type="character" w:styleId="a5">
    <w:name w:val="footnote reference"/>
    <w:aliases w:val="fr,Текст сновски"/>
    <w:uiPriority w:val="99"/>
    <w:semiHidden/>
    <w:unhideWhenUsed/>
    <w:rsid w:val="005704D4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570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04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704D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704D4"/>
    <w:rPr>
      <w:sz w:val="20"/>
      <w:szCs w:val="20"/>
    </w:rPr>
  </w:style>
  <w:style w:type="character" w:styleId="a5">
    <w:name w:val="footnote reference"/>
    <w:aliases w:val="fr,Текст сновски"/>
    <w:uiPriority w:val="99"/>
    <w:semiHidden/>
    <w:unhideWhenUsed/>
    <w:rsid w:val="005704D4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570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04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7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5.8659217877094973E-2"/>
          <c:y val="3.4188034188034191E-2"/>
          <c:w val="0.8938547486033519"/>
          <c:h val="0.8091168091168091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2020</c:v>
                </c:pt>
              </c:strCache>
            </c:strRef>
          </c:tx>
          <c:spPr>
            <a:gradFill rotWithShape="0">
              <a:gsLst>
                <a:gs pos="0">
                  <a:srgbClr val="9999FF">
                    <a:gamma/>
                    <a:shade val="46275"/>
                    <a:invGamma/>
                  </a:srgbClr>
                </a:gs>
                <a:gs pos="50000">
                  <a:srgbClr val="9999FF"/>
                </a:gs>
                <a:gs pos="100000">
                  <a:srgbClr val="9999FF">
                    <a:gamma/>
                    <a:shade val="46275"/>
                    <a:invGamma/>
                  </a:srgbClr>
                </a:gs>
              </a:gsLst>
              <a:lin ang="5400000" scaled="1"/>
            </a:gradFill>
            <a:ln w="12672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45">
                <a:noFill/>
              </a:ln>
            </c:spPr>
            <c:txPr>
              <a:bodyPr rot="5400000" vert="horz"/>
              <a:lstStyle/>
              <a:p>
                <a:pPr algn="ctr">
                  <a:defRPr sz="848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Sheet1!$A$2:$A$13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Sheet1!$B$2:$B$13</c:f>
              <c:numCache>
                <c:formatCode>General</c:formatCode>
                <c:ptCount val="12"/>
                <c:pt idx="0">
                  <c:v>60</c:v>
                </c:pt>
                <c:pt idx="1">
                  <c:v>88</c:v>
                </c:pt>
                <c:pt idx="2">
                  <c:v>103</c:v>
                </c:pt>
                <c:pt idx="3">
                  <c:v>131</c:v>
                </c:pt>
                <c:pt idx="4">
                  <c:v>157</c:v>
                </c:pt>
                <c:pt idx="5">
                  <c:v>174</c:v>
                </c:pt>
                <c:pt idx="6">
                  <c:v>195</c:v>
                </c:pt>
                <c:pt idx="7">
                  <c:v>218</c:v>
                </c:pt>
                <c:pt idx="8">
                  <c:v>244</c:v>
                </c:pt>
                <c:pt idx="9">
                  <c:v>264</c:v>
                </c:pt>
                <c:pt idx="10">
                  <c:v>273</c:v>
                </c:pt>
                <c:pt idx="11">
                  <c:v>310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2021</c:v>
                </c:pt>
              </c:strCache>
            </c:strRef>
          </c:tx>
          <c:spPr>
            <a:gradFill rotWithShape="0">
              <a:gsLst>
                <a:gs pos="0">
                  <a:srgbClr val="993366">
                    <a:gamma/>
                    <a:shade val="46275"/>
                    <a:invGamma/>
                  </a:srgbClr>
                </a:gs>
                <a:gs pos="50000">
                  <a:srgbClr val="993366"/>
                </a:gs>
                <a:gs pos="100000">
                  <a:srgbClr val="993366">
                    <a:gamma/>
                    <a:shade val="46275"/>
                    <a:invGamma/>
                  </a:srgbClr>
                </a:gs>
              </a:gsLst>
              <a:lin ang="5400000" scaled="1"/>
            </a:gradFill>
            <a:ln w="12672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45">
                <a:noFill/>
              </a:ln>
            </c:spPr>
            <c:txPr>
              <a:bodyPr rot="5400000" vert="horz"/>
              <a:lstStyle/>
              <a:p>
                <a:pPr algn="ctr">
                  <a:defRPr sz="848" b="1" i="0" u="none" strike="noStrike" baseline="0">
                    <a:solidFill>
                      <a:srgbClr val="FFFFFF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Sheet1!$A$2:$A$13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Sheet1!$C$2:$C$13</c:f>
              <c:numCache>
                <c:formatCode>General</c:formatCode>
                <c:ptCount val="12"/>
                <c:pt idx="0">
                  <c:v>16</c:v>
                </c:pt>
                <c:pt idx="1">
                  <c:v>42</c:v>
                </c:pt>
                <c:pt idx="2">
                  <c:v>91</c:v>
                </c:pt>
                <c:pt idx="3">
                  <c:v>126</c:v>
                </c:pt>
                <c:pt idx="4">
                  <c:v>154</c:v>
                </c:pt>
                <c:pt idx="5">
                  <c:v>170</c:v>
                </c:pt>
                <c:pt idx="6">
                  <c:v>190</c:v>
                </c:pt>
                <c:pt idx="7">
                  <c:v>221</c:v>
                </c:pt>
                <c:pt idx="8">
                  <c:v>249</c:v>
                </c:pt>
                <c:pt idx="9">
                  <c:v>278</c:v>
                </c:pt>
                <c:pt idx="10">
                  <c:v>294</c:v>
                </c:pt>
                <c:pt idx="11">
                  <c:v>319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27386752"/>
        <c:axId val="151836544"/>
      </c:barChart>
      <c:catAx>
        <c:axId val="127386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ln w="316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48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5183654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5183654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 w="316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48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27386752"/>
        <c:crosses val="autoZero"/>
        <c:crossBetween val="between"/>
      </c:valAx>
      <c:spPr>
        <a:noFill/>
        <a:ln w="25344">
          <a:noFill/>
        </a:ln>
      </c:spPr>
    </c:plotArea>
    <c:legend>
      <c:legendPos val="b"/>
      <c:layout>
        <c:manualLayout>
          <c:xMode val="edge"/>
          <c:yMode val="edge"/>
          <c:x val="5.8116203876533379E-2"/>
          <c:y val="0.92469862662516022"/>
          <c:w val="0.14190792734782717"/>
          <c:h val="5.4555868888481962E-2"/>
        </c:manualLayout>
      </c:layout>
      <c:overlay val="0"/>
      <c:spPr>
        <a:solidFill>
          <a:srgbClr val="FFFFFF"/>
        </a:solidFill>
        <a:ln w="3168">
          <a:solidFill>
            <a:srgbClr val="000000"/>
          </a:solidFill>
          <a:prstDash val="solid"/>
        </a:ln>
      </c:spPr>
      <c:txPr>
        <a:bodyPr/>
        <a:lstStyle/>
        <a:p>
          <a:pPr>
            <a:defRPr sz="778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gradFill rotWithShape="0">
      <a:gsLst>
        <a:gs pos="0">
          <a:srgbClr val="DCEBF5"/>
        </a:gs>
        <a:gs pos="8000">
          <a:srgbClr val="83A7C3"/>
        </a:gs>
        <a:gs pos="13000">
          <a:srgbClr val="768FB9"/>
        </a:gs>
        <a:gs pos="21001">
          <a:srgbClr val="83A7C3"/>
        </a:gs>
        <a:gs pos="52000">
          <a:srgbClr val="FFFFFF"/>
        </a:gs>
        <a:gs pos="56000">
          <a:srgbClr val="9C6563"/>
        </a:gs>
        <a:gs pos="58000">
          <a:srgbClr val="80302D"/>
        </a:gs>
        <a:gs pos="71001">
          <a:srgbClr val="C0524E"/>
        </a:gs>
        <a:gs pos="94000">
          <a:srgbClr val="EBDAD4"/>
        </a:gs>
        <a:gs pos="100000">
          <a:srgbClr val="55261C"/>
        </a:gs>
      </a:gsLst>
      <a:lin ang="5400000" scaled="1"/>
    </a:gradFill>
    <a:ln>
      <a:noFill/>
    </a:ln>
  </c:spPr>
  <c:txPr>
    <a:bodyPr/>
    <a:lstStyle/>
    <a:p>
      <a:pPr>
        <a:defRPr sz="848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4D19DA4EA6F9B439E83685F960020BD" ma:contentTypeVersion="1" ma:contentTypeDescription="Создание документа." ma:contentTypeScope="" ma:versionID="35ed3a0acb28e0580b6944d4f0381b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ACB394A-20F2-418B-9123-24852A1114F7}"/>
</file>

<file path=customXml/itemProps2.xml><?xml version="1.0" encoding="utf-8"?>
<ds:datastoreItem xmlns:ds="http://schemas.openxmlformats.org/officeDocument/2006/customXml" ds:itemID="{E2786DD2-39F6-4D23-B081-468044D6942D}"/>
</file>

<file path=customXml/itemProps3.xml><?xml version="1.0" encoding="utf-8"?>
<ds:datastoreItem xmlns:ds="http://schemas.openxmlformats.org/officeDocument/2006/customXml" ds:itemID="{E4810693-4CCF-4DB1-BEB9-1ECC9EC2E1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2707</Words>
  <Characters>15432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Миллер Нина Александровна</dc:creator>
  <cp:keywords/>
  <dc:description/>
  <cp:lastModifiedBy>Миллер Нина Александровна</cp:lastModifiedBy>
  <cp:revision>4</cp:revision>
  <cp:lastPrinted>2022-04-07T04:16:00Z</cp:lastPrinted>
  <dcterms:created xsi:type="dcterms:W3CDTF">2022-03-09T03:56:00Z</dcterms:created>
  <dcterms:modified xsi:type="dcterms:W3CDTF">2022-04-07T04:18:00Z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0x01010004D19DA4EA6F9B439E83685F960020BD</vt:lpwstr>
  </property>
</Properties>
</file>