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19" w:rsidRPr="00E43EE0" w:rsidRDefault="000850F8" w:rsidP="00D06619">
      <w:pPr>
        <w:widowControl w:val="0"/>
        <w:pBdr>
          <w:bottom w:val="single" w:sz="4" w:space="11" w:color="FFFFFF"/>
        </w:pBdr>
        <w:tabs>
          <w:tab w:val="left" w:pos="567"/>
          <w:tab w:val="left" w:pos="1134"/>
        </w:tabs>
        <w:autoSpaceDE w:val="0"/>
        <w:spacing w:after="0" w:line="240" w:lineRule="auto"/>
        <w:ind w:left="552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0" w:name="_GoBack"/>
      <w:bookmarkEnd w:id="0"/>
      <w:r w:rsidR="00D06619">
        <w:rPr>
          <w:rFonts w:ascii="Times New Roman" w:eastAsia="Times New Roman" w:hAnsi="Times New Roman" w:cs="Times New Roman"/>
          <w:lang w:eastAsia="ru-RU"/>
        </w:rPr>
        <w:t>Приложение №1</w:t>
      </w:r>
    </w:p>
    <w:p w:rsidR="00422478" w:rsidRPr="00D06619" w:rsidRDefault="00D06619" w:rsidP="00D06619">
      <w:pPr>
        <w:widowControl w:val="0"/>
        <w:pBdr>
          <w:bottom w:val="single" w:sz="4" w:space="11" w:color="FFFFFF"/>
        </w:pBdr>
        <w:tabs>
          <w:tab w:val="left" w:pos="567"/>
          <w:tab w:val="left" w:pos="1134"/>
        </w:tabs>
        <w:autoSpaceDE w:val="0"/>
        <w:spacing w:after="0" w:line="240" w:lineRule="auto"/>
        <w:ind w:left="5529"/>
        <w:rPr>
          <w:rFonts w:ascii="Times New Roman" w:eastAsia="Times New Roman" w:hAnsi="Times New Roman" w:cs="Times New Roman"/>
          <w:lang w:eastAsia="ru-RU"/>
        </w:rPr>
      </w:pPr>
      <w:r w:rsidRPr="00E43EE0">
        <w:rPr>
          <w:rFonts w:ascii="Times New Roman" w:eastAsia="Times New Roman" w:hAnsi="Times New Roman" w:cs="Times New Roman"/>
          <w:lang w:eastAsia="ru-RU"/>
        </w:rPr>
        <w:t>к постановлению комиссии по делам несовершеннолетних и защите их прав администрации города от 30.03.2022 №1</w:t>
      </w:r>
    </w:p>
    <w:p w:rsidR="00B82C3D" w:rsidRPr="0058550E" w:rsidRDefault="00B82C3D" w:rsidP="00422478">
      <w:pPr>
        <w:jc w:val="center"/>
        <w:rPr>
          <w:rFonts w:ascii="Times New Roman" w:hAnsi="Times New Roman" w:cs="Times New Roman"/>
          <w:b/>
          <w:sz w:val="28"/>
          <w:szCs w:val="28"/>
        </w:rPr>
      </w:pPr>
      <w:r w:rsidRPr="0058550E">
        <w:rPr>
          <w:rFonts w:ascii="Times New Roman" w:hAnsi="Times New Roman" w:cs="Times New Roman"/>
          <w:b/>
          <w:sz w:val="28"/>
          <w:szCs w:val="28"/>
        </w:rPr>
        <w:t xml:space="preserve">Анализ состояния работы и эффективности деятельности по профилактике безнадзорности и правонарушений несовершеннолетних комиссии по делам несовершеннолетних и защите их прав администрации </w:t>
      </w:r>
      <w:r w:rsidR="00E11807">
        <w:rPr>
          <w:rFonts w:ascii="Times New Roman" w:hAnsi="Times New Roman" w:cs="Times New Roman"/>
          <w:b/>
          <w:sz w:val="28"/>
          <w:szCs w:val="28"/>
        </w:rPr>
        <w:t xml:space="preserve">города Красноярска </w:t>
      </w:r>
      <w:r w:rsidR="00C177BF">
        <w:rPr>
          <w:rFonts w:ascii="Times New Roman" w:hAnsi="Times New Roman" w:cs="Times New Roman"/>
          <w:b/>
          <w:sz w:val="28"/>
          <w:szCs w:val="28"/>
        </w:rPr>
        <w:t>за 2021</w:t>
      </w:r>
      <w:r w:rsidRPr="0058550E">
        <w:rPr>
          <w:rFonts w:ascii="Times New Roman" w:hAnsi="Times New Roman" w:cs="Times New Roman"/>
          <w:b/>
          <w:sz w:val="28"/>
          <w:szCs w:val="28"/>
        </w:rPr>
        <w:t xml:space="preserve"> год. </w:t>
      </w:r>
    </w:p>
    <w:p w:rsidR="00C177BF" w:rsidRPr="00C177BF" w:rsidRDefault="00C177BF" w:rsidP="00C177BF">
      <w:pPr>
        <w:jc w:val="center"/>
        <w:rPr>
          <w:rFonts w:ascii="Times New Roman" w:hAnsi="Times New Roman" w:cs="Times New Roman"/>
          <w:b/>
          <w:sz w:val="28"/>
          <w:szCs w:val="28"/>
        </w:rPr>
      </w:pPr>
      <w:r w:rsidRPr="00C177BF">
        <w:rPr>
          <w:rFonts w:ascii="Times New Roman" w:hAnsi="Times New Roman" w:cs="Times New Roman"/>
          <w:b/>
          <w:sz w:val="28"/>
          <w:szCs w:val="28"/>
        </w:rPr>
        <w:t>Раздел 1. Общие положения</w:t>
      </w:r>
    </w:p>
    <w:p w:rsidR="00C177BF" w:rsidRPr="00C177BF" w:rsidRDefault="00C177BF" w:rsidP="00F30188">
      <w:pPr>
        <w:spacing w:after="0" w:line="240" w:lineRule="auto"/>
        <w:ind w:firstLine="36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Постановлением </w:t>
      </w:r>
      <w:r w:rsidR="00F30188">
        <w:rPr>
          <w:rFonts w:ascii="Times New Roman" w:eastAsia="Calibri" w:hAnsi="Times New Roman" w:cs="Times New Roman"/>
          <w:bCs/>
          <w:sz w:val="28"/>
          <w:szCs w:val="28"/>
        </w:rPr>
        <w:t xml:space="preserve">комиссии по делам несовершеннолетних и защите их прав администрации города Красноярска </w:t>
      </w:r>
      <w:r>
        <w:rPr>
          <w:rFonts w:ascii="Times New Roman" w:eastAsia="Calibri" w:hAnsi="Times New Roman" w:cs="Times New Roman"/>
          <w:bCs/>
          <w:sz w:val="28"/>
          <w:szCs w:val="28"/>
        </w:rPr>
        <w:t xml:space="preserve">от 19.03.2021 </w:t>
      </w:r>
      <w:r w:rsidR="00F30188">
        <w:rPr>
          <w:rFonts w:ascii="Times New Roman" w:eastAsia="Calibri" w:hAnsi="Times New Roman" w:cs="Times New Roman"/>
          <w:bCs/>
          <w:sz w:val="28"/>
          <w:szCs w:val="28"/>
        </w:rPr>
        <w:t>№4 постановлено о</w:t>
      </w:r>
      <w:r w:rsidRPr="00C177BF">
        <w:rPr>
          <w:rFonts w:ascii="Times New Roman" w:eastAsia="Calibri" w:hAnsi="Times New Roman" w:cs="Times New Roman"/>
          <w:bCs/>
          <w:sz w:val="28"/>
          <w:szCs w:val="28"/>
        </w:rPr>
        <w:t>пределить следующие</w:t>
      </w:r>
      <w:r w:rsidRPr="00C177BF">
        <w:rPr>
          <w:rFonts w:ascii="Times New Roman" w:eastAsia="Calibri" w:hAnsi="Times New Roman" w:cs="Times New Roman"/>
          <w:color w:val="000000"/>
          <w:sz w:val="28"/>
          <w:szCs w:val="28"/>
          <w:shd w:val="clear" w:color="auto" w:fill="FFFFFF"/>
        </w:rPr>
        <w:t xml:space="preserve"> </w:t>
      </w:r>
      <w:r w:rsidRPr="00C177BF">
        <w:rPr>
          <w:rFonts w:ascii="Times New Roman" w:eastAsia="Calibri" w:hAnsi="Times New Roman" w:cs="Times New Roman"/>
          <w:bCs/>
          <w:sz w:val="28"/>
          <w:szCs w:val="28"/>
        </w:rPr>
        <w:t>среди основных приоритетные направления работы комиссий по делам несовершеннолетних и защите их прав администраций районов и города на 2021 год:</w:t>
      </w:r>
    </w:p>
    <w:p w:rsidR="00C177BF" w:rsidRPr="00F30188" w:rsidRDefault="00C177BF" w:rsidP="00F30188">
      <w:pPr>
        <w:spacing w:after="0" w:line="240" w:lineRule="auto"/>
        <w:ind w:firstLine="360"/>
        <w:contextualSpacing/>
        <w:jc w:val="both"/>
        <w:rPr>
          <w:rFonts w:ascii="Times New Roman" w:eastAsia="Calibri" w:hAnsi="Times New Roman" w:cs="Times New Roman"/>
          <w:bCs/>
          <w:i/>
          <w:sz w:val="28"/>
          <w:szCs w:val="28"/>
        </w:rPr>
      </w:pPr>
      <w:r w:rsidRPr="00F30188">
        <w:rPr>
          <w:rFonts w:ascii="Times New Roman" w:eastAsia="Calibri" w:hAnsi="Times New Roman" w:cs="Times New Roman"/>
          <w:bCs/>
          <w:i/>
          <w:sz w:val="28"/>
          <w:szCs w:val="28"/>
        </w:rPr>
        <w:t xml:space="preserve">осуществление </w:t>
      </w:r>
      <w:proofErr w:type="gramStart"/>
      <w:r w:rsidRPr="00F30188">
        <w:rPr>
          <w:rFonts w:ascii="Times New Roman" w:eastAsia="Calibri" w:hAnsi="Times New Roman" w:cs="Times New Roman"/>
          <w:bCs/>
          <w:i/>
          <w:sz w:val="28"/>
          <w:szCs w:val="28"/>
        </w:rPr>
        <w:t>координации деятельности субъектов системы профилактики</w:t>
      </w:r>
      <w:proofErr w:type="gramEnd"/>
      <w:r w:rsidRPr="00F30188">
        <w:rPr>
          <w:rFonts w:ascii="Times New Roman" w:eastAsia="Calibri" w:hAnsi="Times New Roman" w:cs="Times New Roman"/>
          <w:bCs/>
          <w:i/>
          <w:sz w:val="28"/>
          <w:szCs w:val="28"/>
        </w:rPr>
        <w:t xml:space="preserve"> по вопросам защиты прав и законных интересов детей;</w:t>
      </w:r>
    </w:p>
    <w:p w:rsidR="00587D96" w:rsidRDefault="00587D96" w:rsidP="00587D96">
      <w:pPr>
        <w:spacing w:after="0" w:line="240" w:lineRule="auto"/>
        <w:ind w:firstLine="36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00F30188" w:rsidRPr="00F30188">
        <w:rPr>
          <w:rFonts w:ascii="Times New Roman" w:eastAsia="Calibri" w:hAnsi="Times New Roman" w:cs="Times New Roman"/>
          <w:bCs/>
          <w:sz w:val="28"/>
          <w:szCs w:val="28"/>
        </w:rPr>
        <w:t xml:space="preserve">анное направление реализовано в полном объеме. </w:t>
      </w:r>
      <w:r w:rsidRPr="00587D96">
        <w:rPr>
          <w:rFonts w:ascii="Times New Roman" w:eastAsia="Calibri" w:hAnsi="Times New Roman" w:cs="Times New Roman"/>
          <w:bCs/>
          <w:sz w:val="28"/>
          <w:szCs w:val="28"/>
        </w:rPr>
        <w:t xml:space="preserve">Комиссии города Красноярска представлены: комиссией по делам несовершеннолетних и защите их прав администрации города Красноярска (далее - городская комиссия) и комиссиями по делам несовершеннолетних и защите их прав администраций районов в городе (далее - районная комиссия). Координирующим органом системы профилактики на территории города Красноярска является городская комиссия. Деятельность восьми комиссий города обеспечивают 24 специалиста. Ежегодно специалисты комиссий проходят курсы повышения квалификации в ЦДО ЮИ ФГАОУ </w:t>
      </w:r>
      <w:proofErr w:type="gramStart"/>
      <w:r w:rsidRPr="00587D96">
        <w:rPr>
          <w:rFonts w:ascii="Times New Roman" w:eastAsia="Calibri" w:hAnsi="Times New Roman" w:cs="Times New Roman"/>
          <w:bCs/>
          <w:sz w:val="28"/>
          <w:szCs w:val="28"/>
        </w:rPr>
        <w:t>ВО</w:t>
      </w:r>
      <w:proofErr w:type="gramEnd"/>
      <w:r w:rsidRPr="00587D96">
        <w:rPr>
          <w:rFonts w:ascii="Times New Roman" w:eastAsia="Calibri" w:hAnsi="Times New Roman" w:cs="Times New Roman"/>
          <w:bCs/>
          <w:sz w:val="28"/>
          <w:szCs w:val="28"/>
        </w:rPr>
        <w:t xml:space="preserve"> «Сибирский федеральный университет».</w:t>
      </w:r>
      <w:r>
        <w:rPr>
          <w:rFonts w:ascii="Times New Roman" w:eastAsia="Calibri" w:hAnsi="Times New Roman" w:cs="Times New Roman"/>
          <w:bCs/>
          <w:sz w:val="28"/>
          <w:szCs w:val="28"/>
        </w:rPr>
        <w:t xml:space="preserve"> В отчетном периоде 2 специалиста комиссий </w:t>
      </w:r>
      <w:r w:rsidRPr="00587D96">
        <w:rPr>
          <w:rFonts w:ascii="Times New Roman" w:eastAsia="Calibri" w:hAnsi="Times New Roman" w:cs="Times New Roman"/>
          <w:bCs/>
          <w:sz w:val="28"/>
          <w:szCs w:val="28"/>
        </w:rPr>
        <w:t>повысили квалификацию в ЦНТИ «Прогресс» и «Прогресс - Сибирь» городов Санкт-Петербург и Новосибирск.</w:t>
      </w:r>
    </w:p>
    <w:p w:rsidR="00FE3F4E" w:rsidRPr="00587D96" w:rsidRDefault="00FE3F4E" w:rsidP="00FE3F4E">
      <w:pPr>
        <w:spacing w:after="0" w:line="240" w:lineRule="auto"/>
        <w:ind w:firstLine="36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FE3F4E">
        <w:rPr>
          <w:rFonts w:ascii="Times New Roman" w:eastAsia="Calibri" w:hAnsi="Times New Roman" w:cs="Times New Roman"/>
          <w:bCs/>
          <w:sz w:val="28"/>
          <w:szCs w:val="28"/>
        </w:rPr>
        <w:t>рименительно к координации деятельности органов с</w:t>
      </w:r>
      <w:r w:rsidR="000B2502">
        <w:rPr>
          <w:rFonts w:ascii="Times New Roman" w:eastAsia="Calibri" w:hAnsi="Times New Roman" w:cs="Times New Roman"/>
          <w:bCs/>
          <w:sz w:val="28"/>
          <w:szCs w:val="28"/>
        </w:rPr>
        <w:t>истемы профилактики со стороны комиссий</w:t>
      </w:r>
      <w:r w:rsidRPr="00FE3F4E">
        <w:rPr>
          <w:rFonts w:ascii="Times New Roman" w:eastAsia="Calibri" w:hAnsi="Times New Roman" w:cs="Times New Roman"/>
          <w:bCs/>
          <w:sz w:val="28"/>
          <w:szCs w:val="28"/>
        </w:rPr>
        <w:t xml:space="preserve"> это означает разработку и практическую реализацию совместных мероприятий по наиболее актуальным проблемам профилактики правонарушений и защиты прав детей. </w:t>
      </w:r>
    </w:p>
    <w:p w:rsidR="00587D96" w:rsidRPr="00587D96" w:rsidRDefault="00587D96" w:rsidP="00587D96">
      <w:pPr>
        <w:spacing w:after="0" w:line="240" w:lineRule="auto"/>
        <w:ind w:firstLine="360"/>
        <w:contextualSpacing/>
        <w:jc w:val="both"/>
        <w:rPr>
          <w:rFonts w:ascii="Times New Roman" w:eastAsia="Calibri" w:hAnsi="Times New Roman" w:cs="Times New Roman"/>
          <w:bCs/>
          <w:sz w:val="28"/>
          <w:szCs w:val="28"/>
        </w:rPr>
      </w:pPr>
      <w:r w:rsidRPr="00587D96">
        <w:rPr>
          <w:rFonts w:ascii="Times New Roman" w:eastAsia="Calibri" w:hAnsi="Times New Roman" w:cs="Times New Roman"/>
          <w:bCs/>
          <w:sz w:val="28"/>
          <w:szCs w:val="28"/>
        </w:rPr>
        <w:t>Заседания комиссий являются основной формой их деятельности, обеспечивающей коллегиальное обсуждение стоящих перед ней задач и принятия решений по их выполнению.</w:t>
      </w:r>
      <w:r w:rsidRPr="00587D96">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Комиссии </w:t>
      </w:r>
      <w:r w:rsidRPr="00587D96">
        <w:rPr>
          <w:rFonts w:ascii="Times New Roman" w:eastAsia="Calibri" w:hAnsi="Times New Roman" w:cs="Times New Roman"/>
          <w:bCs/>
          <w:sz w:val="28"/>
          <w:szCs w:val="28"/>
        </w:rPr>
        <w:t xml:space="preserve">являются постоянно действующими коллегиальными органами системы профилактики безнадзорности и правонарушений несовершеннолетних (далее - система профилактики) на территории города Красноярска, обеспечивающими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w:t>
      </w:r>
      <w:r w:rsidRPr="00587D96">
        <w:rPr>
          <w:rFonts w:ascii="Times New Roman" w:eastAsia="Calibri" w:hAnsi="Times New Roman" w:cs="Times New Roman"/>
          <w:bCs/>
          <w:sz w:val="28"/>
          <w:szCs w:val="28"/>
        </w:rPr>
        <w:lastRenderedPageBreak/>
        <w:t>социально-педагогической реабилитации несовершеннолетних, находящихся в социально опасном положении</w:t>
      </w:r>
      <w:proofErr w:type="gramEnd"/>
      <w:r w:rsidRPr="00587D96">
        <w:rPr>
          <w:rFonts w:ascii="Times New Roman" w:eastAsia="Calibri" w:hAnsi="Times New Roman" w:cs="Times New Roman"/>
          <w:bCs/>
          <w:sz w:val="28"/>
          <w:szCs w:val="28"/>
        </w:rPr>
        <w:t>, выявление и пресечение случаев вовлечения несовершеннолетних в совершение преступлений и антиобщественных действий, а также случаев склонения их к суицидальным действиям.</w:t>
      </w:r>
    </w:p>
    <w:p w:rsidR="00E66128" w:rsidRDefault="00587D96" w:rsidP="00F30188">
      <w:pPr>
        <w:spacing w:after="0" w:line="240" w:lineRule="auto"/>
        <w:ind w:firstLine="360"/>
        <w:contextualSpacing/>
        <w:jc w:val="both"/>
        <w:rPr>
          <w:rFonts w:ascii="Times New Roman" w:eastAsia="Calibri" w:hAnsi="Times New Roman" w:cs="Times New Roman"/>
          <w:bCs/>
          <w:sz w:val="28"/>
          <w:szCs w:val="28"/>
        </w:rPr>
      </w:pPr>
      <w:r w:rsidRPr="00587D96">
        <w:rPr>
          <w:rFonts w:ascii="Times New Roman" w:eastAsia="Calibri" w:hAnsi="Times New Roman" w:cs="Times New Roman"/>
          <w:bCs/>
          <w:sz w:val="28"/>
          <w:szCs w:val="28"/>
        </w:rPr>
        <w:t>На рассмотрение выносятся вопросы, определенные утвержденным годовым планом деятельности комиссий. В случае внесения членами комиссии предложений о внеплановом рассмотрении вопроса целесообразность данного предложения определяет председатель комиссии.  Заседания городской комиссии проводится не реже одного раза в квартал, районной комиссии - не реже двух раз в месяц в соответствии с регламентом деятельности районных комиссий. В случае необходимости могут проводиться внеочередные и выездные заседания комиссий. Комиссии по делам несовершеннолетних и защите их прав администраций города и районов в городе проводят работу согласно межведомственным планам</w:t>
      </w:r>
      <w:r>
        <w:rPr>
          <w:rFonts w:ascii="Times New Roman" w:eastAsia="Calibri" w:hAnsi="Times New Roman" w:cs="Times New Roman"/>
          <w:bCs/>
          <w:sz w:val="28"/>
          <w:szCs w:val="28"/>
        </w:rPr>
        <w:t>/программам</w:t>
      </w:r>
      <w:r w:rsidRPr="00587D96">
        <w:rPr>
          <w:rFonts w:ascii="Times New Roman" w:eastAsia="Calibri" w:hAnsi="Times New Roman" w:cs="Times New Roman"/>
          <w:bCs/>
          <w:sz w:val="28"/>
          <w:szCs w:val="28"/>
        </w:rPr>
        <w:t xml:space="preserve"> по профилактике безнадзорности и правонарушений несовершеннолетних, утвержденных в районах  г. Красноярска, нормативным документам города и края в рамках выполнения задач, поставленных Федеральным законом № 120. </w:t>
      </w:r>
    </w:p>
    <w:p w:rsidR="00E66128" w:rsidRDefault="00E66128" w:rsidP="00E66128">
      <w:pPr>
        <w:suppressAutoHyphens/>
        <w:autoSpaceDE w:val="0"/>
        <w:autoSpaceDN w:val="0"/>
        <w:adjustRightInd w:val="0"/>
        <w:spacing w:after="0" w:line="240" w:lineRule="auto"/>
        <w:ind w:firstLine="360"/>
        <w:jc w:val="both"/>
        <w:rPr>
          <w:rFonts w:ascii="Times New Roman" w:eastAsia="Times New Roman" w:hAnsi="Times New Roman" w:cs="Times New Roman"/>
          <w:sz w:val="28"/>
          <w:szCs w:val="28"/>
          <w:lang w:eastAsia="ar-SA"/>
        </w:rPr>
      </w:pPr>
      <w:r w:rsidRPr="00E66128">
        <w:rPr>
          <w:rFonts w:ascii="Times New Roman" w:eastAsia="Times New Roman" w:hAnsi="Times New Roman" w:cs="Times New Roman"/>
          <w:sz w:val="28"/>
          <w:szCs w:val="28"/>
          <w:lang w:eastAsia="ar-SA"/>
        </w:rPr>
        <w:t xml:space="preserve">Приоритетной задачей работы  комиссий по делам несовершеннолетних и защите их прав является  координирование деятельности и обеспечение эффективного межведомственного </w:t>
      </w:r>
      <w:proofErr w:type="gramStart"/>
      <w:r w:rsidRPr="00E66128">
        <w:rPr>
          <w:rFonts w:ascii="Times New Roman" w:eastAsia="Times New Roman" w:hAnsi="Times New Roman" w:cs="Times New Roman"/>
          <w:sz w:val="28"/>
          <w:szCs w:val="28"/>
          <w:lang w:eastAsia="ar-SA"/>
        </w:rPr>
        <w:t>взаимодействия субъектов системы профилактики безнадзорности</w:t>
      </w:r>
      <w:proofErr w:type="gramEnd"/>
      <w:r w:rsidRPr="00E66128">
        <w:rPr>
          <w:rFonts w:ascii="Times New Roman" w:eastAsia="Times New Roman" w:hAnsi="Times New Roman" w:cs="Times New Roman"/>
          <w:sz w:val="28"/>
          <w:szCs w:val="28"/>
          <w:lang w:eastAsia="ar-SA"/>
        </w:rPr>
        <w:t xml:space="preserve"> и правонарушений несовершеннолетних.</w:t>
      </w:r>
    </w:p>
    <w:p w:rsidR="00E66128" w:rsidRPr="00E66128" w:rsidRDefault="00E66128" w:rsidP="00E66128">
      <w:pPr>
        <w:suppressAutoHyphens/>
        <w:autoSpaceDE w:val="0"/>
        <w:autoSpaceDN w:val="0"/>
        <w:adjustRightInd w:val="0"/>
        <w:spacing w:after="0" w:line="240" w:lineRule="auto"/>
        <w:ind w:firstLine="360"/>
        <w:jc w:val="both"/>
        <w:rPr>
          <w:rFonts w:ascii="Times New Roman" w:eastAsia="Times New Roman" w:hAnsi="Times New Roman" w:cs="Times New Roman"/>
          <w:sz w:val="28"/>
          <w:szCs w:val="28"/>
          <w:lang w:eastAsia="ar-SA"/>
        </w:rPr>
      </w:pPr>
      <w:r w:rsidRPr="00E66128">
        <w:rPr>
          <w:rFonts w:ascii="Times New Roman" w:eastAsia="Times New Roman" w:hAnsi="Times New Roman" w:cs="Times New Roman"/>
          <w:sz w:val="28"/>
          <w:szCs w:val="28"/>
          <w:lang w:eastAsia="ar-SA"/>
        </w:rPr>
        <w:t>В целях согласования действий органов и учреждений системы профилактики комиссии:</w:t>
      </w:r>
    </w:p>
    <w:p w:rsidR="00E66128" w:rsidRPr="00E66128" w:rsidRDefault="00E66128" w:rsidP="00E66128">
      <w:pPr>
        <w:suppressAutoHyphens/>
        <w:autoSpaceDE w:val="0"/>
        <w:autoSpaceDN w:val="0"/>
        <w:adjustRightInd w:val="0"/>
        <w:spacing w:after="0" w:line="240" w:lineRule="auto"/>
        <w:ind w:firstLine="360"/>
        <w:jc w:val="both"/>
        <w:rPr>
          <w:rFonts w:ascii="Times New Roman" w:eastAsia="Times New Roman" w:hAnsi="Times New Roman" w:cs="Times New Roman"/>
          <w:sz w:val="28"/>
          <w:szCs w:val="28"/>
          <w:lang w:eastAsia="ar-SA"/>
        </w:rPr>
      </w:pPr>
      <w:r w:rsidRPr="00E66128">
        <w:rPr>
          <w:rFonts w:ascii="Times New Roman" w:eastAsia="Times New Roman" w:hAnsi="Times New Roman" w:cs="Times New Roman"/>
          <w:sz w:val="28"/>
          <w:szCs w:val="28"/>
          <w:lang w:eastAsia="ar-SA"/>
        </w:rPr>
        <w:t>проводят заседания (всего за год проведено 231);</w:t>
      </w:r>
    </w:p>
    <w:p w:rsidR="00E66128" w:rsidRPr="00E66128" w:rsidRDefault="00E66128" w:rsidP="00E66128">
      <w:pPr>
        <w:suppressAutoHyphens/>
        <w:autoSpaceDE w:val="0"/>
        <w:autoSpaceDN w:val="0"/>
        <w:adjustRightInd w:val="0"/>
        <w:spacing w:after="0" w:line="240" w:lineRule="auto"/>
        <w:ind w:firstLine="360"/>
        <w:jc w:val="both"/>
        <w:rPr>
          <w:rFonts w:ascii="Times New Roman" w:eastAsia="Times New Roman" w:hAnsi="Times New Roman" w:cs="Times New Roman"/>
          <w:sz w:val="28"/>
          <w:szCs w:val="28"/>
          <w:lang w:eastAsia="ar-SA"/>
        </w:rPr>
      </w:pPr>
      <w:r w:rsidRPr="00E66128">
        <w:rPr>
          <w:rFonts w:ascii="Times New Roman" w:eastAsia="Times New Roman" w:hAnsi="Times New Roman" w:cs="Times New Roman"/>
          <w:sz w:val="28"/>
          <w:szCs w:val="28"/>
          <w:lang w:eastAsia="ar-SA"/>
        </w:rPr>
        <w:t>проводит расширенные заседания по вопросам профилактического характера (проведено 46 заседаний, рассмотрено 142 вопроса);</w:t>
      </w:r>
    </w:p>
    <w:p w:rsidR="00E66128" w:rsidRPr="00E66128" w:rsidRDefault="00E66128" w:rsidP="00E66128">
      <w:pPr>
        <w:suppressAutoHyphens/>
        <w:autoSpaceDE w:val="0"/>
        <w:autoSpaceDN w:val="0"/>
        <w:adjustRightInd w:val="0"/>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утверждаю</w:t>
      </w:r>
      <w:r w:rsidRPr="00E66128">
        <w:rPr>
          <w:rFonts w:ascii="Times New Roman" w:eastAsia="Times New Roman" w:hAnsi="Times New Roman" w:cs="Times New Roman"/>
          <w:sz w:val="28"/>
          <w:szCs w:val="28"/>
          <w:lang w:eastAsia="ar-SA"/>
        </w:rPr>
        <w:t>т межведомственные рабочие группы по реализации  индивидуальных профилактических про</w:t>
      </w:r>
      <w:r w:rsidR="0099052B">
        <w:rPr>
          <w:rFonts w:ascii="Times New Roman" w:eastAsia="Times New Roman" w:hAnsi="Times New Roman" w:cs="Times New Roman"/>
          <w:sz w:val="28"/>
          <w:szCs w:val="28"/>
          <w:lang w:eastAsia="ar-SA"/>
        </w:rPr>
        <w:t>грамм</w:t>
      </w:r>
      <w:r w:rsidRPr="00E66128">
        <w:rPr>
          <w:rFonts w:ascii="Times New Roman" w:eastAsia="Times New Roman" w:hAnsi="Times New Roman" w:cs="Times New Roman"/>
          <w:sz w:val="28"/>
          <w:szCs w:val="28"/>
          <w:lang w:eastAsia="ar-SA"/>
        </w:rPr>
        <w:t xml:space="preserve">; </w:t>
      </w:r>
    </w:p>
    <w:p w:rsidR="00E66128" w:rsidRPr="00E66128" w:rsidRDefault="00E66128" w:rsidP="00E66128">
      <w:pPr>
        <w:suppressAutoHyphens/>
        <w:autoSpaceDE w:val="0"/>
        <w:autoSpaceDN w:val="0"/>
        <w:adjustRightInd w:val="0"/>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организуют и координирую</w:t>
      </w:r>
      <w:r w:rsidRPr="00E66128">
        <w:rPr>
          <w:rFonts w:ascii="Times New Roman" w:eastAsia="Times New Roman" w:hAnsi="Times New Roman" w:cs="Times New Roman"/>
          <w:sz w:val="28"/>
          <w:szCs w:val="28"/>
          <w:lang w:eastAsia="ar-SA"/>
        </w:rPr>
        <w:t>т межведомственную индивидуальную профилактическую работу с детьми и семьями, находящимися в социально опасном положении, группе риска (всего проводилась работа в отношении 5198 несовершеннолетних и их семей в 2021 году);</w:t>
      </w:r>
    </w:p>
    <w:p w:rsidR="00E66128" w:rsidRPr="00E66128" w:rsidRDefault="00E66128" w:rsidP="00E66128">
      <w:pPr>
        <w:suppressAutoHyphens/>
        <w:autoSpaceDE w:val="0"/>
        <w:autoSpaceDN w:val="0"/>
        <w:adjustRightInd w:val="0"/>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организуют и проводя</w:t>
      </w:r>
      <w:r w:rsidRPr="00E66128">
        <w:rPr>
          <w:rFonts w:ascii="Times New Roman" w:eastAsia="Times New Roman" w:hAnsi="Times New Roman" w:cs="Times New Roman"/>
          <w:sz w:val="28"/>
          <w:szCs w:val="28"/>
          <w:lang w:eastAsia="ar-SA"/>
        </w:rPr>
        <w:t>т семинары, практикумы, круглые столы для специалистов всех органов и учреждений системы профилактики (за год проведено 11 встреч);</w:t>
      </w:r>
    </w:p>
    <w:p w:rsidR="00E66128" w:rsidRPr="00E66128" w:rsidRDefault="00E66128" w:rsidP="00E66128">
      <w:pPr>
        <w:suppressAutoHyphens/>
        <w:autoSpaceDE w:val="0"/>
        <w:autoSpaceDN w:val="0"/>
        <w:adjustRightInd w:val="0"/>
        <w:spacing w:after="0" w:line="240" w:lineRule="auto"/>
        <w:ind w:firstLine="360"/>
        <w:jc w:val="both"/>
        <w:rPr>
          <w:rFonts w:ascii="Times New Roman" w:eastAsia="Times New Roman" w:hAnsi="Times New Roman" w:cs="Times New Roman"/>
          <w:sz w:val="28"/>
          <w:szCs w:val="28"/>
          <w:lang w:eastAsia="ar-SA"/>
        </w:rPr>
      </w:pPr>
      <w:r w:rsidRPr="00E66128">
        <w:rPr>
          <w:rFonts w:ascii="Times New Roman" w:eastAsia="Times New Roman" w:hAnsi="Times New Roman" w:cs="Times New Roman"/>
          <w:sz w:val="28"/>
          <w:szCs w:val="28"/>
          <w:lang w:eastAsia="ar-SA"/>
        </w:rPr>
        <w:t>проводит межведомственные акции  и мероприятия: «Вместе защитим наших детей», «Помоги пойти учиться», «Досуг», «Шанс», «Семья», «Детский телефон доверия», «Молодежь выбирает жизнь» и т.д.;</w:t>
      </w:r>
    </w:p>
    <w:p w:rsidR="00E66128" w:rsidRPr="00E66128" w:rsidRDefault="00E66128" w:rsidP="00E66128">
      <w:pPr>
        <w:suppressAutoHyphens/>
        <w:autoSpaceDE w:val="0"/>
        <w:autoSpaceDN w:val="0"/>
        <w:adjustRightInd w:val="0"/>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осуществляю</w:t>
      </w:r>
      <w:r w:rsidRPr="00E66128">
        <w:rPr>
          <w:rFonts w:ascii="Times New Roman" w:eastAsia="Times New Roman" w:hAnsi="Times New Roman" w:cs="Times New Roman"/>
          <w:sz w:val="28"/>
          <w:szCs w:val="28"/>
          <w:lang w:eastAsia="ar-SA"/>
        </w:rPr>
        <w:t>т мониторинг исполнения субъектами системы профилактики действующих постановлений, порядков и регламентов.</w:t>
      </w:r>
    </w:p>
    <w:p w:rsidR="00587D96" w:rsidRDefault="00C177BF" w:rsidP="00F30188">
      <w:pPr>
        <w:spacing w:after="0" w:line="240" w:lineRule="auto"/>
        <w:ind w:firstLine="360"/>
        <w:contextualSpacing/>
        <w:jc w:val="both"/>
        <w:rPr>
          <w:rFonts w:ascii="Times New Roman" w:eastAsia="Calibri" w:hAnsi="Times New Roman" w:cs="Times New Roman"/>
          <w:bCs/>
          <w:i/>
          <w:sz w:val="28"/>
          <w:szCs w:val="28"/>
        </w:rPr>
      </w:pPr>
      <w:r w:rsidRPr="00587D96">
        <w:rPr>
          <w:rFonts w:ascii="Times New Roman" w:eastAsia="Calibri" w:hAnsi="Times New Roman" w:cs="Times New Roman"/>
          <w:bCs/>
          <w:i/>
          <w:sz w:val="28"/>
          <w:szCs w:val="28"/>
        </w:rPr>
        <w:t xml:space="preserve">совершенствование нормативно-правового и организационно-методического обеспечения системы профилактики безнадзорности и правонарушений несовершеннолетних. </w:t>
      </w:r>
      <w:proofErr w:type="gramStart"/>
      <w:r w:rsidRPr="00587D96">
        <w:rPr>
          <w:rFonts w:ascii="Times New Roman" w:eastAsia="Calibri" w:hAnsi="Times New Roman" w:cs="Times New Roman"/>
          <w:bCs/>
          <w:i/>
          <w:sz w:val="28"/>
          <w:szCs w:val="28"/>
        </w:rPr>
        <w:t xml:space="preserve">Внедрение новых порядков </w:t>
      </w:r>
      <w:r w:rsidRPr="00587D96">
        <w:rPr>
          <w:rFonts w:ascii="Times New Roman" w:eastAsia="Calibri" w:hAnsi="Times New Roman" w:cs="Times New Roman"/>
          <w:bCs/>
          <w:i/>
          <w:sz w:val="28"/>
          <w:szCs w:val="28"/>
        </w:rPr>
        <w:lastRenderedPageBreak/>
        <w:t>взаимодействия органов и учреждений системы профилактики безнадзорности и правонарушений несовершеннолетних при признании семей и (или) несовершеннолетних находящимися в социально опасном положении и организации с ними комплексной индивидуальной профилактической работы, а также организации работы по выявлению несовершеннолетних, употребляющих алкогольные, наркотические средства, новые потенциально опасные психоактивные вещества или одурманивающие вещества, а также выявлению родителей (законных представителей), употребляющих психоактивные вещества</w:t>
      </w:r>
      <w:proofErr w:type="gramEnd"/>
      <w:r w:rsidRPr="00587D96">
        <w:rPr>
          <w:rFonts w:ascii="Times New Roman" w:eastAsia="Calibri" w:hAnsi="Times New Roman" w:cs="Times New Roman"/>
          <w:bCs/>
          <w:i/>
          <w:sz w:val="28"/>
          <w:szCs w:val="28"/>
        </w:rPr>
        <w:t>, либо</w:t>
      </w:r>
      <w:r w:rsidR="00587D96">
        <w:rPr>
          <w:rFonts w:ascii="Times New Roman" w:eastAsia="Calibri" w:hAnsi="Times New Roman" w:cs="Times New Roman"/>
          <w:bCs/>
          <w:i/>
          <w:sz w:val="28"/>
          <w:szCs w:val="28"/>
        </w:rPr>
        <w:t xml:space="preserve"> жестоко </w:t>
      </w:r>
      <w:proofErr w:type="gramStart"/>
      <w:r w:rsidR="00587D96">
        <w:rPr>
          <w:rFonts w:ascii="Times New Roman" w:eastAsia="Calibri" w:hAnsi="Times New Roman" w:cs="Times New Roman"/>
          <w:bCs/>
          <w:i/>
          <w:sz w:val="28"/>
          <w:szCs w:val="28"/>
        </w:rPr>
        <w:t>обращающихся</w:t>
      </w:r>
      <w:proofErr w:type="gramEnd"/>
      <w:r w:rsidR="00587D96">
        <w:rPr>
          <w:rFonts w:ascii="Times New Roman" w:eastAsia="Calibri" w:hAnsi="Times New Roman" w:cs="Times New Roman"/>
          <w:bCs/>
          <w:i/>
          <w:sz w:val="28"/>
          <w:szCs w:val="28"/>
        </w:rPr>
        <w:t xml:space="preserve"> с детьми";</w:t>
      </w:r>
    </w:p>
    <w:p w:rsidR="00C177BF" w:rsidRDefault="00587D96" w:rsidP="005C4374">
      <w:pPr>
        <w:spacing w:after="0" w:line="240" w:lineRule="auto"/>
        <w:ind w:firstLine="360"/>
        <w:contextualSpacing/>
        <w:jc w:val="both"/>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t>Постановлением городской комиссии от 29.12.2021 №10 при рассмотрении вопроса «</w:t>
      </w:r>
      <w:r w:rsidRPr="00587D96">
        <w:rPr>
          <w:rFonts w:ascii="Times New Roman" w:eastAsia="Calibri" w:hAnsi="Times New Roman" w:cs="Times New Roman"/>
          <w:bCs/>
          <w:sz w:val="28"/>
          <w:szCs w:val="28"/>
        </w:rPr>
        <w:t>Об организации работы кураторов случая с детьми, признанными находящимися в социально опасном положении, в том числе специалистов органов по опеке и попечительству с подопечными детьми в СОП</w:t>
      </w:r>
      <w:r w:rsidR="005C4374">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одобрен </w:t>
      </w:r>
      <w:r w:rsidR="005C4374">
        <w:rPr>
          <w:rFonts w:ascii="Times New Roman" w:eastAsia="Calibri" w:hAnsi="Times New Roman" w:cs="Times New Roman"/>
          <w:bCs/>
          <w:sz w:val="28"/>
          <w:szCs w:val="28"/>
        </w:rPr>
        <w:t>и рекомендован к применению алгоритм</w:t>
      </w:r>
      <w:r w:rsidR="005C4374" w:rsidRPr="005C4374">
        <w:rPr>
          <w:rFonts w:ascii="Times New Roman" w:eastAsia="Calibri" w:hAnsi="Times New Roman" w:cs="Times New Roman"/>
          <w:b/>
          <w:bCs/>
          <w:sz w:val="28"/>
          <w:szCs w:val="28"/>
        </w:rPr>
        <w:t xml:space="preserve"> </w:t>
      </w:r>
      <w:r w:rsidR="005C4374" w:rsidRPr="005C4374">
        <w:rPr>
          <w:rFonts w:ascii="Times New Roman" w:eastAsia="Calibri" w:hAnsi="Times New Roman" w:cs="Times New Roman"/>
          <w:bCs/>
          <w:sz w:val="28"/>
          <w:szCs w:val="28"/>
        </w:rPr>
        <w:t>для определения координатора КИПР, «куратора случая» с учетом причин признания семьи/несовершеннолетнего, находящимис</w:t>
      </w:r>
      <w:r w:rsidR="005C4374">
        <w:rPr>
          <w:rFonts w:ascii="Times New Roman" w:eastAsia="Calibri" w:hAnsi="Times New Roman" w:cs="Times New Roman"/>
          <w:bCs/>
          <w:sz w:val="28"/>
          <w:szCs w:val="28"/>
        </w:rPr>
        <w:t xml:space="preserve">я в социально опасном положении. </w:t>
      </w:r>
      <w:proofErr w:type="gramEnd"/>
    </w:p>
    <w:p w:rsidR="005C4374" w:rsidRPr="005C4374" w:rsidRDefault="005C4374" w:rsidP="005C4374">
      <w:pPr>
        <w:spacing w:after="0" w:line="240" w:lineRule="auto"/>
        <w:ind w:firstLine="36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Разработан на основе действующий нормативно-правовых актов</w:t>
      </w:r>
      <w:r w:rsidRPr="005C4374">
        <w:rPr>
          <w:rFonts w:ascii="Times New Roman" w:eastAsia="Calibri" w:hAnsi="Times New Roman" w:cs="Times New Roman"/>
          <w:bCs/>
          <w:sz w:val="28"/>
          <w:szCs w:val="28"/>
        </w:rPr>
        <w:t xml:space="preserve">                                                                                                                                                                                   Регламент межведомственного взаимодействия субъектов системы профилактики безнадзорности и правонарушений несовершеннолетних в случаях чрезвычайных ситуаций с участием несовершеннолетних (схематизированный формат)</w:t>
      </w:r>
      <w:r>
        <w:rPr>
          <w:rFonts w:ascii="Times New Roman" w:eastAsia="Calibri" w:hAnsi="Times New Roman" w:cs="Times New Roman"/>
          <w:bCs/>
          <w:sz w:val="28"/>
          <w:szCs w:val="28"/>
        </w:rPr>
        <w:t xml:space="preserve">. </w:t>
      </w:r>
    </w:p>
    <w:p w:rsidR="00C177BF" w:rsidRDefault="00C177BF" w:rsidP="00F30188">
      <w:pPr>
        <w:spacing w:after="0" w:line="240" w:lineRule="auto"/>
        <w:ind w:firstLine="360"/>
        <w:contextualSpacing/>
        <w:jc w:val="both"/>
        <w:rPr>
          <w:rFonts w:ascii="Times New Roman" w:eastAsia="Calibri" w:hAnsi="Times New Roman" w:cs="Times New Roman"/>
          <w:bCs/>
          <w:i/>
          <w:sz w:val="28"/>
          <w:szCs w:val="28"/>
        </w:rPr>
      </w:pPr>
      <w:r w:rsidRPr="005C4374">
        <w:rPr>
          <w:rFonts w:ascii="Times New Roman" w:eastAsia="Calibri" w:hAnsi="Times New Roman" w:cs="Times New Roman"/>
          <w:bCs/>
          <w:i/>
          <w:sz w:val="28"/>
          <w:szCs w:val="28"/>
        </w:rPr>
        <w:t>формирование у несовершеннолетних стрессоустойчивости и ценностного отношения к жизни, профилактика суицидального поведения подростков, профилактика гибели детей от неестественных причин;</w:t>
      </w:r>
    </w:p>
    <w:p w:rsidR="00615DAE" w:rsidRPr="00615DAE" w:rsidRDefault="00615DAE" w:rsidP="00615DAE">
      <w:pPr>
        <w:suppressAutoHyphens/>
        <w:spacing w:after="0" w:line="240" w:lineRule="auto"/>
        <w:ind w:firstLine="708"/>
        <w:jc w:val="both"/>
        <w:rPr>
          <w:rFonts w:ascii="Times New Roman" w:eastAsia="Times New Roman" w:hAnsi="Times New Roman" w:cs="Times New Roman"/>
          <w:sz w:val="28"/>
          <w:szCs w:val="28"/>
          <w:lang w:eastAsia="ar-SA"/>
        </w:rPr>
      </w:pPr>
      <w:r w:rsidRPr="00615DAE">
        <w:rPr>
          <w:rFonts w:ascii="Times New Roman" w:eastAsia="Times New Roman" w:hAnsi="Times New Roman" w:cs="Times New Roman"/>
          <w:sz w:val="28"/>
          <w:szCs w:val="28"/>
          <w:lang w:eastAsia="ar-SA"/>
        </w:rPr>
        <w:t>Городской комиссией систематизируется и анализируется информация комиссий города Красноярска о случаях гибели детей. Так в  2020/ 2021:</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951"/>
        <w:gridCol w:w="780"/>
        <w:gridCol w:w="1624"/>
        <w:gridCol w:w="1529"/>
        <w:gridCol w:w="2268"/>
      </w:tblGrid>
      <w:tr w:rsidR="00615DAE" w:rsidRPr="00615DAE" w:rsidTr="000B2502">
        <w:tc>
          <w:tcPr>
            <w:tcW w:w="482" w:type="dxa"/>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b/>
                <w:sz w:val="18"/>
                <w:szCs w:val="18"/>
                <w:lang w:eastAsia="ar-SA"/>
              </w:rPr>
            </w:pPr>
            <w:r w:rsidRPr="00615DAE">
              <w:rPr>
                <w:rFonts w:ascii="Bahnschrift" w:eastAsia="Times New Roman" w:hAnsi="Bahnschrift" w:cs="Times New Roman"/>
                <w:b/>
                <w:sz w:val="18"/>
                <w:szCs w:val="18"/>
                <w:lang w:eastAsia="ar-SA"/>
              </w:rPr>
              <w:t xml:space="preserve">№ </w:t>
            </w:r>
          </w:p>
        </w:tc>
        <w:tc>
          <w:tcPr>
            <w:tcW w:w="2951" w:type="dxa"/>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b/>
                <w:sz w:val="18"/>
                <w:szCs w:val="18"/>
                <w:lang w:eastAsia="ar-SA"/>
              </w:rPr>
            </w:pPr>
            <w:r w:rsidRPr="00615DAE">
              <w:rPr>
                <w:rFonts w:ascii="Bahnschrift" w:eastAsia="Times New Roman" w:hAnsi="Bahnschrift" w:cs="Times New Roman"/>
                <w:b/>
                <w:sz w:val="18"/>
                <w:szCs w:val="18"/>
                <w:lang w:eastAsia="ar-SA"/>
              </w:rPr>
              <w:t>Комиссия района</w:t>
            </w:r>
          </w:p>
        </w:tc>
        <w:tc>
          <w:tcPr>
            <w:tcW w:w="780" w:type="dxa"/>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b/>
                <w:sz w:val="18"/>
                <w:szCs w:val="18"/>
                <w:lang w:eastAsia="ar-SA"/>
              </w:rPr>
            </w:pPr>
            <w:r w:rsidRPr="00615DAE">
              <w:rPr>
                <w:rFonts w:ascii="Bahnschrift" w:eastAsia="Times New Roman" w:hAnsi="Bahnschrift" w:cs="Times New Roman"/>
                <w:b/>
                <w:sz w:val="18"/>
                <w:szCs w:val="18"/>
                <w:lang w:eastAsia="ar-SA"/>
              </w:rPr>
              <w:t>2020</w:t>
            </w:r>
          </w:p>
        </w:tc>
        <w:tc>
          <w:tcPr>
            <w:tcW w:w="1624" w:type="dxa"/>
            <w:tcBorders>
              <w:right w:val="single" w:sz="4" w:space="0" w:color="auto"/>
            </w:tcBorders>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b/>
                <w:sz w:val="18"/>
                <w:szCs w:val="18"/>
                <w:lang w:eastAsia="ar-SA"/>
              </w:rPr>
            </w:pPr>
            <w:r w:rsidRPr="00615DAE">
              <w:rPr>
                <w:rFonts w:ascii="Bahnschrift" w:eastAsia="Times New Roman" w:hAnsi="Bahnschrift" w:cs="Times New Roman"/>
                <w:b/>
                <w:sz w:val="18"/>
                <w:szCs w:val="18"/>
                <w:lang w:eastAsia="ar-SA"/>
              </w:rPr>
              <w:t>Причины</w:t>
            </w:r>
          </w:p>
        </w:tc>
        <w:tc>
          <w:tcPr>
            <w:tcW w:w="1529" w:type="dxa"/>
            <w:tcBorders>
              <w:left w:val="single" w:sz="4" w:space="0" w:color="auto"/>
            </w:tcBorders>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b/>
                <w:sz w:val="18"/>
                <w:szCs w:val="18"/>
                <w:lang w:eastAsia="ar-SA"/>
              </w:rPr>
            </w:pPr>
            <w:r w:rsidRPr="00615DAE">
              <w:rPr>
                <w:rFonts w:ascii="Bahnschrift" w:eastAsia="Times New Roman" w:hAnsi="Bahnschrift" w:cs="Times New Roman"/>
                <w:b/>
                <w:sz w:val="18"/>
                <w:szCs w:val="18"/>
                <w:lang w:eastAsia="ar-SA"/>
              </w:rPr>
              <w:t>9 месяцев 2021</w:t>
            </w:r>
          </w:p>
        </w:tc>
        <w:tc>
          <w:tcPr>
            <w:tcW w:w="2268" w:type="dxa"/>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b/>
                <w:sz w:val="18"/>
                <w:szCs w:val="18"/>
                <w:lang w:eastAsia="ar-SA"/>
              </w:rPr>
            </w:pPr>
            <w:r w:rsidRPr="00615DAE">
              <w:rPr>
                <w:rFonts w:ascii="Bahnschrift" w:eastAsia="Times New Roman" w:hAnsi="Bahnschrift" w:cs="Times New Roman"/>
                <w:b/>
                <w:sz w:val="18"/>
                <w:szCs w:val="18"/>
                <w:lang w:eastAsia="ar-SA"/>
              </w:rPr>
              <w:t>Причины</w:t>
            </w:r>
          </w:p>
        </w:tc>
      </w:tr>
      <w:tr w:rsidR="00615DAE" w:rsidRPr="00615DAE" w:rsidTr="000B2502">
        <w:trPr>
          <w:trHeight w:val="585"/>
        </w:trPr>
        <w:tc>
          <w:tcPr>
            <w:tcW w:w="482" w:type="dxa"/>
            <w:vMerge w:val="restart"/>
            <w:shd w:val="clear" w:color="auto" w:fill="E5DFEC"/>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2951" w:type="dxa"/>
            <w:vMerge w:val="restart"/>
            <w:shd w:val="clear" w:color="auto" w:fill="E5DFEC"/>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Железнодорожный</w:t>
            </w:r>
          </w:p>
        </w:tc>
        <w:tc>
          <w:tcPr>
            <w:tcW w:w="780" w:type="dxa"/>
            <w:tcBorders>
              <w:bottom w:val="single" w:sz="4" w:space="0" w:color="auto"/>
            </w:tcBorders>
            <w:shd w:val="clear" w:color="auto" w:fill="E5DFEC"/>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tcBorders>
              <w:bottom w:val="single" w:sz="4" w:space="0" w:color="auto"/>
              <w:right w:val="single" w:sz="4" w:space="0" w:color="auto"/>
            </w:tcBorders>
            <w:shd w:val="clear" w:color="auto" w:fill="E5DFEC"/>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Отравление ПАВ</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vMerge w:val="restart"/>
            <w:tcBorders>
              <w:left w:val="single" w:sz="4" w:space="0" w:color="auto"/>
            </w:tcBorders>
            <w:shd w:val="clear" w:color="auto" w:fill="E5DFEC"/>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vMerge w:val="restart"/>
            <w:shd w:val="clear" w:color="auto" w:fill="E5DFEC"/>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Асфиксия (младенец) возбуждено и расследуется уголовное дело по ст. 109 УК РФ</w:t>
            </w:r>
          </w:p>
        </w:tc>
      </w:tr>
      <w:tr w:rsidR="00615DAE" w:rsidRPr="00615DAE" w:rsidTr="000B2502">
        <w:trPr>
          <w:trHeight w:val="638"/>
        </w:trPr>
        <w:tc>
          <w:tcPr>
            <w:tcW w:w="482" w:type="dxa"/>
            <w:vMerge/>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tcBorders>
              <w:top w:val="single" w:sz="4" w:space="0" w:color="auto"/>
            </w:tcBorders>
            <w:shd w:val="clear" w:color="auto" w:fill="E5DFEC"/>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tcBorders>
              <w:top w:val="single" w:sz="4" w:space="0" w:color="auto"/>
              <w:right w:val="single" w:sz="4" w:space="0" w:color="auto"/>
            </w:tcBorders>
            <w:shd w:val="clear" w:color="auto" w:fill="E5DFEC"/>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Гибель в пожаре</w:t>
            </w:r>
          </w:p>
        </w:tc>
        <w:tc>
          <w:tcPr>
            <w:tcW w:w="1529" w:type="dxa"/>
            <w:vMerge/>
            <w:tcBorders>
              <w:left w:val="single" w:sz="4" w:space="0" w:color="auto"/>
            </w:tcBorders>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vMerge/>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r>
      <w:tr w:rsidR="00615DAE" w:rsidRPr="00615DAE" w:rsidTr="000B2502">
        <w:tc>
          <w:tcPr>
            <w:tcW w:w="482" w:type="dxa"/>
            <w:vMerge w:val="restart"/>
            <w:shd w:val="clear" w:color="auto" w:fill="F2DBDB"/>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2</w:t>
            </w:r>
          </w:p>
        </w:tc>
        <w:tc>
          <w:tcPr>
            <w:tcW w:w="2951" w:type="dxa"/>
            <w:vMerge w:val="restart"/>
            <w:shd w:val="clear" w:color="auto" w:fill="F2DBDB"/>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Кировский</w:t>
            </w:r>
          </w:p>
        </w:tc>
        <w:tc>
          <w:tcPr>
            <w:tcW w:w="780" w:type="dxa"/>
            <w:vMerge w:val="restart"/>
            <w:shd w:val="clear" w:color="auto" w:fill="F2DBDB"/>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1624" w:type="dxa"/>
            <w:vMerge w:val="restart"/>
            <w:tcBorders>
              <w:right w:val="single" w:sz="4" w:space="0" w:color="auto"/>
            </w:tcBorders>
            <w:shd w:val="clear" w:color="auto" w:fill="F2DBDB"/>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Гибель в результате преступления</w:t>
            </w:r>
          </w:p>
        </w:tc>
        <w:tc>
          <w:tcPr>
            <w:tcW w:w="1529" w:type="dxa"/>
            <w:tcBorders>
              <w:left w:val="single" w:sz="4" w:space="0" w:color="auto"/>
            </w:tcBorders>
            <w:shd w:val="clear" w:color="auto" w:fill="F2DBDB"/>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2268" w:type="dxa"/>
            <w:shd w:val="clear" w:color="auto" w:fill="F2DBDB"/>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Суицид (падение с высоты)</w:t>
            </w:r>
          </w:p>
        </w:tc>
      </w:tr>
      <w:tr w:rsidR="00615DAE" w:rsidRPr="00615DAE" w:rsidTr="000B2502">
        <w:tc>
          <w:tcPr>
            <w:tcW w:w="482" w:type="dxa"/>
            <w:vMerge/>
            <w:shd w:val="clear" w:color="auto" w:fill="F2DBDB"/>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F2DBDB"/>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vMerge/>
            <w:shd w:val="clear" w:color="auto" w:fill="F2DBDB"/>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vMerge/>
            <w:tcBorders>
              <w:right w:val="single" w:sz="4" w:space="0" w:color="auto"/>
            </w:tcBorders>
            <w:shd w:val="clear" w:color="auto" w:fill="F2DBDB"/>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tcBorders>
              <w:left w:val="single" w:sz="4" w:space="0" w:color="auto"/>
            </w:tcBorders>
            <w:shd w:val="clear" w:color="auto" w:fill="F2DBDB"/>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2268" w:type="dxa"/>
            <w:shd w:val="clear" w:color="auto" w:fill="F2DBDB"/>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Отравление газом (ПАВ)</w:t>
            </w:r>
          </w:p>
        </w:tc>
      </w:tr>
      <w:tr w:rsidR="00615DAE" w:rsidRPr="00615DAE" w:rsidTr="000B2502">
        <w:trPr>
          <w:trHeight w:val="249"/>
        </w:trPr>
        <w:tc>
          <w:tcPr>
            <w:tcW w:w="482" w:type="dxa"/>
            <w:vMerge w:val="restart"/>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3</w:t>
            </w:r>
          </w:p>
        </w:tc>
        <w:tc>
          <w:tcPr>
            <w:tcW w:w="2951" w:type="dxa"/>
            <w:vMerge w:val="restart"/>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Ленинский</w:t>
            </w:r>
          </w:p>
        </w:tc>
        <w:tc>
          <w:tcPr>
            <w:tcW w:w="780" w:type="dxa"/>
            <w:tcBorders>
              <w:bottom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1624" w:type="dxa"/>
            <w:tcBorders>
              <w:bottom w:val="single" w:sz="4" w:space="0" w:color="auto"/>
              <w:right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ДТП</w:t>
            </w:r>
          </w:p>
        </w:tc>
        <w:tc>
          <w:tcPr>
            <w:tcW w:w="1529" w:type="dxa"/>
            <w:vMerge w:val="restart"/>
            <w:tcBorders>
              <w:left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3</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vMerge w:val="restart"/>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 xml:space="preserve">Суицид (падение с высоты, </w:t>
            </w:r>
            <w:proofErr w:type="spellStart"/>
            <w:r w:rsidRPr="00615DAE">
              <w:rPr>
                <w:rFonts w:ascii="Bahnschrift" w:eastAsia="Times New Roman" w:hAnsi="Bahnschrift" w:cs="Times New Roman"/>
                <w:sz w:val="18"/>
                <w:szCs w:val="18"/>
                <w:lang w:eastAsia="ar-SA"/>
              </w:rPr>
              <w:t>повешание</w:t>
            </w:r>
            <w:proofErr w:type="spellEnd"/>
            <w:r w:rsidRPr="00615DAE">
              <w:rPr>
                <w:rFonts w:ascii="Bahnschrift" w:eastAsia="Times New Roman" w:hAnsi="Bahnschrift" w:cs="Times New Roman"/>
                <w:sz w:val="18"/>
                <w:szCs w:val="18"/>
                <w:lang w:eastAsia="ar-SA"/>
              </w:rPr>
              <w:t>, утопление)</w:t>
            </w:r>
          </w:p>
        </w:tc>
      </w:tr>
      <w:tr w:rsidR="00615DAE" w:rsidRPr="00615DAE" w:rsidTr="000B2502">
        <w:trPr>
          <w:trHeight w:val="495"/>
        </w:trPr>
        <w:tc>
          <w:tcPr>
            <w:tcW w:w="482" w:type="dxa"/>
            <w:vMerge/>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tcBorders>
              <w:top w:val="single" w:sz="4" w:space="0" w:color="auto"/>
              <w:bottom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2</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tcBorders>
              <w:top w:val="single" w:sz="4" w:space="0" w:color="auto"/>
              <w:bottom w:val="single" w:sz="4" w:space="0" w:color="auto"/>
              <w:right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Гибель в пожаре</w:t>
            </w:r>
          </w:p>
        </w:tc>
        <w:tc>
          <w:tcPr>
            <w:tcW w:w="1529" w:type="dxa"/>
            <w:vMerge/>
            <w:tcBorders>
              <w:left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vMerge/>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r>
      <w:tr w:rsidR="00615DAE" w:rsidRPr="00615DAE" w:rsidTr="000B2502">
        <w:trPr>
          <w:trHeight w:val="288"/>
        </w:trPr>
        <w:tc>
          <w:tcPr>
            <w:tcW w:w="482" w:type="dxa"/>
            <w:vMerge/>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vMerge w:val="restart"/>
            <w:tcBorders>
              <w:top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vMerge w:val="restart"/>
            <w:tcBorders>
              <w:top w:val="single" w:sz="4" w:space="0" w:color="auto"/>
              <w:right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Падение из окна</w:t>
            </w:r>
          </w:p>
        </w:tc>
        <w:tc>
          <w:tcPr>
            <w:tcW w:w="1529" w:type="dxa"/>
            <w:vMerge/>
            <w:tcBorders>
              <w:left w:val="single" w:sz="4" w:space="0" w:color="auto"/>
              <w:bottom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vMerge/>
            <w:tcBorders>
              <w:bottom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r>
      <w:tr w:rsidR="00615DAE" w:rsidRPr="00615DAE" w:rsidTr="000B2502">
        <w:trPr>
          <w:trHeight w:val="288"/>
        </w:trPr>
        <w:tc>
          <w:tcPr>
            <w:tcW w:w="482" w:type="dxa"/>
            <w:vMerge/>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vMerge/>
            <w:tcBorders>
              <w:bottom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vMerge/>
            <w:tcBorders>
              <w:bottom w:val="single" w:sz="4" w:space="0" w:color="auto"/>
              <w:right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vMerge w:val="restart"/>
            <w:tcBorders>
              <w:top w:val="single" w:sz="4" w:space="0" w:color="auto"/>
              <w:left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vMerge w:val="restart"/>
            <w:tcBorders>
              <w:top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Асфиксия (младенец) возбуждено и расследуется уголовное дело по ст. 109 УК РФ</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r>
      <w:tr w:rsidR="00615DAE" w:rsidRPr="00615DAE" w:rsidTr="000B2502">
        <w:trPr>
          <w:trHeight w:val="239"/>
        </w:trPr>
        <w:tc>
          <w:tcPr>
            <w:tcW w:w="482" w:type="dxa"/>
            <w:vMerge/>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vMerge w:val="restart"/>
            <w:tcBorders>
              <w:top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2</w:t>
            </w:r>
          </w:p>
        </w:tc>
        <w:tc>
          <w:tcPr>
            <w:tcW w:w="1624" w:type="dxa"/>
            <w:vMerge w:val="restart"/>
            <w:tcBorders>
              <w:top w:val="single" w:sz="4" w:space="0" w:color="auto"/>
              <w:right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Утопление</w:t>
            </w:r>
          </w:p>
        </w:tc>
        <w:tc>
          <w:tcPr>
            <w:tcW w:w="1529" w:type="dxa"/>
            <w:vMerge/>
            <w:tcBorders>
              <w:top w:val="single" w:sz="4" w:space="0" w:color="auto"/>
              <w:left w:val="single" w:sz="4" w:space="0" w:color="auto"/>
              <w:bottom w:val="single" w:sz="4" w:space="0" w:color="auto"/>
            </w:tcBorders>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vMerge/>
            <w:tcBorders>
              <w:top w:val="single" w:sz="4" w:space="0" w:color="auto"/>
              <w:bottom w:val="single" w:sz="4" w:space="0" w:color="auto"/>
            </w:tcBorders>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r>
      <w:tr w:rsidR="00615DAE" w:rsidRPr="00615DAE" w:rsidTr="000B2502">
        <w:trPr>
          <w:trHeight w:val="239"/>
        </w:trPr>
        <w:tc>
          <w:tcPr>
            <w:tcW w:w="482" w:type="dxa"/>
            <w:vMerge/>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vMerge/>
            <w:tcBorders>
              <w:bottom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vMerge/>
            <w:tcBorders>
              <w:bottom w:val="single" w:sz="4" w:space="0" w:color="auto"/>
              <w:right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vMerge w:val="restart"/>
            <w:tcBorders>
              <w:top w:val="single" w:sz="4" w:space="0" w:color="auto"/>
              <w:left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2268" w:type="dxa"/>
            <w:vMerge w:val="restart"/>
            <w:tcBorders>
              <w:top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Отравление угарным газом (в гараже)</w:t>
            </w:r>
          </w:p>
        </w:tc>
      </w:tr>
      <w:tr w:rsidR="00615DAE" w:rsidRPr="00615DAE" w:rsidTr="000B2502">
        <w:trPr>
          <w:trHeight w:val="472"/>
        </w:trPr>
        <w:tc>
          <w:tcPr>
            <w:tcW w:w="482" w:type="dxa"/>
            <w:vMerge/>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auto"/>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tcBorders>
              <w:top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2</w:t>
            </w:r>
          </w:p>
        </w:tc>
        <w:tc>
          <w:tcPr>
            <w:tcW w:w="1624" w:type="dxa"/>
            <w:tcBorders>
              <w:top w:val="single" w:sz="4" w:space="0" w:color="auto"/>
              <w:right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Асфиксия (младенцы)</w:t>
            </w:r>
          </w:p>
        </w:tc>
        <w:tc>
          <w:tcPr>
            <w:tcW w:w="1529" w:type="dxa"/>
            <w:vMerge/>
            <w:tcBorders>
              <w:left w:val="single" w:sz="4" w:space="0" w:color="auto"/>
            </w:tcBorders>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vMerge/>
            <w:shd w:val="clear" w:color="auto" w:fill="DAEEF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r>
      <w:tr w:rsidR="00615DAE" w:rsidRPr="00615DAE" w:rsidTr="000B2502">
        <w:trPr>
          <w:trHeight w:val="450"/>
        </w:trPr>
        <w:tc>
          <w:tcPr>
            <w:tcW w:w="482" w:type="dxa"/>
            <w:vMerge w:val="restart"/>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4</w:t>
            </w:r>
          </w:p>
        </w:tc>
        <w:tc>
          <w:tcPr>
            <w:tcW w:w="2951" w:type="dxa"/>
            <w:vMerge w:val="restart"/>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Октябрьский</w:t>
            </w:r>
          </w:p>
        </w:tc>
        <w:tc>
          <w:tcPr>
            <w:tcW w:w="780" w:type="dxa"/>
            <w:vMerge w:val="restart"/>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1624" w:type="dxa"/>
            <w:vMerge w:val="restart"/>
            <w:tcBorders>
              <w:right w:val="single" w:sz="4" w:space="0" w:color="auto"/>
            </w:tcBorders>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Отравление ПАВ</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tcBorders>
              <w:left w:val="single" w:sz="4" w:space="0" w:color="auto"/>
              <w:bottom w:val="single" w:sz="4" w:space="0" w:color="auto"/>
            </w:tcBorders>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tcBorders>
              <w:bottom w:val="single" w:sz="4" w:space="0" w:color="auto"/>
            </w:tcBorders>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Суицид (смесь таблеток)</w:t>
            </w:r>
          </w:p>
        </w:tc>
      </w:tr>
      <w:tr w:rsidR="00615DAE" w:rsidRPr="00615DAE" w:rsidTr="000B2502">
        <w:trPr>
          <w:trHeight w:val="660"/>
        </w:trPr>
        <w:tc>
          <w:tcPr>
            <w:tcW w:w="482" w:type="dxa"/>
            <w:vMerge/>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vMerge/>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vMerge/>
            <w:tcBorders>
              <w:right w:val="single" w:sz="4" w:space="0" w:color="auto"/>
            </w:tcBorders>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tcBorders>
              <w:top w:val="single" w:sz="4" w:space="0" w:color="auto"/>
              <w:left w:val="single" w:sz="4" w:space="0" w:color="auto"/>
              <w:bottom w:val="single" w:sz="4" w:space="0" w:color="auto"/>
            </w:tcBorders>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tcBorders>
              <w:top w:val="single" w:sz="4" w:space="0" w:color="auto"/>
              <w:bottom w:val="single" w:sz="4" w:space="0" w:color="auto"/>
            </w:tcBorders>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Асфиксия (задохнулся в сугробе)</w:t>
            </w:r>
          </w:p>
        </w:tc>
      </w:tr>
      <w:tr w:rsidR="00615DAE" w:rsidRPr="00615DAE" w:rsidTr="000B2502">
        <w:trPr>
          <w:trHeight w:val="960"/>
        </w:trPr>
        <w:tc>
          <w:tcPr>
            <w:tcW w:w="482" w:type="dxa"/>
            <w:vMerge/>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vMerge/>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vMerge/>
            <w:tcBorders>
              <w:right w:val="single" w:sz="4" w:space="0" w:color="auto"/>
            </w:tcBorders>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tcBorders>
              <w:top w:val="single" w:sz="4" w:space="0" w:color="auto"/>
              <w:left w:val="single" w:sz="4" w:space="0" w:color="auto"/>
              <w:bottom w:val="single" w:sz="4" w:space="0" w:color="auto"/>
            </w:tcBorders>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 xml:space="preserve">1 </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tcBorders>
              <w:top w:val="single" w:sz="4" w:space="0" w:color="auto"/>
              <w:bottom w:val="single" w:sz="4" w:space="0" w:color="auto"/>
            </w:tcBorders>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Аспирация содержимого желудка (младенец) возбуждено и расследуется уголовное дело по ст. 109 УК РФ</w:t>
            </w:r>
          </w:p>
        </w:tc>
      </w:tr>
      <w:tr w:rsidR="00615DAE" w:rsidRPr="00615DAE" w:rsidTr="000B2502">
        <w:trPr>
          <w:trHeight w:val="675"/>
        </w:trPr>
        <w:tc>
          <w:tcPr>
            <w:tcW w:w="482" w:type="dxa"/>
            <w:vMerge/>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vMerge/>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vMerge/>
            <w:tcBorders>
              <w:right w:val="single" w:sz="4" w:space="0" w:color="auto"/>
            </w:tcBorders>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tcBorders>
              <w:top w:val="single" w:sz="4" w:space="0" w:color="auto"/>
              <w:left w:val="single" w:sz="4" w:space="0" w:color="auto"/>
            </w:tcBorders>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2268" w:type="dxa"/>
            <w:tcBorders>
              <w:top w:val="single" w:sz="4" w:space="0" w:color="auto"/>
            </w:tcBorders>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Асфиксия (младенец) возбуждено и расследуется уголовное дело по ст. 109 УК РФ</w:t>
            </w:r>
          </w:p>
        </w:tc>
      </w:tr>
      <w:tr w:rsidR="00615DAE" w:rsidRPr="00615DAE" w:rsidTr="000B2502">
        <w:trPr>
          <w:trHeight w:val="675"/>
        </w:trPr>
        <w:tc>
          <w:tcPr>
            <w:tcW w:w="482" w:type="dxa"/>
            <w:vMerge/>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vMerge/>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vMerge/>
            <w:tcBorders>
              <w:right w:val="single" w:sz="4" w:space="0" w:color="auto"/>
            </w:tcBorders>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tcBorders>
              <w:top w:val="single" w:sz="4" w:space="0" w:color="auto"/>
              <w:left w:val="single" w:sz="4" w:space="0" w:color="auto"/>
            </w:tcBorders>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2268" w:type="dxa"/>
            <w:tcBorders>
              <w:top w:val="single" w:sz="4" w:space="0" w:color="auto"/>
            </w:tcBorders>
            <w:shd w:val="clear" w:color="auto" w:fill="EAF1DD"/>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 xml:space="preserve">Убийство </w:t>
            </w:r>
          </w:p>
        </w:tc>
      </w:tr>
      <w:tr w:rsidR="00615DAE" w:rsidRPr="00615DAE" w:rsidTr="000B2502">
        <w:trPr>
          <w:trHeight w:val="255"/>
        </w:trPr>
        <w:tc>
          <w:tcPr>
            <w:tcW w:w="482" w:type="dxa"/>
            <w:vMerge w:val="restart"/>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5</w:t>
            </w:r>
          </w:p>
        </w:tc>
        <w:tc>
          <w:tcPr>
            <w:tcW w:w="2951" w:type="dxa"/>
            <w:vMerge w:val="restart"/>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Свердловский</w:t>
            </w:r>
          </w:p>
        </w:tc>
        <w:tc>
          <w:tcPr>
            <w:tcW w:w="780" w:type="dxa"/>
            <w:tcBorders>
              <w:bottom w:val="single" w:sz="4" w:space="0" w:color="auto"/>
            </w:tcBorders>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1624" w:type="dxa"/>
            <w:tcBorders>
              <w:bottom w:val="single" w:sz="4" w:space="0" w:color="auto"/>
              <w:right w:val="single" w:sz="4" w:space="0" w:color="auto"/>
            </w:tcBorders>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ДТП</w:t>
            </w:r>
          </w:p>
        </w:tc>
        <w:tc>
          <w:tcPr>
            <w:tcW w:w="1529" w:type="dxa"/>
            <w:vMerge w:val="restart"/>
            <w:tcBorders>
              <w:left w:val="single" w:sz="4" w:space="0" w:color="auto"/>
            </w:tcBorders>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vMerge w:val="restart"/>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Умерла дома в ванной комнате (причина не установлена)</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Суицид (отравление) умерла в учреждении здравоохранения</w:t>
            </w:r>
          </w:p>
        </w:tc>
      </w:tr>
      <w:tr w:rsidR="00615DAE" w:rsidRPr="00615DAE" w:rsidTr="000B2502">
        <w:trPr>
          <w:trHeight w:val="960"/>
        </w:trPr>
        <w:tc>
          <w:tcPr>
            <w:tcW w:w="482" w:type="dxa"/>
            <w:vMerge/>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vMerge w:val="restart"/>
            <w:tcBorders>
              <w:top w:val="single" w:sz="4" w:space="0" w:color="auto"/>
            </w:tcBorders>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1624" w:type="dxa"/>
            <w:vMerge w:val="restart"/>
            <w:tcBorders>
              <w:top w:val="single" w:sz="4" w:space="0" w:color="auto"/>
              <w:right w:val="single" w:sz="4" w:space="0" w:color="auto"/>
            </w:tcBorders>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Суицид (падение  с высоты)</w:t>
            </w:r>
          </w:p>
        </w:tc>
        <w:tc>
          <w:tcPr>
            <w:tcW w:w="1529" w:type="dxa"/>
            <w:vMerge/>
            <w:tcBorders>
              <w:left w:val="single" w:sz="4" w:space="0" w:color="auto"/>
              <w:bottom w:val="single" w:sz="4" w:space="0" w:color="auto"/>
            </w:tcBorders>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vMerge/>
            <w:tcBorders>
              <w:bottom w:val="single" w:sz="4" w:space="0" w:color="auto"/>
            </w:tcBorders>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r>
      <w:tr w:rsidR="00615DAE" w:rsidRPr="00615DAE" w:rsidTr="000B2502">
        <w:trPr>
          <w:trHeight w:val="555"/>
        </w:trPr>
        <w:tc>
          <w:tcPr>
            <w:tcW w:w="482" w:type="dxa"/>
            <w:vMerge/>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vMerge/>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vMerge/>
            <w:tcBorders>
              <w:right w:val="single" w:sz="4" w:space="0" w:color="auto"/>
            </w:tcBorders>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tcBorders>
              <w:top w:val="single" w:sz="4" w:space="0" w:color="auto"/>
              <w:left w:val="single" w:sz="4" w:space="0" w:color="auto"/>
              <w:bottom w:val="single" w:sz="4" w:space="0" w:color="auto"/>
            </w:tcBorders>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2268" w:type="dxa"/>
            <w:tcBorders>
              <w:top w:val="single" w:sz="4" w:space="0" w:color="auto"/>
              <w:bottom w:val="single" w:sz="4" w:space="0" w:color="auto"/>
            </w:tcBorders>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Утопление (</w:t>
            </w:r>
            <w:proofErr w:type="spellStart"/>
            <w:r w:rsidRPr="00615DAE">
              <w:rPr>
                <w:rFonts w:ascii="Bahnschrift" w:eastAsia="Times New Roman" w:hAnsi="Bahnschrift" w:cs="Times New Roman"/>
                <w:sz w:val="18"/>
                <w:szCs w:val="18"/>
                <w:lang w:eastAsia="ar-SA"/>
              </w:rPr>
              <w:t>Базаиха</w:t>
            </w:r>
            <w:proofErr w:type="spellEnd"/>
            <w:r w:rsidRPr="00615DAE">
              <w:rPr>
                <w:rFonts w:ascii="Bahnschrift" w:eastAsia="Times New Roman" w:hAnsi="Bahnschrift" w:cs="Times New Roman"/>
                <w:sz w:val="18"/>
                <w:szCs w:val="18"/>
                <w:lang w:eastAsia="ar-SA"/>
              </w:rPr>
              <w:t>)</w:t>
            </w:r>
          </w:p>
        </w:tc>
      </w:tr>
      <w:tr w:rsidR="00615DAE" w:rsidRPr="00615DAE" w:rsidTr="000B2502">
        <w:trPr>
          <w:trHeight w:val="555"/>
        </w:trPr>
        <w:tc>
          <w:tcPr>
            <w:tcW w:w="482" w:type="dxa"/>
            <w:vMerge/>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vMerge/>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vMerge/>
            <w:tcBorders>
              <w:bottom w:val="single" w:sz="4" w:space="0" w:color="auto"/>
              <w:right w:val="single" w:sz="4" w:space="0" w:color="auto"/>
            </w:tcBorders>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tcBorders>
              <w:top w:val="single" w:sz="4" w:space="0" w:color="auto"/>
              <w:left w:val="single" w:sz="4" w:space="0" w:color="auto"/>
              <w:bottom w:val="single" w:sz="4" w:space="0" w:color="auto"/>
            </w:tcBorders>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2268" w:type="dxa"/>
            <w:tcBorders>
              <w:top w:val="single" w:sz="4" w:space="0" w:color="auto"/>
              <w:bottom w:val="single" w:sz="4" w:space="0" w:color="auto"/>
            </w:tcBorders>
            <w:shd w:val="clear" w:color="auto" w:fill="DDD9C3"/>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 xml:space="preserve">Смерть в результате несчастного случая (опасное фото, повлекшее </w:t>
            </w:r>
            <w:proofErr w:type="spellStart"/>
            <w:r w:rsidRPr="00615DAE">
              <w:rPr>
                <w:rFonts w:ascii="Bahnschrift" w:eastAsia="Times New Roman" w:hAnsi="Bahnschrift" w:cs="Times New Roman"/>
                <w:sz w:val="18"/>
                <w:szCs w:val="18"/>
                <w:lang w:eastAsia="ar-SA"/>
              </w:rPr>
              <w:t>повешание</w:t>
            </w:r>
            <w:proofErr w:type="spellEnd"/>
            <w:r w:rsidRPr="00615DAE">
              <w:rPr>
                <w:rFonts w:ascii="Bahnschrift" w:eastAsia="Times New Roman" w:hAnsi="Bahnschrift" w:cs="Times New Roman"/>
                <w:sz w:val="18"/>
                <w:szCs w:val="18"/>
                <w:lang w:eastAsia="ar-SA"/>
              </w:rPr>
              <w:t>)</w:t>
            </w:r>
          </w:p>
        </w:tc>
      </w:tr>
      <w:tr w:rsidR="00615DAE" w:rsidRPr="00615DAE" w:rsidTr="000B2502">
        <w:trPr>
          <w:trHeight w:val="390"/>
        </w:trPr>
        <w:tc>
          <w:tcPr>
            <w:tcW w:w="482" w:type="dxa"/>
            <w:vMerge w:val="restart"/>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6</w:t>
            </w:r>
          </w:p>
        </w:tc>
        <w:tc>
          <w:tcPr>
            <w:tcW w:w="2951" w:type="dxa"/>
            <w:vMerge w:val="restart"/>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Советский</w:t>
            </w:r>
          </w:p>
        </w:tc>
        <w:tc>
          <w:tcPr>
            <w:tcW w:w="780" w:type="dxa"/>
            <w:vMerge w:val="restart"/>
            <w:tcBorders>
              <w:top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tcBorders>
              <w:bottom w:val="single" w:sz="4" w:space="0" w:color="auto"/>
              <w:right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Суицид</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tcBorders>
              <w:left w:val="single" w:sz="4" w:space="0" w:color="auto"/>
              <w:bottom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tcBorders>
              <w:bottom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Поражение эл. током</w:t>
            </w:r>
          </w:p>
        </w:tc>
      </w:tr>
      <w:tr w:rsidR="00615DAE" w:rsidRPr="00615DAE" w:rsidTr="000B2502">
        <w:trPr>
          <w:trHeight w:val="699"/>
        </w:trPr>
        <w:tc>
          <w:tcPr>
            <w:tcW w:w="482" w:type="dxa"/>
            <w:vMerge/>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vMerge/>
            <w:tcBorders>
              <w:bottom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tcBorders>
              <w:top w:val="single" w:sz="4" w:space="0" w:color="auto"/>
              <w:bottom w:val="single" w:sz="4" w:space="0" w:color="auto"/>
              <w:right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В результате преступления</w:t>
            </w:r>
          </w:p>
        </w:tc>
        <w:tc>
          <w:tcPr>
            <w:tcW w:w="1529" w:type="dxa"/>
            <w:tcBorders>
              <w:top w:val="single" w:sz="4" w:space="0" w:color="auto"/>
              <w:left w:val="single" w:sz="4" w:space="0" w:color="auto"/>
              <w:bottom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2268" w:type="dxa"/>
            <w:tcBorders>
              <w:top w:val="single" w:sz="4" w:space="0" w:color="auto"/>
              <w:bottom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 xml:space="preserve"> Гибель в пожаре</w:t>
            </w:r>
          </w:p>
        </w:tc>
      </w:tr>
      <w:tr w:rsidR="00615DAE" w:rsidRPr="00615DAE" w:rsidTr="000B2502">
        <w:trPr>
          <w:trHeight w:val="840"/>
        </w:trPr>
        <w:tc>
          <w:tcPr>
            <w:tcW w:w="482" w:type="dxa"/>
            <w:vMerge/>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tcBorders>
              <w:top w:val="single" w:sz="4" w:space="0" w:color="auto"/>
              <w:bottom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1624" w:type="dxa"/>
            <w:tcBorders>
              <w:top w:val="single" w:sz="4" w:space="0" w:color="auto"/>
              <w:right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Падения из окон</w:t>
            </w:r>
          </w:p>
        </w:tc>
        <w:tc>
          <w:tcPr>
            <w:tcW w:w="1529" w:type="dxa"/>
            <w:tcBorders>
              <w:top w:val="single" w:sz="4" w:space="0" w:color="auto"/>
              <w:left w:val="single" w:sz="4" w:space="0" w:color="auto"/>
              <w:bottom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tcBorders>
              <w:top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В результате преступления (утопление)</w:t>
            </w:r>
          </w:p>
        </w:tc>
      </w:tr>
      <w:tr w:rsidR="00615DAE" w:rsidRPr="00615DAE" w:rsidTr="000B2502">
        <w:trPr>
          <w:trHeight w:val="840"/>
        </w:trPr>
        <w:tc>
          <w:tcPr>
            <w:tcW w:w="482" w:type="dxa"/>
            <w:vMerge/>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vMerge w:val="restart"/>
            <w:tcBorders>
              <w:top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1624" w:type="dxa"/>
            <w:vMerge w:val="restart"/>
            <w:tcBorders>
              <w:top w:val="single" w:sz="4" w:space="0" w:color="auto"/>
              <w:right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В результате преступления (на территор</w:t>
            </w:r>
            <w:proofErr w:type="gramStart"/>
            <w:r w:rsidRPr="00615DAE">
              <w:rPr>
                <w:rFonts w:ascii="Bahnschrift" w:eastAsia="Times New Roman" w:hAnsi="Bahnschrift" w:cs="Times New Roman"/>
                <w:sz w:val="18"/>
                <w:szCs w:val="18"/>
                <w:lang w:eastAsia="ar-SA"/>
              </w:rPr>
              <w:t>ии Уя</w:t>
            </w:r>
            <w:proofErr w:type="gramEnd"/>
            <w:r w:rsidRPr="00615DAE">
              <w:rPr>
                <w:rFonts w:ascii="Bahnschrift" w:eastAsia="Times New Roman" w:hAnsi="Bahnschrift" w:cs="Times New Roman"/>
                <w:sz w:val="18"/>
                <w:szCs w:val="18"/>
                <w:lang w:eastAsia="ar-SA"/>
              </w:rPr>
              <w:t>ра)</w:t>
            </w:r>
          </w:p>
        </w:tc>
        <w:tc>
          <w:tcPr>
            <w:tcW w:w="1529" w:type="dxa"/>
            <w:tcBorders>
              <w:top w:val="single" w:sz="4" w:space="0" w:color="auto"/>
              <w:left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2</w:t>
            </w:r>
          </w:p>
        </w:tc>
        <w:tc>
          <w:tcPr>
            <w:tcW w:w="2268" w:type="dxa"/>
            <w:tcBorders>
              <w:top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Суицид (падения с высоты)</w:t>
            </w:r>
          </w:p>
        </w:tc>
      </w:tr>
      <w:tr w:rsidR="00615DAE" w:rsidRPr="00615DAE" w:rsidTr="000B2502">
        <w:trPr>
          <w:trHeight w:val="535"/>
        </w:trPr>
        <w:tc>
          <w:tcPr>
            <w:tcW w:w="482" w:type="dxa"/>
            <w:vMerge/>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vMerge/>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vMerge/>
            <w:tcBorders>
              <w:right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tcBorders>
              <w:left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2268" w:type="dxa"/>
            <w:tcBorders>
              <w:top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Падение с высоты</w:t>
            </w:r>
          </w:p>
        </w:tc>
      </w:tr>
      <w:tr w:rsidR="00615DAE" w:rsidRPr="00615DAE" w:rsidTr="000B2502">
        <w:trPr>
          <w:trHeight w:val="840"/>
        </w:trPr>
        <w:tc>
          <w:tcPr>
            <w:tcW w:w="482" w:type="dxa"/>
            <w:vMerge/>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780" w:type="dxa"/>
            <w:vMerge/>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vMerge/>
            <w:tcBorders>
              <w:right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tcBorders>
              <w:left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2268" w:type="dxa"/>
            <w:tcBorders>
              <w:top w:val="single" w:sz="4" w:space="0" w:color="auto"/>
            </w:tcBorders>
            <w:shd w:val="clear" w:color="auto" w:fill="FDE9D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Умерла в больнице  (причина не установлена, предположительно курение испарителя).</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Умерла в больнице, причина не установлена, предположительно заболевание (астма)</w:t>
            </w:r>
          </w:p>
        </w:tc>
      </w:tr>
      <w:tr w:rsidR="00615DAE" w:rsidRPr="00615DAE" w:rsidTr="000B2502">
        <w:trPr>
          <w:trHeight w:val="345"/>
        </w:trPr>
        <w:tc>
          <w:tcPr>
            <w:tcW w:w="482" w:type="dxa"/>
            <w:vMerge w:val="restart"/>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7</w:t>
            </w:r>
          </w:p>
        </w:tc>
        <w:tc>
          <w:tcPr>
            <w:tcW w:w="2951" w:type="dxa"/>
            <w:vMerge w:val="restart"/>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Центральный</w:t>
            </w:r>
          </w:p>
        </w:tc>
        <w:tc>
          <w:tcPr>
            <w:tcW w:w="780" w:type="dxa"/>
            <w:tcBorders>
              <w:bottom w:val="single" w:sz="4" w:space="0" w:color="auto"/>
            </w:tcBorders>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3</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624" w:type="dxa"/>
            <w:tcBorders>
              <w:bottom w:val="single" w:sz="4" w:space="0" w:color="auto"/>
              <w:right w:val="single" w:sz="4" w:space="0" w:color="auto"/>
            </w:tcBorders>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ДТП</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vMerge w:val="restart"/>
            <w:tcBorders>
              <w:left w:val="single" w:sz="4" w:space="0" w:color="auto"/>
            </w:tcBorders>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vMerge w:val="restart"/>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 xml:space="preserve">Неоказание гражданами, осуществляющими присмотр за ребенком, </w:t>
            </w:r>
            <w:proofErr w:type="spellStart"/>
            <w:r w:rsidRPr="00615DAE">
              <w:rPr>
                <w:rFonts w:ascii="Bahnschrift" w:eastAsia="Times New Roman" w:hAnsi="Bahnschrift" w:cs="Times New Roman"/>
                <w:sz w:val="18"/>
                <w:szCs w:val="18"/>
                <w:lang w:eastAsia="ar-SA"/>
              </w:rPr>
              <w:t>мед</w:t>
            </w:r>
            <w:proofErr w:type="gramStart"/>
            <w:r w:rsidRPr="00615DAE">
              <w:rPr>
                <w:rFonts w:ascii="Bahnschrift" w:eastAsia="Times New Roman" w:hAnsi="Bahnschrift" w:cs="Times New Roman"/>
                <w:sz w:val="18"/>
                <w:szCs w:val="18"/>
                <w:lang w:eastAsia="ar-SA"/>
              </w:rPr>
              <w:t>.п</w:t>
            </w:r>
            <w:proofErr w:type="gramEnd"/>
            <w:r w:rsidRPr="00615DAE">
              <w:rPr>
                <w:rFonts w:ascii="Bahnschrift" w:eastAsia="Times New Roman" w:hAnsi="Bahnschrift" w:cs="Times New Roman"/>
                <w:sz w:val="18"/>
                <w:szCs w:val="18"/>
                <w:lang w:eastAsia="ar-SA"/>
              </w:rPr>
              <w:t>омощи</w:t>
            </w:r>
            <w:proofErr w:type="spellEnd"/>
            <w:r w:rsidRPr="00615DAE">
              <w:rPr>
                <w:rFonts w:ascii="Bahnschrift" w:eastAsia="Times New Roman" w:hAnsi="Bahnschrift" w:cs="Times New Roman"/>
                <w:sz w:val="18"/>
                <w:szCs w:val="18"/>
                <w:lang w:eastAsia="ar-SA"/>
              </w:rPr>
              <w:t xml:space="preserve"> после падения с незначительной высоты</w:t>
            </w:r>
          </w:p>
        </w:tc>
      </w:tr>
      <w:tr w:rsidR="00615DAE" w:rsidRPr="00615DAE" w:rsidTr="000B2502">
        <w:trPr>
          <w:trHeight w:val="1170"/>
        </w:trPr>
        <w:tc>
          <w:tcPr>
            <w:tcW w:w="482" w:type="dxa"/>
            <w:vMerge/>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b/>
                <w:sz w:val="18"/>
                <w:szCs w:val="18"/>
                <w:lang w:eastAsia="ar-SA"/>
              </w:rPr>
            </w:pPr>
          </w:p>
        </w:tc>
        <w:tc>
          <w:tcPr>
            <w:tcW w:w="780" w:type="dxa"/>
            <w:vMerge w:val="restart"/>
            <w:tcBorders>
              <w:top w:val="single" w:sz="4" w:space="0" w:color="auto"/>
            </w:tcBorders>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b/>
                <w:sz w:val="18"/>
                <w:szCs w:val="18"/>
                <w:lang w:eastAsia="ar-SA"/>
              </w:rPr>
            </w:pPr>
            <w:r w:rsidRPr="00615DAE">
              <w:rPr>
                <w:rFonts w:ascii="Bahnschrift" w:eastAsia="Times New Roman" w:hAnsi="Bahnschrift" w:cs="Times New Roman"/>
                <w:b/>
                <w:sz w:val="18"/>
                <w:szCs w:val="18"/>
                <w:lang w:eastAsia="ar-SA"/>
              </w:rPr>
              <w:t>1</w:t>
            </w:r>
          </w:p>
        </w:tc>
        <w:tc>
          <w:tcPr>
            <w:tcW w:w="1624" w:type="dxa"/>
            <w:vMerge w:val="restart"/>
            <w:tcBorders>
              <w:top w:val="single" w:sz="4" w:space="0" w:color="auto"/>
              <w:right w:val="single" w:sz="4" w:space="0" w:color="auto"/>
            </w:tcBorders>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Суицид</w:t>
            </w:r>
          </w:p>
        </w:tc>
        <w:tc>
          <w:tcPr>
            <w:tcW w:w="1529" w:type="dxa"/>
            <w:vMerge/>
            <w:tcBorders>
              <w:left w:val="single" w:sz="4" w:space="0" w:color="auto"/>
              <w:bottom w:val="single" w:sz="4" w:space="0" w:color="auto"/>
            </w:tcBorders>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268" w:type="dxa"/>
            <w:vMerge/>
            <w:tcBorders>
              <w:bottom w:val="single" w:sz="4" w:space="0" w:color="auto"/>
            </w:tcBorders>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r>
      <w:tr w:rsidR="00615DAE" w:rsidRPr="00615DAE" w:rsidTr="000B2502">
        <w:trPr>
          <w:trHeight w:val="240"/>
        </w:trPr>
        <w:tc>
          <w:tcPr>
            <w:tcW w:w="482" w:type="dxa"/>
            <w:vMerge/>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vMerge/>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b/>
                <w:sz w:val="18"/>
                <w:szCs w:val="18"/>
                <w:lang w:eastAsia="ar-SA"/>
              </w:rPr>
            </w:pPr>
          </w:p>
        </w:tc>
        <w:tc>
          <w:tcPr>
            <w:tcW w:w="780" w:type="dxa"/>
            <w:vMerge/>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b/>
                <w:sz w:val="18"/>
                <w:szCs w:val="18"/>
                <w:lang w:eastAsia="ar-SA"/>
              </w:rPr>
            </w:pPr>
          </w:p>
        </w:tc>
        <w:tc>
          <w:tcPr>
            <w:tcW w:w="1624" w:type="dxa"/>
            <w:vMerge/>
            <w:tcBorders>
              <w:right w:val="single" w:sz="4" w:space="0" w:color="auto"/>
            </w:tcBorders>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tcBorders>
              <w:top w:val="single" w:sz="4" w:space="0" w:color="auto"/>
              <w:left w:val="single" w:sz="4" w:space="0" w:color="auto"/>
            </w:tcBorders>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2268" w:type="dxa"/>
            <w:tcBorders>
              <w:top w:val="single" w:sz="4" w:space="0" w:color="auto"/>
            </w:tcBorders>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Суицид (падение с высоты)</w:t>
            </w:r>
          </w:p>
        </w:tc>
      </w:tr>
      <w:tr w:rsidR="00615DAE" w:rsidRPr="00615DAE" w:rsidTr="000B2502">
        <w:trPr>
          <w:trHeight w:val="240"/>
        </w:trPr>
        <w:tc>
          <w:tcPr>
            <w:tcW w:w="482" w:type="dxa"/>
            <w:vMerge/>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2951" w:type="dxa"/>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b/>
                <w:sz w:val="18"/>
                <w:szCs w:val="18"/>
                <w:lang w:eastAsia="ar-SA"/>
              </w:rPr>
            </w:pPr>
          </w:p>
        </w:tc>
        <w:tc>
          <w:tcPr>
            <w:tcW w:w="780" w:type="dxa"/>
            <w:vMerge/>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b/>
                <w:sz w:val="18"/>
                <w:szCs w:val="18"/>
                <w:lang w:eastAsia="ar-SA"/>
              </w:rPr>
            </w:pPr>
          </w:p>
        </w:tc>
        <w:tc>
          <w:tcPr>
            <w:tcW w:w="1624" w:type="dxa"/>
            <w:vMerge/>
            <w:tcBorders>
              <w:right w:val="single" w:sz="4" w:space="0" w:color="auto"/>
            </w:tcBorders>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tcBorders>
              <w:top w:val="single" w:sz="4" w:space="0" w:color="auto"/>
              <w:left w:val="single" w:sz="4" w:space="0" w:color="auto"/>
            </w:tcBorders>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1</w:t>
            </w:r>
          </w:p>
        </w:tc>
        <w:tc>
          <w:tcPr>
            <w:tcW w:w="2268" w:type="dxa"/>
            <w:tcBorders>
              <w:top w:val="single" w:sz="4" w:space="0" w:color="auto"/>
            </w:tcBorders>
            <w:shd w:val="clear" w:color="auto" w:fill="DBE5F1"/>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 xml:space="preserve">Смерть от заболевания </w:t>
            </w:r>
            <w:r w:rsidRPr="00615DAE">
              <w:rPr>
                <w:rFonts w:ascii="Bahnschrift" w:eastAsia="Times New Roman" w:hAnsi="Bahnschrift" w:cs="Times New Roman"/>
                <w:sz w:val="18"/>
                <w:szCs w:val="18"/>
                <w:lang w:eastAsia="ar-SA"/>
              </w:rPr>
              <w:lastRenderedPageBreak/>
              <w:t>на уроке в школе (предположительно сердечный приступ)</w:t>
            </w:r>
          </w:p>
        </w:tc>
      </w:tr>
      <w:tr w:rsidR="00615DAE" w:rsidRPr="00615DAE" w:rsidTr="000B2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3433" w:type="dxa"/>
            <w:gridSpan w:val="2"/>
            <w:shd w:val="clear" w:color="auto" w:fill="FF999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lastRenderedPageBreak/>
              <w:t>Итого</w:t>
            </w:r>
          </w:p>
        </w:tc>
        <w:tc>
          <w:tcPr>
            <w:tcW w:w="780" w:type="dxa"/>
            <w:shd w:val="clear" w:color="auto" w:fill="FF999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22</w:t>
            </w:r>
          </w:p>
        </w:tc>
        <w:tc>
          <w:tcPr>
            <w:tcW w:w="1624" w:type="dxa"/>
            <w:shd w:val="clear" w:color="auto" w:fill="FF999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c>
          <w:tcPr>
            <w:tcW w:w="1529" w:type="dxa"/>
            <w:shd w:val="clear" w:color="auto" w:fill="FF999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r w:rsidRPr="00615DAE">
              <w:rPr>
                <w:rFonts w:ascii="Bahnschrift" w:eastAsia="Times New Roman" w:hAnsi="Bahnschrift" w:cs="Times New Roman"/>
                <w:sz w:val="18"/>
                <w:szCs w:val="18"/>
                <w:lang w:eastAsia="ar-SA"/>
              </w:rPr>
              <w:t>28</w:t>
            </w:r>
          </w:p>
        </w:tc>
        <w:tc>
          <w:tcPr>
            <w:tcW w:w="2268" w:type="dxa"/>
            <w:shd w:val="clear" w:color="auto" w:fill="FF9999"/>
          </w:tcPr>
          <w:p w:rsidR="00615DAE" w:rsidRPr="00615DAE" w:rsidRDefault="00615DAE" w:rsidP="00615DAE">
            <w:pPr>
              <w:suppressAutoHyphens/>
              <w:spacing w:after="0" w:line="240" w:lineRule="auto"/>
              <w:jc w:val="both"/>
              <w:rPr>
                <w:rFonts w:ascii="Bahnschrift" w:eastAsia="Times New Roman" w:hAnsi="Bahnschrift" w:cs="Times New Roman"/>
                <w:sz w:val="18"/>
                <w:szCs w:val="18"/>
                <w:lang w:eastAsia="ar-SA"/>
              </w:rPr>
            </w:pPr>
          </w:p>
        </w:tc>
      </w:tr>
    </w:tbl>
    <w:p w:rsidR="00615DAE" w:rsidRPr="00615DAE" w:rsidRDefault="00615DAE" w:rsidP="00615DAE">
      <w:pPr>
        <w:suppressAutoHyphens/>
        <w:spacing w:after="0" w:line="240" w:lineRule="auto"/>
        <w:jc w:val="both"/>
        <w:rPr>
          <w:rFonts w:ascii="Bahnschrift" w:eastAsia="Times New Roman" w:hAnsi="Bahnschrift" w:cs="Times New Roman"/>
          <w:b/>
          <w:sz w:val="18"/>
          <w:szCs w:val="18"/>
          <w:lang w:eastAsia="ar-SA"/>
        </w:rPr>
      </w:pPr>
    </w:p>
    <w:p w:rsidR="00615DAE" w:rsidRPr="00615DAE" w:rsidRDefault="00615DAE" w:rsidP="00615DAE">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615DAE">
        <w:rPr>
          <w:rFonts w:ascii="Times New Roman" w:eastAsia="Times New Roman" w:hAnsi="Times New Roman" w:cs="Times New Roman"/>
          <w:sz w:val="28"/>
          <w:szCs w:val="28"/>
          <w:lang w:eastAsia="ar-SA"/>
        </w:rPr>
        <w:t xml:space="preserve">Итого оконченных суицидов в 2021 году – 8; в 2020 году – 3. Суицидальных попыток в 2021 году – 62; в 2020 – 33.                    </w:t>
      </w:r>
    </w:p>
    <w:p w:rsidR="00615DAE" w:rsidRDefault="00E80EB1" w:rsidP="00F30188">
      <w:pPr>
        <w:spacing w:after="0" w:line="240" w:lineRule="auto"/>
        <w:ind w:firstLine="36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w:t>
      </w:r>
      <w:r w:rsidR="00615DAE" w:rsidRPr="00A85608">
        <w:rPr>
          <w:rFonts w:ascii="Times New Roman" w:eastAsia="Calibri" w:hAnsi="Times New Roman" w:cs="Times New Roman"/>
          <w:bCs/>
          <w:sz w:val="28"/>
          <w:szCs w:val="28"/>
        </w:rPr>
        <w:t>ущественный рост суицидов и суицидальных по</w:t>
      </w:r>
      <w:r>
        <w:rPr>
          <w:rFonts w:ascii="Times New Roman" w:eastAsia="Calibri" w:hAnsi="Times New Roman" w:cs="Times New Roman"/>
          <w:bCs/>
          <w:sz w:val="28"/>
          <w:szCs w:val="28"/>
        </w:rPr>
        <w:t>пыток зафиксирован в 2021 году в сравнении с аналогичным периодом прошлого года.</w:t>
      </w:r>
    </w:p>
    <w:p w:rsidR="00C177BF" w:rsidRDefault="00C177BF" w:rsidP="00F30188">
      <w:pPr>
        <w:spacing w:after="0" w:line="240" w:lineRule="auto"/>
        <w:ind w:firstLine="360"/>
        <w:contextualSpacing/>
        <w:jc w:val="both"/>
        <w:rPr>
          <w:rFonts w:ascii="Times New Roman" w:eastAsia="Calibri" w:hAnsi="Times New Roman" w:cs="Times New Roman"/>
          <w:bCs/>
          <w:i/>
          <w:sz w:val="28"/>
          <w:szCs w:val="28"/>
        </w:rPr>
      </w:pPr>
      <w:r w:rsidRPr="00A85608">
        <w:rPr>
          <w:rFonts w:ascii="Times New Roman" w:eastAsia="Calibri" w:hAnsi="Times New Roman" w:cs="Times New Roman"/>
          <w:bCs/>
          <w:i/>
          <w:sz w:val="28"/>
          <w:szCs w:val="28"/>
        </w:rPr>
        <w:t xml:space="preserve">развитие </w:t>
      </w:r>
      <w:proofErr w:type="spellStart"/>
      <w:r w:rsidRPr="00A85608">
        <w:rPr>
          <w:rFonts w:ascii="Times New Roman" w:eastAsia="Calibri" w:hAnsi="Times New Roman" w:cs="Times New Roman"/>
          <w:bCs/>
          <w:i/>
          <w:sz w:val="28"/>
          <w:szCs w:val="28"/>
        </w:rPr>
        <w:t>медиативно</w:t>
      </w:r>
      <w:proofErr w:type="spellEnd"/>
      <w:r w:rsidRPr="00A85608">
        <w:rPr>
          <w:rFonts w:ascii="Times New Roman" w:eastAsia="Calibri" w:hAnsi="Times New Roman" w:cs="Times New Roman"/>
          <w:bCs/>
          <w:i/>
          <w:sz w:val="28"/>
          <w:szCs w:val="28"/>
        </w:rPr>
        <w:t xml:space="preserve"> – восстановительных технологий в практике работы с несовершеннолетними;</w:t>
      </w:r>
    </w:p>
    <w:p w:rsidR="002F22C0" w:rsidRPr="002F22C0" w:rsidRDefault="002F22C0" w:rsidP="002F22C0">
      <w:pPr>
        <w:spacing w:after="0" w:line="240" w:lineRule="auto"/>
        <w:ind w:firstLine="360"/>
        <w:contextualSpacing/>
        <w:jc w:val="both"/>
        <w:rPr>
          <w:rFonts w:ascii="Times New Roman" w:eastAsia="Calibri" w:hAnsi="Times New Roman" w:cs="Times New Roman"/>
          <w:bCs/>
          <w:sz w:val="28"/>
          <w:szCs w:val="28"/>
        </w:rPr>
      </w:pPr>
      <w:r w:rsidRPr="002F22C0">
        <w:rPr>
          <w:rFonts w:ascii="Times New Roman" w:eastAsia="Calibri" w:hAnsi="Times New Roman" w:cs="Times New Roman"/>
          <w:bCs/>
          <w:sz w:val="28"/>
          <w:szCs w:val="28"/>
        </w:rPr>
        <w:t>При рассмотрении на заседаниях</w:t>
      </w:r>
      <w:r>
        <w:rPr>
          <w:rFonts w:ascii="Times New Roman" w:eastAsia="Calibri" w:hAnsi="Times New Roman" w:cs="Times New Roman"/>
          <w:bCs/>
          <w:sz w:val="28"/>
          <w:szCs w:val="28"/>
        </w:rPr>
        <w:t xml:space="preserve"> районных комиссий</w:t>
      </w:r>
      <w:r w:rsidRPr="002F22C0">
        <w:rPr>
          <w:rFonts w:ascii="Times New Roman" w:eastAsia="Calibri" w:hAnsi="Times New Roman" w:cs="Times New Roman"/>
          <w:bCs/>
          <w:sz w:val="28"/>
          <w:szCs w:val="28"/>
        </w:rPr>
        <w:t xml:space="preserve"> по делам несовершеннолетних и защите их прав материалов в отношении несовершеннолетних, совершивших правонарушения, в том числе и против личности и здоровья других несовершеннолетних устанавливаются обстоятельства произошедшего, причины и условия, а так же решается вопрос о целесообразности подключения к решению спора службы медиации. </w:t>
      </w:r>
    </w:p>
    <w:p w:rsidR="002F22C0" w:rsidRPr="002F22C0" w:rsidRDefault="002F22C0" w:rsidP="002F22C0">
      <w:pPr>
        <w:spacing w:after="0" w:line="240" w:lineRule="auto"/>
        <w:ind w:firstLine="360"/>
        <w:contextualSpacing/>
        <w:jc w:val="both"/>
        <w:rPr>
          <w:rFonts w:ascii="Times New Roman" w:eastAsia="Calibri" w:hAnsi="Times New Roman" w:cs="Times New Roman"/>
          <w:bCs/>
          <w:sz w:val="28"/>
          <w:szCs w:val="28"/>
        </w:rPr>
      </w:pPr>
      <w:r w:rsidRPr="002F22C0">
        <w:rPr>
          <w:rFonts w:ascii="Times New Roman" w:eastAsia="Calibri" w:hAnsi="Times New Roman" w:cs="Times New Roman"/>
          <w:bCs/>
          <w:sz w:val="28"/>
          <w:szCs w:val="28"/>
        </w:rPr>
        <w:t>В случае</w:t>
      </w:r>
      <w:proofErr w:type="gramStart"/>
      <w:r w:rsidRPr="002F22C0">
        <w:rPr>
          <w:rFonts w:ascii="Times New Roman" w:eastAsia="Calibri" w:hAnsi="Times New Roman" w:cs="Times New Roman"/>
          <w:bCs/>
          <w:sz w:val="28"/>
          <w:szCs w:val="28"/>
        </w:rPr>
        <w:t>,</w:t>
      </w:r>
      <w:proofErr w:type="gramEnd"/>
      <w:r w:rsidRPr="002F22C0">
        <w:rPr>
          <w:rFonts w:ascii="Times New Roman" w:eastAsia="Calibri" w:hAnsi="Times New Roman" w:cs="Times New Roman"/>
          <w:bCs/>
          <w:sz w:val="28"/>
          <w:szCs w:val="28"/>
        </w:rPr>
        <w:t xml:space="preserve"> если в ходе заседания комиссии установлено, что конфликт не исчерпан, либо отсутствуют сведения о примирении (в случае заочного рассмотрения) комиссия принимает решение о проведении процедуры примирения и направляет материалы в службу медиации образовательной организации, устанавливает сроки предоставления сведений по результатам работы.</w:t>
      </w:r>
    </w:p>
    <w:p w:rsidR="002F22C0" w:rsidRPr="002F22C0" w:rsidRDefault="002F22C0" w:rsidP="002F22C0">
      <w:pPr>
        <w:spacing w:after="0" w:line="240" w:lineRule="auto"/>
        <w:ind w:firstLine="360"/>
        <w:contextualSpacing/>
        <w:jc w:val="both"/>
        <w:rPr>
          <w:rFonts w:ascii="Times New Roman" w:eastAsia="Calibri" w:hAnsi="Times New Roman" w:cs="Times New Roman"/>
          <w:bCs/>
          <w:sz w:val="28"/>
          <w:szCs w:val="28"/>
        </w:rPr>
      </w:pPr>
      <w:r w:rsidRPr="002F22C0">
        <w:rPr>
          <w:rFonts w:ascii="Times New Roman" w:eastAsia="Calibri" w:hAnsi="Times New Roman" w:cs="Times New Roman"/>
          <w:bCs/>
          <w:sz w:val="28"/>
          <w:szCs w:val="28"/>
        </w:rPr>
        <w:t xml:space="preserve">К указанному в постановлении сроку, школьная служба примирения (далее – ШСП) предоставляет в комиссию отчет о проделанной работе. </w:t>
      </w:r>
    </w:p>
    <w:p w:rsidR="002F22C0" w:rsidRPr="002F22C0" w:rsidRDefault="002F22C0" w:rsidP="002F22C0">
      <w:pPr>
        <w:spacing w:after="0" w:line="240" w:lineRule="auto"/>
        <w:ind w:firstLine="360"/>
        <w:contextualSpacing/>
        <w:jc w:val="both"/>
        <w:rPr>
          <w:rFonts w:ascii="Times New Roman" w:eastAsia="Calibri" w:hAnsi="Times New Roman" w:cs="Times New Roman"/>
          <w:bCs/>
          <w:sz w:val="28"/>
          <w:szCs w:val="28"/>
        </w:rPr>
      </w:pPr>
      <w:r w:rsidRPr="002F22C0">
        <w:rPr>
          <w:rFonts w:ascii="Times New Roman" w:eastAsia="Calibri" w:hAnsi="Times New Roman" w:cs="Times New Roman"/>
          <w:bCs/>
          <w:sz w:val="28"/>
          <w:szCs w:val="28"/>
        </w:rPr>
        <w:t>Возможности служб медиации образовательных организаций используются и при организации работы с несовершеннолетними и их семьями, находящимися в социально опасном положении. Восстановительные технологии применяются в отношении несовершеннолетних и их законных представителей в случае конфликтных отношений между ними, а также в случае агрессивного поведения несовершеннолетнего в отношении окружающих.</w:t>
      </w:r>
    </w:p>
    <w:p w:rsidR="002F22C0" w:rsidRDefault="002F22C0" w:rsidP="00E45F5F">
      <w:pPr>
        <w:spacing w:after="0" w:line="240" w:lineRule="auto"/>
        <w:ind w:firstLine="360"/>
        <w:contextualSpacing/>
        <w:jc w:val="both"/>
        <w:rPr>
          <w:rFonts w:ascii="Times New Roman" w:eastAsia="Calibri" w:hAnsi="Times New Roman" w:cs="Times New Roman"/>
          <w:bCs/>
          <w:sz w:val="28"/>
          <w:szCs w:val="28"/>
        </w:rPr>
      </w:pPr>
      <w:r w:rsidRPr="002F22C0">
        <w:rPr>
          <w:rFonts w:ascii="Times New Roman" w:eastAsia="Calibri" w:hAnsi="Times New Roman" w:cs="Times New Roman"/>
          <w:bCs/>
          <w:sz w:val="28"/>
          <w:szCs w:val="28"/>
        </w:rPr>
        <w:t>Так же в ходе рассмотрения административных материалов на заседаниях комиссии, при рассмотрении обращений граждан, в случае выявления конфликтных ситуаций между членами семьи (родитель – родитель, родитель – ребенок, ребенок – иной член семьи) родителям рекомендуется обратиться в службу медиации, предоставляются сведения об организациях, осуществляющих данное направление деятельности.</w:t>
      </w:r>
    </w:p>
    <w:p w:rsidR="006C1BDD" w:rsidRPr="002F22C0" w:rsidRDefault="006C1BDD" w:rsidP="002F22C0">
      <w:pPr>
        <w:spacing w:after="0" w:line="240" w:lineRule="auto"/>
        <w:ind w:firstLine="36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отчетный период комиссиями районов было инициировано 80 процедур медиации.</w:t>
      </w:r>
      <w:r w:rsidR="00E45F5F">
        <w:rPr>
          <w:rFonts w:ascii="Times New Roman" w:eastAsia="Calibri" w:hAnsi="Times New Roman" w:cs="Times New Roman"/>
          <w:bCs/>
          <w:sz w:val="28"/>
          <w:szCs w:val="28"/>
        </w:rPr>
        <w:t xml:space="preserve"> </w:t>
      </w:r>
    </w:p>
    <w:p w:rsidR="00C177BF" w:rsidRDefault="00C177BF" w:rsidP="00F30188">
      <w:pPr>
        <w:shd w:val="clear" w:color="auto" w:fill="FFFFFF"/>
        <w:spacing w:after="0" w:line="240" w:lineRule="auto"/>
        <w:ind w:firstLine="360"/>
        <w:contextualSpacing/>
        <w:jc w:val="both"/>
        <w:rPr>
          <w:rFonts w:ascii="Times New Roman" w:eastAsia="Calibri" w:hAnsi="Times New Roman" w:cs="Times New Roman"/>
          <w:i/>
          <w:color w:val="020B22"/>
          <w:sz w:val="28"/>
          <w:szCs w:val="28"/>
        </w:rPr>
      </w:pPr>
      <w:r w:rsidRPr="002F22C0">
        <w:rPr>
          <w:rFonts w:ascii="Times New Roman" w:eastAsia="Calibri" w:hAnsi="Times New Roman" w:cs="Times New Roman"/>
          <w:i/>
          <w:color w:val="020B22"/>
          <w:sz w:val="28"/>
          <w:szCs w:val="28"/>
        </w:rPr>
        <w:t>обеспечение досуга, занятости (учебной, трудовой) и оздоровления детей, в том числе находящихся в социально опасном положении, состоящих на учете в</w:t>
      </w:r>
      <w:r w:rsidR="00F30188" w:rsidRPr="002F22C0">
        <w:rPr>
          <w:rFonts w:ascii="Times New Roman" w:eastAsia="Calibri" w:hAnsi="Times New Roman" w:cs="Times New Roman"/>
          <w:i/>
          <w:color w:val="020B22"/>
          <w:sz w:val="28"/>
          <w:szCs w:val="28"/>
        </w:rPr>
        <w:t xml:space="preserve"> районных комиссиях</w:t>
      </w:r>
      <w:r w:rsidRPr="002F22C0">
        <w:rPr>
          <w:rFonts w:ascii="Times New Roman" w:eastAsia="Calibri" w:hAnsi="Times New Roman" w:cs="Times New Roman"/>
          <w:i/>
          <w:color w:val="020B22"/>
          <w:sz w:val="28"/>
          <w:szCs w:val="28"/>
        </w:rPr>
        <w:t xml:space="preserve">, </w:t>
      </w:r>
      <w:r w:rsidR="00F30188" w:rsidRPr="002F22C0">
        <w:rPr>
          <w:rFonts w:ascii="Times New Roman" w:eastAsia="Calibri" w:hAnsi="Times New Roman" w:cs="Times New Roman"/>
          <w:i/>
          <w:color w:val="020B22"/>
          <w:sz w:val="28"/>
          <w:szCs w:val="28"/>
        </w:rPr>
        <w:t xml:space="preserve">подразделениях по делам несовершеннолетних (далее </w:t>
      </w:r>
      <w:r w:rsidRPr="002F22C0">
        <w:rPr>
          <w:rFonts w:ascii="Times New Roman" w:eastAsia="Calibri" w:hAnsi="Times New Roman" w:cs="Times New Roman"/>
          <w:i/>
          <w:color w:val="020B22"/>
          <w:sz w:val="28"/>
          <w:szCs w:val="28"/>
        </w:rPr>
        <w:t>ПДН</w:t>
      </w:r>
      <w:r w:rsidR="00F30188" w:rsidRPr="002F22C0">
        <w:rPr>
          <w:rFonts w:ascii="Times New Roman" w:eastAsia="Calibri" w:hAnsi="Times New Roman" w:cs="Times New Roman"/>
          <w:i/>
          <w:color w:val="020B22"/>
          <w:sz w:val="28"/>
          <w:szCs w:val="28"/>
        </w:rPr>
        <w:t>)</w:t>
      </w:r>
      <w:r w:rsidRPr="002F22C0">
        <w:rPr>
          <w:rFonts w:ascii="Times New Roman" w:eastAsia="Calibri" w:hAnsi="Times New Roman" w:cs="Times New Roman"/>
          <w:i/>
          <w:color w:val="020B22"/>
          <w:sz w:val="28"/>
          <w:szCs w:val="28"/>
        </w:rPr>
        <w:t>;</w:t>
      </w:r>
    </w:p>
    <w:p w:rsidR="009D6FA4" w:rsidRPr="009D6FA4" w:rsidRDefault="009D6FA4" w:rsidP="009D6FA4">
      <w:pPr>
        <w:shd w:val="clear" w:color="auto" w:fill="FFFFFF"/>
        <w:spacing w:after="0" w:line="240" w:lineRule="auto"/>
        <w:ind w:firstLine="360"/>
        <w:contextualSpacing/>
        <w:jc w:val="both"/>
        <w:rPr>
          <w:rFonts w:ascii="Times New Roman" w:eastAsia="Calibri" w:hAnsi="Times New Roman" w:cs="Times New Roman"/>
          <w:bCs/>
          <w:color w:val="020B22"/>
          <w:sz w:val="28"/>
          <w:szCs w:val="28"/>
        </w:rPr>
      </w:pPr>
      <w:proofErr w:type="gramStart"/>
      <w:r w:rsidRPr="00D3489D">
        <w:rPr>
          <w:rFonts w:ascii="Times New Roman" w:eastAsia="Calibri" w:hAnsi="Times New Roman" w:cs="Times New Roman"/>
          <w:bCs/>
          <w:color w:val="020B22"/>
          <w:sz w:val="28"/>
          <w:szCs w:val="28"/>
        </w:rPr>
        <w:lastRenderedPageBreak/>
        <w:t>По результатам мониторинга занятости на 01.01.2022 на учетах комиссий по делам несовершеннолетних и защите их прав администраций районов в городе Красноярске (далее районные комиссии) состоят 2513 несовершеннолетних, из них 52 несовершеннолетних не заняты учебной, досуговой и трудовой деятельностью, что составляет 2,1%. В основном, это дети, окончившие 9 классов и не поступившие в образовательные учреждения.</w:t>
      </w:r>
      <w:proofErr w:type="gramEnd"/>
      <w:r w:rsidRPr="00D3489D">
        <w:rPr>
          <w:rFonts w:ascii="Times New Roman" w:eastAsia="Calibri" w:hAnsi="Times New Roman" w:cs="Times New Roman"/>
          <w:bCs/>
          <w:color w:val="020B22"/>
          <w:sz w:val="28"/>
          <w:szCs w:val="28"/>
        </w:rPr>
        <w:t xml:space="preserve"> </w:t>
      </w:r>
      <w:proofErr w:type="gramStart"/>
      <w:r w:rsidRPr="00D3489D">
        <w:rPr>
          <w:rFonts w:ascii="Times New Roman" w:eastAsia="Calibri" w:hAnsi="Times New Roman" w:cs="Times New Roman"/>
          <w:bCs/>
          <w:color w:val="020B22"/>
          <w:sz w:val="28"/>
          <w:szCs w:val="28"/>
        </w:rPr>
        <w:t xml:space="preserve">Исключение составляют: несовершеннолетние родители – 4; несовершеннолетние, пребывающие в реабилитационных центрах и СИЗО – 1; интересы подростка выходят за рамки имеющихся досуговых направлений субъектов системы профилактики (тату, визаж, парикмахерское искусство и др.) – 5; осужден к исправительным работам 1; имеющие заболевания – 7; находятся в розыске – 3, категорически немотивированно отказываются от организованного досуга и занятости либо участвуют только в разовых акциях – 7. </w:t>
      </w:r>
      <w:proofErr w:type="gramEnd"/>
    </w:p>
    <w:p w:rsidR="00C177BF" w:rsidRDefault="00C177BF" w:rsidP="00F30188">
      <w:pPr>
        <w:shd w:val="clear" w:color="auto" w:fill="FFFFFF"/>
        <w:spacing w:after="0" w:line="240" w:lineRule="auto"/>
        <w:ind w:firstLine="360"/>
        <w:contextualSpacing/>
        <w:jc w:val="both"/>
        <w:rPr>
          <w:rFonts w:ascii="Times New Roman" w:eastAsia="Calibri" w:hAnsi="Times New Roman" w:cs="Times New Roman"/>
          <w:i/>
          <w:color w:val="020B22"/>
          <w:sz w:val="28"/>
          <w:szCs w:val="28"/>
        </w:rPr>
      </w:pPr>
      <w:r w:rsidRPr="002F22C0">
        <w:rPr>
          <w:rFonts w:ascii="Times New Roman" w:eastAsia="Calibri" w:hAnsi="Times New Roman" w:cs="Times New Roman"/>
          <w:i/>
          <w:color w:val="020B22"/>
          <w:sz w:val="28"/>
          <w:szCs w:val="28"/>
        </w:rPr>
        <w:t>повышение эффективности реабилитационной работы с семьями и детьми, оказавшимися в социально опасном положении;</w:t>
      </w:r>
    </w:p>
    <w:p w:rsidR="00851072" w:rsidRPr="00CA7BCF" w:rsidRDefault="00851072" w:rsidP="00CA7BCF">
      <w:pPr>
        <w:shd w:val="clear" w:color="auto" w:fill="FFFFFF"/>
        <w:spacing w:after="0" w:line="240" w:lineRule="auto"/>
        <w:ind w:firstLine="360"/>
        <w:contextualSpacing/>
        <w:jc w:val="both"/>
        <w:rPr>
          <w:rFonts w:ascii="Times New Roman" w:eastAsia="Calibri" w:hAnsi="Times New Roman" w:cs="Times New Roman"/>
          <w:color w:val="020B22"/>
          <w:sz w:val="28"/>
          <w:szCs w:val="28"/>
        </w:rPr>
      </w:pPr>
      <w:r w:rsidRPr="00CA7BCF">
        <w:rPr>
          <w:rFonts w:ascii="Times New Roman" w:eastAsia="Calibri" w:hAnsi="Times New Roman" w:cs="Times New Roman"/>
          <w:color w:val="020B22"/>
          <w:sz w:val="28"/>
          <w:szCs w:val="28"/>
        </w:rPr>
        <w:t xml:space="preserve">В 2021 году городской комиссией рассмотрены плановые </w:t>
      </w:r>
      <w:r w:rsidR="00CA7BCF" w:rsidRPr="00CA7BCF">
        <w:rPr>
          <w:rFonts w:ascii="Times New Roman" w:eastAsia="Calibri" w:hAnsi="Times New Roman" w:cs="Times New Roman"/>
          <w:color w:val="020B22"/>
          <w:sz w:val="28"/>
          <w:szCs w:val="28"/>
        </w:rPr>
        <w:t>вопросы:</w:t>
      </w:r>
    </w:p>
    <w:p w:rsidR="00C9000D" w:rsidRPr="00CA7BCF" w:rsidRDefault="00851072" w:rsidP="00CA7BCF">
      <w:pPr>
        <w:shd w:val="clear" w:color="auto" w:fill="FFFFFF"/>
        <w:spacing w:after="0" w:line="240" w:lineRule="auto"/>
        <w:ind w:firstLine="360"/>
        <w:contextualSpacing/>
        <w:jc w:val="both"/>
        <w:rPr>
          <w:rFonts w:ascii="Times New Roman" w:eastAsia="Calibri" w:hAnsi="Times New Roman" w:cs="Times New Roman"/>
          <w:color w:val="020B22"/>
          <w:sz w:val="28"/>
          <w:szCs w:val="28"/>
        </w:rPr>
      </w:pPr>
      <w:r w:rsidRPr="00CA7BCF">
        <w:rPr>
          <w:rFonts w:ascii="Times New Roman" w:eastAsia="Calibri" w:hAnsi="Times New Roman" w:cs="Times New Roman"/>
          <w:color w:val="020B22"/>
          <w:sz w:val="28"/>
          <w:szCs w:val="28"/>
        </w:rPr>
        <w:t>Об организации занятости и досуга несовершеннолетних, находящихся в социально опасном положении, трудной жизненной ситуации, вступивших в конфликт с законом в образовательных организациях, учреждениях молодежной политики, социальной защиты населения, спорта и культуры</w:t>
      </w:r>
      <w:r w:rsidR="00CA7BCF">
        <w:rPr>
          <w:rFonts w:ascii="Times New Roman" w:eastAsia="Calibri" w:hAnsi="Times New Roman" w:cs="Times New Roman"/>
          <w:color w:val="020B22"/>
          <w:sz w:val="28"/>
          <w:szCs w:val="28"/>
        </w:rPr>
        <w:t>;</w:t>
      </w:r>
    </w:p>
    <w:p w:rsidR="00C9000D" w:rsidRPr="00CA7BCF" w:rsidRDefault="00851072" w:rsidP="00CA7BCF">
      <w:pPr>
        <w:shd w:val="clear" w:color="auto" w:fill="FFFFFF"/>
        <w:spacing w:after="0" w:line="240" w:lineRule="auto"/>
        <w:ind w:firstLine="360"/>
        <w:contextualSpacing/>
        <w:jc w:val="both"/>
        <w:rPr>
          <w:rFonts w:ascii="Times New Roman" w:eastAsia="Calibri" w:hAnsi="Times New Roman" w:cs="Times New Roman"/>
          <w:color w:val="020B22"/>
          <w:sz w:val="28"/>
          <w:szCs w:val="28"/>
        </w:rPr>
      </w:pPr>
      <w:r w:rsidRPr="00CA7BCF">
        <w:rPr>
          <w:rFonts w:ascii="Times New Roman" w:eastAsia="Calibri" w:hAnsi="Times New Roman" w:cs="Times New Roman"/>
          <w:color w:val="020B22"/>
          <w:sz w:val="28"/>
          <w:szCs w:val="28"/>
        </w:rPr>
        <w:t>О постреабилитационном  сопровождении детей, переданных родителям по окончанию курса социальной реабилитации в краевых стационарных учреждениях социального обслуживания для несовершеннолетних, осуществляющих деятельность н</w:t>
      </w:r>
      <w:r w:rsidR="00CA7BCF">
        <w:rPr>
          <w:rFonts w:ascii="Times New Roman" w:eastAsia="Calibri" w:hAnsi="Times New Roman" w:cs="Times New Roman"/>
          <w:color w:val="020B22"/>
          <w:sz w:val="28"/>
          <w:szCs w:val="28"/>
        </w:rPr>
        <w:t>а территории города Красноярска;</w:t>
      </w:r>
    </w:p>
    <w:p w:rsidR="009B43FD" w:rsidRDefault="00851072" w:rsidP="009B43FD">
      <w:pPr>
        <w:shd w:val="clear" w:color="auto" w:fill="FFFFFF"/>
        <w:spacing w:after="0" w:line="240" w:lineRule="auto"/>
        <w:ind w:firstLine="360"/>
        <w:contextualSpacing/>
        <w:jc w:val="both"/>
        <w:rPr>
          <w:rFonts w:ascii="Times New Roman" w:eastAsia="Calibri" w:hAnsi="Times New Roman" w:cs="Times New Roman"/>
          <w:color w:val="020B22"/>
          <w:sz w:val="28"/>
          <w:szCs w:val="28"/>
        </w:rPr>
      </w:pPr>
      <w:r w:rsidRPr="00CA7BCF">
        <w:rPr>
          <w:rFonts w:ascii="Times New Roman" w:eastAsia="Calibri" w:hAnsi="Times New Roman" w:cs="Times New Roman"/>
          <w:color w:val="020B22"/>
          <w:sz w:val="28"/>
          <w:szCs w:val="28"/>
        </w:rPr>
        <w:t>Об организации работы кураторов случая с детьми, признанными находящимися в социально опасном положении, в том числе специалистов органов по опеке и попечительству с подопечными детьми</w:t>
      </w:r>
      <w:r w:rsidR="00CA7BCF">
        <w:rPr>
          <w:rFonts w:ascii="Times New Roman" w:eastAsia="Calibri" w:hAnsi="Times New Roman" w:cs="Times New Roman"/>
          <w:color w:val="020B22"/>
          <w:sz w:val="28"/>
          <w:szCs w:val="28"/>
        </w:rPr>
        <w:t xml:space="preserve"> в СОП.</w:t>
      </w:r>
    </w:p>
    <w:p w:rsidR="00E80EB1" w:rsidRDefault="00D3489D" w:rsidP="009B43FD">
      <w:pPr>
        <w:shd w:val="clear" w:color="auto" w:fill="FFFFFF"/>
        <w:spacing w:after="0" w:line="240" w:lineRule="auto"/>
        <w:ind w:firstLine="360"/>
        <w:contextualSpacing/>
        <w:jc w:val="both"/>
        <w:rPr>
          <w:rFonts w:ascii="Times New Roman" w:eastAsia="Calibri" w:hAnsi="Times New Roman" w:cs="Times New Roman"/>
          <w:color w:val="020B22"/>
          <w:sz w:val="28"/>
          <w:szCs w:val="28"/>
        </w:rPr>
      </w:pPr>
      <w:r>
        <w:rPr>
          <w:rFonts w:ascii="Times New Roman" w:eastAsia="Calibri" w:hAnsi="Times New Roman" w:cs="Times New Roman"/>
          <w:color w:val="020B22"/>
          <w:sz w:val="28"/>
          <w:szCs w:val="28"/>
        </w:rPr>
        <w:t xml:space="preserve">Проверками городской комиссии, проведенными в комиссиях Советского, Ленинского, Кировского и Центрального районов системных нарушений по работе с семьями в СОП не выявлено. </w:t>
      </w:r>
    </w:p>
    <w:p w:rsidR="009B43FD" w:rsidRPr="00CA7BCF" w:rsidRDefault="009B43FD" w:rsidP="009B43FD">
      <w:pPr>
        <w:shd w:val="clear" w:color="auto" w:fill="FFFFFF"/>
        <w:spacing w:after="0" w:line="240" w:lineRule="auto"/>
        <w:ind w:firstLine="360"/>
        <w:contextualSpacing/>
        <w:jc w:val="both"/>
        <w:rPr>
          <w:rFonts w:ascii="Times New Roman" w:eastAsia="Calibri" w:hAnsi="Times New Roman" w:cs="Times New Roman"/>
          <w:color w:val="020B22"/>
          <w:sz w:val="28"/>
          <w:szCs w:val="28"/>
        </w:rPr>
      </w:pPr>
      <w:r>
        <w:rPr>
          <w:rFonts w:ascii="Times New Roman" w:eastAsia="Calibri" w:hAnsi="Times New Roman" w:cs="Times New Roman"/>
          <w:color w:val="020B22"/>
          <w:sz w:val="28"/>
          <w:szCs w:val="28"/>
        </w:rPr>
        <w:t>Постановлен</w:t>
      </w:r>
      <w:r w:rsidR="00D3489D">
        <w:rPr>
          <w:rFonts w:ascii="Times New Roman" w:eastAsia="Calibri" w:hAnsi="Times New Roman" w:cs="Times New Roman"/>
          <w:color w:val="020B22"/>
          <w:sz w:val="28"/>
          <w:szCs w:val="28"/>
        </w:rPr>
        <w:t>ия городской комиссии размещены</w:t>
      </w:r>
      <w:r w:rsidR="00E80EB1">
        <w:rPr>
          <w:rFonts w:ascii="Times New Roman" w:eastAsia="Calibri" w:hAnsi="Times New Roman" w:cs="Times New Roman"/>
          <w:color w:val="020B22"/>
          <w:sz w:val="28"/>
          <w:szCs w:val="28"/>
        </w:rPr>
        <w:t xml:space="preserve"> </w:t>
      </w:r>
      <w:hyperlink r:id="rId9" w:history="1">
        <w:r w:rsidRPr="009B43FD">
          <w:rPr>
            <w:rStyle w:val="a3"/>
            <w:rFonts w:ascii="Times New Roman" w:eastAsia="Calibri" w:hAnsi="Times New Roman" w:cs="Times New Roman"/>
            <w:bCs/>
            <w:sz w:val="28"/>
            <w:szCs w:val="28"/>
          </w:rPr>
          <w:t>http://www.admkrsk.ru/administration/commission/Pages/postanovleniya.aspx</w:t>
        </w:r>
      </w:hyperlink>
      <w:r>
        <w:rPr>
          <w:rFonts w:ascii="Times New Roman" w:eastAsia="Calibri" w:hAnsi="Times New Roman" w:cs="Times New Roman"/>
          <w:color w:val="020B22"/>
          <w:sz w:val="28"/>
          <w:szCs w:val="28"/>
        </w:rPr>
        <w:t>.</w:t>
      </w:r>
    </w:p>
    <w:p w:rsidR="00C177BF" w:rsidRPr="009B43FD" w:rsidRDefault="00C177BF" w:rsidP="00CA7BCF">
      <w:pPr>
        <w:shd w:val="clear" w:color="auto" w:fill="FFFFFF"/>
        <w:spacing w:after="0" w:line="240" w:lineRule="auto"/>
        <w:ind w:firstLine="360"/>
        <w:contextualSpacing/>
        <w:jc w:val="both"/>
        <w:rPr>
          <w:rFonts w:ascii="Times New Roman" w:eastAsia="Calibri" w:hAnsi="Times New Roman" w:cs="Times New Roman"/>
          <w:i/>
          <w:color w:val="020B22"/>
          <w:sz w:val="28"/>
          <w:szCs w:val="28"/>
        </w:rPr>
      </w:pPr>
      <w:r w:rsidRPr="009B43FD">
        <w:rPr>
          <w:rFonts w:ascii="Times New Roman" w:eastAsia="Calibri" w:hAnsi="Times New Roman" w:cs="Times New Roman"/>
          <w:i/>
          <w:color w:val="020B22"/>
          <w:sz w:val="28"/>
          <w:szCs w:val="28"/>
        </w:rPr>
        <w:t>поддержка и развитие сотрудничества и  социально-ориентированными НКО</w:t>
      </w:r>
      <w:r w:rsidRPr="009B43FD">
        <w:rPr>
          <w:rFonts w:ascii="Times New Roman" w:eastAsia="Times New Roman" w:hAnsi="Times New Roman" w:cs="Times New Roman"/>
          <w:i/>
          <w:color w:val="2D2D2D"/>
          <w:spacing w:val="2"/>
          <w:sz w:val="28"/>
          <w:szCs w:val="28"/>
          <w:shd w:val="clear" w:color="auto" w:fill="FFFFFF"/>
          <w:lang w:eastAsia="ru-RU"/>
        </w:rPr>
        <w:t xml:space="preserve"> по вопросам </w:t>
      </w:r>
      <w:r w:rsidRPr="009B43FD">
        <w:rPr>
          <w:rFonts w:ascii="Times New Roman" w:eastAsia="Calibri" w:hAnsi="Times New Roman" w:cs="Times New Roman"/>
          <w:i/>
          <w:color w:val="020B22"/>
          <w:sz w:val="28"/>
          <w:szCs w:val="28"/>
        </w:rPr>
        <w:t>профилактики социального сиротства; социальной адаптации детей, находящихся в социально опасном положении и их семей; развития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 иных направлений, направленных на поддержку материнства и детства.</w:t>
      </w:r>
    </w:p>
    <w:p w:rsidR="003774C4" w:rsidRPr="003774C4" w:rsidRDefault="004E7079" w:rsidP="003774C4">
      <w:pPr>
        <w:autoSpaceDE w:val="0"/>
        <w:autoSpaceDN w:val="0"/>
        <w:adjustRightInd w:val="0"/>
        <w:spacing w:after="0"/>
        <w:ind w:firstLine="708"/>
        <w:jc w:val="both"/>
        <w:rPr>
          <w:rFonts w:ascii="Times New Roman" w:eastAsia="Times New Roman" w:hAnsi="Times New Roman" w:cs="Times New Roman"/>
          <w:sz w:val="28"/>
          <w:szCs w:val="28"/>
          <w:lang w:eastAsia="ar-SA"/>
        </w:rPr>
      </w:pPr>
      <w:r w:rsidRPr="009B43FD">
        <w:rPr>
          <w:rFonts w:ascii="Times New Roman" w:hAnsi="Times New Roman" w:cs="Times New Roman"/>
          <w:b/>
          <w:i/>
          <w:sz w:val="28"/>
          <w:szCs w:val="28"/>
        </w:rPr>
        <w:t xml:space="preserve"> </w:t>
      </w:r>
      <w:r w:rsidR="00EA2D5E" w:rsidRPr="00EA2D5E">
        <w:rPr>
          <w:rFonts w:ascii="Times New Roman" w:eastAsia="Times New Roman" w:hAnsi="Times New Roman" w:cs="Times New Roman"/>
          <w:sz w:val="28"/>
          <w:szCs w:val="28"/>
          <w:lang w:eastAsia="ar-SA"/>
        </w:rPr>
        <w:t xml:space="preserve">11.02.2021 городской комиссией рассмотрен внеплановый вопрос                                                                                    «О реализации проектов - победителей конкурсов Фонда президентских грантов, подходе к формированию, развитию и восстановлению детско-родительских отношений и сопровождению замещающих семей». </w:t>
      </w:r>
      <w:r w:rsidR="00EA2D5E" w:rsidRPr="00EA2D5E">
        <w:rPr>
          <w:rFonts w:ascii="Times New Roman" w:eastAsia="Times New Roman" w:hAnsi="Times New Roman" w:cs="Times New Roman"/>
          <w:sz w:val="28"/>
          <w:szCs w:val="28"/>
          <w:lang w:eastAsia="ar-SA"/>
        </w:rPr>
        <w:lastRenderedPageBreak/>
        <w:t>Постановлением городской комиссии от 11.02.2021 № 2(</w:t>
      </w:r>
      <w:hyperlink r:id="rId10" w:history="1">
        <w:r w:rsidR="00EA2D5E" w:rsidRPr="00EA2D5E">
          <w:rPr>
            <w:rFonts w:ascii="Times New Roman" w:eastAsia="Times New Roman" w:hAnsi="Times New Roman" w:cs="Times New Roman"/>
            <w:bCs/>
            <w:color w:val="0000FF"/>
            <w:sz w:val="28"/>
            <w:szCs w:val="28"/>
            <w:u w:val="single"/>
            <w:lang w:eastAsia="ar-SA"/>
          </w:rPr>
          <w:t>http://www.admkrsk.ru/administration/commission/Pages/postanovleniya.aspx</w:t>
        </w:r>
      </w:hyperlink>
      <w:r w:rsidR="00EA2D5E" w:rsidRPr="00EA2D5E">
        <w:rPr>
          <w:rFonts w:ascii="Times New Roman" w:eastAsia="Times New Roman" w:hAnsi="Times New Roman" w:cs="Times New Roman"/>
          <w:bCs/>
          <w:sz w:val="28"/>
          <w:szCs w:val="28"/>
          <w:lang w:eastAsia="ar-SA"/>
        </w:rPr>
        <w:t xml:space="preserve">) </w:t>
      </w:r>
      <w:r w:rsidR="00EA2D5E" w:rsidRPr="00EA2D5E">
        <w:rPr>
          <w:rFonts w:ascii="Times New Roman" w:eastAsia="Times New Roman" w:hAnsi="Times New Roman" w:cs="Times New Roman"/>
          <w:sz w:val="28"/>
          <w:szCs w:val="28"/>
          <w:lang w:eastAsia="ar-SA"/>
        </w:rPr>
        <w:t>установлено:</w:t>
      </w:r>
    </w:p>
    <w:p w:rsidR="00EA2D5E" w:rsidRPr="00EA2D5E" w:rsidRDefault="00EA2D5E" w:rsidP="002B4507">
      <w:pPr>
        <w:tabs>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A2D5E">
        <w:rPr>
          <w:rFonts w:ascii="Times New Roman" w:eastAsia="Times New Roman" w:hAnsi="Times New Roman" w:cs="Times New Roman"/>
          <w:sz w:val="28"/>
          <w:szCs w:val="28"/>
          <w:lang w:eastAsia="ar-SA"/>
        </w:rPr>
        <w:tab/>
      </w:r>
    </w:p>
    <w:p w:rsidR="00EA2D5E" w:rsidRPr="00EA2D5E" w:rsidRDefault="00C33BF9" w:rsidP="00C33BF9">
      <w:pPr>
        <w:tabs>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2B4507">
        <w:rPr>
          <w:rFonts w:ascii="Times New Roman" w:eastAsia="Times New Roman" w:hAnsi="Times New Roman" w:cs="Times New Roman"/>
          <w:sz w:val="28"/>
          <w:szCs w:val="28"/>
          <w:lang w:eastAsia="ar-SA"/>
        </w:rPr>
        <w:t>Два</w:t>
      </w:r>
      <w:r w:rsidR="00EA2D5E" w:rsidRPr="00EA2D5E">
        <w:rPr>
          <w:rFonts w:ascii="Times New Roman" w:eastAsia="Times New Roman" w:hAnsi="Times New Roman" w:cs="Times New Roman"/>
          <w:sz w:val="28"/>
          <w:szCs w:val="28"/>
          <w:lang w:eastAsia="ar-SA"/>
        </w:rPr>
        <w:t xml:space="preserve"> проекта поддержаны городской комиссией и успешно реализованы в 2020-21 годах.</w:t>
      </w:r>
    </w:p>
    <w:p w:rsidR="00386C3A" w:rsidRDefault="00EA2D5E" w:rsidP="00C33BF9">
      <w:pPr>
        <w:suppressAutoHyphens/>
        <w:autoSpaceDE w:val="0"/>
        <w:autoSpaceDN w:val="0"/>
        <w:adjustRightInd w:val="0"/>
        <w:spacing w:after="0" w:line="240" w:lineRule="auto"/>
        <w:ind w:firstLine="426"/>
        <w:jc w:val="both"/>
        <w:rPr>
          <w:rFonts w:ascii="Times New Roman" w:eastAsia="Calibri" w:hAnsi="Times New Roman" w:cs="Times New Roman"/>
          <w:sz w:val="28"/>
          <w:szCs w:val="28"/>
        </w:rPr>
      </w:pPr>
      <w:r w:rsidRPr="00EA2D5E">
        <w:rPr>
          <w:rFonts w:ascii="Times New Roman" w:eastAsia="Times New Roman" w:hAnsi="Times New Roman" w:cs="Times New Roman"/>
          <w:sz w:val="28"/>
          <w:szCs w:val="28"/>
          <w:lang w:eastAsia="ar-SA"/>
        </w:rPr>
        <w:t xml:space="preserve">29.12.2021 на заседании городской комиссии рассмотрен внеплановый вопрос  «Об организации деятельности </w:t>
      </w:r>
      <w:r w:rsidRPr="00EA2D5E">
        <w:rPr>
          <w:rFonts w:ascii="Times New Roman" w:eastAsia="Calibri" w:hAnsi="Times New Roman" w:cs="Times New Roman"/>
          <w:sz w:val="28"/>
          <w:szCs w:val="28"/>
        </w:rPr>
        <w:t>молодежного движения «Российское движение школьников» (далее РДШ).</w:t>
      </w:r>
      <w:r w:rsidR="00386C3A">
        <w:rPr>
          <w:rFonts w:ascii="Times New Roman" w:eastAsia="Calibri" w:hAnsi="Times New Roman" w:cs="Times New Roman"/>
          <w:sz w:val="28"/>
          <w:szCs w:val="28"/>
        </w:rPr>
        <w:t xml:space="preserve"> </w:t>
      </w:r>
      <w:r w:rsidRPr="00EA2D5E">
        <w:rPr>
          <w:rFonts w:ascii="Times New Roman" w:eastAsia="Calibri" w:hAnsi="Times New Roman" w:cs="Times New Roman"/>
          <w:sz w:val="28"/>
          <w:szCs w:val="28"/>
        </w:rPr>
        <w:t>Установлено, что деятельность РДШ</w:t>
      </w:r>
      <w:r w:rsidRPr="00EA2D5E">
        <w:rPr>
          <w:rFonts w:ascii="Times New Roman" w:eastAsia="Times New Roman" w:hAnsi="Times New Roman" w:cs="Times New Roman"/>
          <w:sz w:val="28"/>
          <w:szCs w:val="28"/>
          <w:lang w:eastAsia="ru-RU"/>
        </w:rPr>
        <w:t xml:space="preserve"> </w:t>
      </w:r>
      <w:r w:rsidRPr="00EA2D5E">
        <w:rPr>
          <w:rFonts w:ascii="Times New Roman" w:eastAsia="Calibri" w:hAnsi="Times New Roman" w:cs="Times New Roman"/>
          <w:sz w:val="28"/>
          <w:szCs w:val="28"/>
        </w:rPr>
        <w:t>реализуется на основе плодотворного межведомственного взаимодействия отраслей «молодежная политика» и «образование».  В настоящее время движение в городе Красноярске насчитывает более 11 тыс. школьников, из них 126 участников, состоящих на учете в СОП и ТЖС. Постановлением комиссии по делам несовершеннолетних и защите их прав администрации города №10 от 29.12.2021</w:t>
      </w:r>
      <w:r w:rsidR="00386C3A">
        <w:rPr>
          <w:rFonts w:ascii="Times New Roman" w:eastAsia="Calibri" w:hAnsi="Times New Roman" w:cs="Times New Roman"/>
          <w:sz w:val="28"/>
          <w:szCs w:val="28"/>
        </w:rPr>
        <w:t xml:space="preserve"> </w:t>
      </w:r>
      <w:r w:rsidR="00386C3A" w:rsidRPr="00386C3A">
        <w:rPr>
          <w:rFonts w:ascii="Times New Roman" w:eastAsia="Calibri" w:hAnsi="Times New Roman" w:cs="Times New Roman"/>
          <w:sz w:val="28"/>
          <w:szCs w:val="28"/>
        </w:rPr>
        <w:t>(</w:t>
      </w:r>
      <w:hyperlink r:id="rId11" w:history="1">
        <w:r w:rsidR="00386C3A" w:rsidRPr="00386C3A">
          <w:rPr>
            <w:rStyle w:val="a3"/>
            <w:rFonts w:ascii="Times New Roman" w:eastAsia="Calibri" w:hAnsi="Times New Roman" w:cs="Times New Roman"/>
            <w:bCs/>
            <w:sz w:val="28"/>
            <w:szCs w:val="28"/>
          </w:rPr>
          <w:t>http://www.admkrsk.ru/administration/commission/Pages/postanovleniya.aspx</w:t>
        </w:r>
      </w:hyperlink>
      <w:r w:rsidR="00386C3A" w:rsidRPr="00386C3A">
        <w:rPr>
          <w:rFonts w:ascii="Times New Roman" w:eastAsia="Calibri" w:hAnsi="Times New Roman" w:cs="Times New Roman"/>
          <w:sz w:val="28"/>
          <w:szCs w:val="28"/>
        </w:rPr>
        <w:t>)</w:t>
      </w:r>
      <w:r w:rsidR="003774C4">
        <w:rPr>
          <w:rFonts w:ascii="Times New Roman" w:eastAsia="Calibri" w:hAnsi="Times New Roman" w:cs="Times New Roman"/>
          <w:sz w:val="28"/>
          <w:szCs w:val="28"/>
        </w:rPr>
        <w:t xml:space="preserve"> </w:t>
      </w:r>
      <w:r w:rsidR="00386C3A">
        <w:rPr>
          <w:rFonts w:ascii="Times New Roman" w:eastAsia="Calibri" w:hAnsi="Times New Roman" w:cs="Times New Roman"/>
          <w:sz w:val="28"/>
          <w:szCs w:val="28"/>
        </w:rPr>
        <w:t xml:space="preserve"> </w:t>
      </w:r>
    </w:p>
    <w:p w:rsidR="00EA2D5E" w:rsidRPr="00EA2D5E" w:rsidRDefault="00EA2D5E" w:rsidP="00EA2D5E">
      <w:pPr>
        <w:spacing w:after="0" w:line="240" w:lineRule="auto"/>
        <w:ind w:firstLine="708"/>
        <w:jc w:val="both"/>
        <w:rPr>
          <w:rFonts w:ascii="Times New Roman" w:eastAsia="Times New Roman" w:hAnsi="Times New Roman" w:cs="Times New Roman"/>
          <w:sz w:val="28"/>
          <w:szCs w:val="28"/>
          <w:lang w:eastAsia="ru-RU"/>
        </w:rPr>
      </w:pPr>
      <w:r w:rsidRPr="00EA2D5E">
        <w:rPr>
          <w:rFonts w:ascii="Times New Roman" w:eastAsia="Times New Roman" w:hAnsi="Times New Roman" w:cs="Times New Roman"/>
          <w:sz w:val="28"/>
          <w:szCs w:val="28"/>
          <w:lang w:eastAsia="ru-RU"/>
        </w:rPr>
        <w:t xml:space="preserve">Образовательные организации активно сотрудничают с некоммерческими организациями и волонтерскими организациями, которые вовлекают несовершеннолетних в проекты, развивающие социальную активность. </w:t>
      </w:r>
    </w:p>
    <w:p w:rsidR="00EA2D5E" w:rsidRPr="00EA2D5E" w:rsidRDefault="00EA2D5E" w:rsidP="00EA2D5E">
      <w:pPr>
        <w:spacing w:after="0" w:line="240" w:lineRule="auto"/>
        <w:ind w:firstLine="708"/>
        <w:jc w:val="both"/>
        <w:rPr>
          <w:rFonts w:ascii="Times New Roman" w:eastAsia="Times New Roman" w:hAnsi="Times New Roman" w:cs="Times New Roman"/>
          <w:sz w:val="28"/>
          <w:szCs w:val="28"/>
          <w:lang w:eastAsia="ru-RU"/>
        </w:rPr>
      </w:pPr>
      <w:r w:rsidRPr="00EA2D5E">
        <w:rPr>
          <w:rFonts w:ascii="Times New Roman" w:eastAsia="Times New Roman" w:hAnsi="Times New Roman" w:cs="Times New Roman"/>
          <w:sz w:val="28"/>
          <w:szCs w:val="28"/>
          <w:lang w:eastAsia="ru-RU"/>
        </w:rPr>
        <w:t>Всероссийское общественное движение добровольцев в сфере здравоохранения «Волонтеры-медики» в 2021 году вышли с инициативой реализации проекта «Около врачей». За это время 14 тысяч школьников из Красноярска, Ачинска и Норильска прошли обучение в лаборатории. От города Красноярска в проекте участвуют 64 образовательные организации.</w:t>
      </w:r>
    </w:p>
    <w:p w:rsidR="002F22C0" w:rsidRPr="00386C3A" w:rsidRDefault="00EA2D5E" w:rsidP="00386C3A">
      <w:pPr>
        <w:spacing w:after="0" w:line="240" w:lineRule="auto"/>
        <w:ind w:firstLine="708"/>
        <w:jc w:val="both"/>
        <w:rPr>
          <w:rFonts w:ascii="Times New Roman" w:eastAsia="Times New Roman" w:hAnsi="Times New Roman" w:cs="Times New Roman"/>
          <w:sz w:val="28"/>
          <w:szCs w:val="28"/>
          <w:lang w:eastAsia="ru-RU"/>
        </w:rPr>
      </w:pPr>
      <w:r w:rsidRPr="00EA2D5E">
        <w:rPr>
          <w:rFonts w:ascii="Times New Roman" w:eastAsia="Times New Roman" w:hAnsi="Times New Roman" w:cs="Times New Roman"/>
          <w:sz w:val="28"/>
          <w:szCs w:val="28"/>
          <w:lang w:eastAsia="ru-RU"/>
        </w:rPr>
        <w:t>Подведомственными учреждениями главного управления молодежной политики и туризма администрации города (далее ГУМПиТ) ведётся активная работа по взаимодействию с социально-ориентированными некоммерческими организациями. На основании приказа ГУМПиТ от 16.06.2021 №67 «Об организации системной работы с СОНКО» сформирован список СОНКО, сотрудничающих с муниципальными молодежными центрами (далее – МЦ), и использующими их ресурсы, а также потенциально настроенных на будущее сотрудничество с МЦ в рамках совместных проектов, в том числе в рамках социальной активности подростков.</w:t>
      </w:r>
    </w:p>
    <w:p w:rsidR="00C177BF" w:rsidRDefault="00C177BF" w:rsidP="00E66128">
      <w:pPr>
        <w:spacing w:after="0"/>
        <w:ind w:firstLine="708"/>
        <w:jc w:val="both"/>
        <w:rPr>
          <w:rFonts w:ascii="Times New Roman" w:hAnsi="Times New Roman" w:cs="Times New Roman"/>
          <w:i/>
          <w:sz w:val="28"/>
          <w:szCs w:val="28"/>
        </w:rPr>
      </w:pPr>
      <w:r w:rsidRPr="00386C3A">
        <w:rPr>
          <w:rFonts w:ascii="Times New Roman" w:hAnsi="Times New Roman" w:cs="Times New Roman"/>
          <w:i/>
          <w:sz w:val="28"/>
          <w:szCs w:val="28"/>
        </w:rPr>
        <w:t>Одними из приоритетных</w:t>
      </w:r>
      <w:r w:rsidR="00E4347C">
        <w:rPr>
          <w:rFonts w:ascii="Times New Roman" w:hAnsi="Times New Roman" w:cs="Times New Roman"/>
          <w:i/>
          <w:sz w:val="28"/>
          <w:szCs w:val="28"/>
        </w:rPr>
        <w:t xml:space="preserve"> </w:t>
      </w:r>
      <w:r w:rsidRPr="00386C3A">
        <w:rPr>
          <w:rFonts w:ascii="Times New Roman" w:hAnsi="Times New Roman" w:cs="Times New Roman"/>
          <w:i/>
          <w:sz w:val="28"/>
          <w:szCs w:val="28"/>
        </w:rPr>
        <w:t xml:space="preserve"> направлений работы в 2021 году выступила профилактика экстремизма и недопущение распространения идеологии терроризма среди несовершеннолетних. </w:t>
      </w:r>
    </w:p>
    <w:p w:rsidR="00E80EB1" w:rsidRDefault="00E66128" w:rsidP="00E66128">
      <w:pPr>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Городской к</w:t>
      </w:r>
      <w:r w:rsidRPr="00E66128">
        <w:rPr>
          <w:rFonts w:ascii="Times New Roman" w:eastAsia="Times New Roman" w:hAnsi="Times New Roman" w:cs="Times New Roman"/>
          <w:sz w:val="28"/>
          <w:szCs w:val="28"/>
          <w:lang w:eastAsia="ar-SA"/>
        </w:rPr>
        <w:t xml:space="preserve">омиссией в течение 2021 года рассмотрены вопросы: </w:t>
      </w:r>
      <w:proofErr w:type="gramStart"/>
      <w:r w:rsidRPr="00E66128">
        <w:rPr>
          <w:rFonts w:ascii="Times New Roman" w:eastAsia="Times New Roman" w:hAnsi="Times New Roman" w:cs="Times New Roman"/>
          <w:sz w:val="28"/>
          <w:szCs w:val="28"/>
          <w:lang w:eastAsia="ar-SA"/>
        </w:rPr>
        <w:t xml:space="preserve">«О состоянии подростковой преступности на территории города Красноярска за 2020 год, предупреждение повторной и групповой преступности, правонарушений и антиобщественных действий, преступлений в отношении несовершеннолетних, суицидального поведения несовершеннолетних»; «Анализ состояния преступности, правонарушений и травматизма среди несовершеннолетних за I полугодие 2021 года, мер по профилактике </w:t>
      </w:r>
      <w:r w:rsidRPr="00E66128">
        <w:rPr>
          <w:rFonts w:ascii="Times New Roman" w:eastAsia="Times New Roman" w:hAnsi="Times New Roman" w:cs="Times New Roman"/>
          <w:sz w:val="28"/>
          <w:szCs w:val="28"/>
          <w:lang w:eastAsia="ar-SA"/>
        </w:rPr>
        <w:lastRenderedPageBreak/>
        <w:t>экстремистских проявлений, профилактике преступлений, совершенных в отношении несовершеннолетних с использованием информационно-телекоммуникационной сети «Интернет»;</w:t>
      </w:r>
      <w:proofErr w:type="gramEnd"/>
      <w:r w:rsidRPr="00E66128">
        <w:rPr>
          <w:rFonts w:ascii="Times New Roman" w:eastAsia="Times New Roman" w:hAnsi="Times New Roman" w:cs="Times New Roman"/>
          <w:sz w:val="28"/>
          <w:szCs w:val="28"/>
          <w:lang w:eastAsia="ar-SA"/>
        </w:rPr>
        <w:t xml:space="preserve"> </w:t>
      </w:r>
      <w:proofErr w:type="gramStart"/>
      <w:r w:rsidRPr="00E66128">
        <w:rPr>
          <w:rFonts w:ascii="Times New Roman" w:eastAsia="Times New Roman" w:hAnsi="Times New Roman" w:cs="Times New Roman"/>
          <w:sz w:val="28"/>
          <w:szCs w:val="28"/>
          <w:lang w:eastAsia="ar-SA"/>
        </w:rPr>
        <w:t>«О принятии мер к обеспечению антитеррористической безопасности учреждений образования, культуры, молодежной политики, физкультуры и спорта, осуществляющих деятельность с детьми, подростками и молодежью»;  «Организация работы с детьми, подростками и молодежью, направленная на формирование законопослушного поведения»; «</w:t>
      </w:r>
      <w:r w:rsidRPr="00E66128">
        <w:rPr>
          <w:rFonts w:ascii="Times New Roman" w:eastAsia="Times New Roman" w:hAnsi="Times New Roman" w:cs="Times New Roman"/>
          <w:bCs/>
          <w:sz w:val="28"/>
          <w:szCs w:val="28"/>
          <w:lang w:eastAsia="ar-SA"/>
        </w:rPr>
        <w:t xml:space="preserve">О принятии мер к недопущению участия несовершеннолетних в  несогласованных публичных мероприятиях, а также мер побуждения несовершеннолетних к соблюдению законных требований сотрудников правоохранительных органов». </w:t>
      </w:r>
      <w:proofErr w:type="gramEnd"/>
    </w:p>
    <w:p w:rsidR="00E66128" w:rsidRDefault="00E66128" w:rsidP="00E66128">
      <w:pPr>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lang w:eastAsia="ar-SA"/>
        </w:rPr>
      </w:pPr>
      <w:r w:rsidRPr="00E66128">
        <w:rPr>
          <w:rFonts w:ascii="Times New Roman" w:eastAsia="Times New Roman" w:hAnsi="Times New Roman" w:cs="Times New Roman"/>
          <w:bCs/>
          <w:sz w:val="28"/>
          <w:szCs w:val="28"/>
          <w:lang w:eastAsia="ar-SA"/>
        </w:rPr>
        <w:t>Постановления комиссии города размещены:</w:t>
      </w:r>
      <w:hyperlink r:id="rId12" w:history="1">
        <w:r w:rsidRPr="00E66128">
          <w:rPr>
            <w:rStyle w:val="a3"/>
            <w:rFonts w:ascii="Times New Roman" w:eastAsia="Times New Roman" w:hAnsi="Times New Roman" w:cs="Times New Roman"/>
            <w:bCs/>
            <w:sz w:val="28"/>
            <w:szCs w:val="28"/>
            <w:lang w:eastAsia="ar-SA"/>
          </w:rPr>
          <w:t>http://www.admkrsk.ru/administration/commission/Pages/postanovleniya.aspx</w:t>
        </w:r>
      </w:hyperlink>
      <w:r w:rsidRPr="00E66128">
        <w:rPr>
          <w:rFonts w:ascii="Times New Roman" w:eastAsia="Times New Roman" w:hAnsi="Times New Roman" w:cs="Times New Roman"/>
          <w:bCs/>
          <w:sz w:val="28"/>
          <w:szCs w:val="28"/>
          <w:lang w:eastAsia="ar-SA"/>
        </w:rPr>
        <w:t>.</w:t>
      </w:r>
    </w:p>
    <w:p w:rsidR="00E66128" w:rsidRPr="00E66128" w:rsidRDefault="00E66128" w:rsidP="002D6D9B">
      <w:pPr>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lang w:eastAsia="ar-SA"/>
        </w:rPr>
      </w:pPr>
      <w:r w:rsidRPr="00E66128">
        <w:rPr>
          <w:rFonts w:ascii="Times New Roman" w:eastAsia="Times New Roman" w:hAnsi="Times New Roman" w:cs="Times New Roman"/>
          <w:bCs/>
          <w:sz w:val="28"/>
          <w:szCs w:val="28"/>
          <w:lang w:eastAsia="ar-SA"/>
        </w:rPr>
        <w:t xml:space="preserve">Исполнение постановлений комиссий находится на их контроле. </w:t>
      </w:r>
    </w:p>
    <w:p w:rsidR="00C177BF" w:rsidRPr="00E66128" w:rsidRDefault="00C177BF" w:rsidP="002D6D9B">
      <w:pPr>
        <w:spacing w:after="0"/>
        <w:ind w:firstLine="708"/>
        <w:jc w:val="both"/>
        <w:rPr>
          <w:rFonts w:ascii="Times New Roman" w:hAnsi="Times New Roman" w:cs="Times New Roman"/>
          <w:sz w:val="28"/>
          <w:szCs w:val="28"/>
        </w:rPr>
      </w:pPr>
      <w:r w:rsidRPr="00E66128">
        <w:rPr>
          <w:rFonts w:ascii="Times New Roman" w:hAnsi="Times New Roman" w:cs="Times New Roman"/>
          <w:sz w:val="28"/>
          <w:szCs w:val="28"/>
        </w:rPr>
        <w:t>В рамках реализации основных задач в сфере профилактики безнадзорности и правонарушений несовершеннолетних и в отношении них, на 2022 год определены в качестве приоритетных следующие направления профилактической деятельности органов и учреждений системы профилактики:</w:t>
      </w:r>
    </w:p>
    <w:p w:rsidR="00C177BF" w:rsidRPr="00E66128" w:rsidRDefault="00C177BF" w:rsidP="00E66128">
      <w:pPr>
        <w:spacing w:after="0"/>
        <w:jc w:val="both"/>
        <w:rPr>
          <w:rFonts w:ascii="Times New Roman" w:hAnsi="Times New Roman" w:cs="Times New Roman"/>
          <w:sz w:val="28"/>
          <w:szCs w:val="28"/>
        </w:rPr>
      </w:pPr>
      <w:r w:rsidRPr="00E66128">
        <w:rPr>
          <w:rFonts w:ascii="Times New Roman" w:hAnsi="Times New Roman" w:cs="Times New Roman"/>
          <w:sz w:val="28"/>
          <w:szCs w:val="28"/>
        </w:rPr>
        <w:t xml:space="preserve">- реализация межведомственного, системного подхода в работе с семьями и детьми, находящимися в социально опасном положении и на индивидуальном профилактическом учёте; </w:t>
      </w:r>
    </w:p>
    <w:p w:rsidR="00C177BF" w:rsidRPr="00E66128" w:rsidRDefault="00C177BF" w:rsidP="00E66128">
      <w:pPr>
        <w:spacing w:after="0"/>
        <w:jc w:val="both"/>
        <w:rPr>
          <w:rFonts w:ascii="Times New Roman" w:hAnsi="Times New Roman" w:cs="Times New Roman"/>
          <w:sz w:val="28"/>
          <w:szCs w:val="28"/>
        </w:rPr>
      </w:pPr>
      <w:r w:rsidRPr="00E66128">
        <w:rPr>
          <w:rFonts w:ascii="Times New Roman" w:hAnsi="Times New Roman" w:cs="Times New Roman"/>
          <w:sz w:val="28"/>
          <w:szCs w:val="28"/>
        </w:rPr>
        <w:t xml:space="preserve">- профилактика жестокого обращения и насилия в отношении детей; </w:t>
      </w:r>
    </w:p>
    <w:p w:rsidR="00386C3A" w:rsidRDefault="00386C3A" w:rsidP="00E66128">
      <w:pPr>
        <w:spacing w:after="0"/>
        <w:jc w:val="both"/>
        <w:rPr>
          <w:rFonts w:ascii="Times New Roman" w:hAnsi="Times New Roman" w:cs="Times New Roman"/>
          <w:sz w:val="28"/>
          <w:szCs w:val="28"/>
        </w:rPr>
      </w:pPr>
      <w:r w:rsidRPr="00E66128">
        <w:rPr>
          <w:rFonts w:ascii="Times New Roman" w:hAnsi="Times New Roman" w:cs="Times New Roman"/>
          <w:sz w:val="28"/>
          <w:szCs w:val="28"/>
        </w:rPr>
        <w:t xml:space="preserve">- </w:t>
      </w:r>
      <w:r w:rsidR="00C177BF" w:rsidRPr="00E66128">
        <w:rPr>
          <w:rFonts w:ascii="Times New Roman" w:hAnsi="Times New Roman" w:cs="Times New Roman"/>
          <w:sz w:val="28"/>
          <w:szCs w:val="28"/>
        </w:rPr>
        <w:t>снижение числа суицидов и суицидаль</w:t>
      </w:r>
      <w:r w:rsidRPr="00E66128">
        <w:rPr>
          <w:rFonts w:ascii="Times New Roman" w:hAnsi="Times New Roman" w:cs="Times New Roman"/>
          <w:sz w:val="28"/>
          <w:szCs w:val="28"/>
        </w:rPr>
        <w:t>ных попыток несовершеннолетних;</w:t>
      </w:r>
    </w:p>
    <w:p w:rsidR="00E80EB1" w:rsidRPr="00E66128" w:rsidRDefault="00E80EB1" w:rsidP="00E6612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 xml:space="preserve">антитеррористическая и </w:t>
      </w:r>
      <w:proofErr w:type="spellStart"/>
      <w:r>
        <w:rPr>
          <w:rFonts w:ascii="Times New Roman" w:eastAsia="Times New Roman" w:hAnsi="Times New Roman" w:cs="Times New Roman"/>
          <w:sz w:val="28"/>
          <w:szCs w:val="28"/>
          <w:lang w:eastAsia="ar-SA"/>
        </w:rPr>
        <w:t>противоэкстремистская</w:t>
      </w:r>
      <w:proofErr w:type="spellEnd"/>
      <w:r>
        <w:rPr>
          <w:rFonts w:ascii="Times New Roman" w:eastAsia="Times New Roman" w:hAnsi="Times New Roman" w:cs="Times New Roman"/>
          <w:sz w:val="28"/>
          <w:szCs w:val="28"/>
          <w:lang w:eastAsia="ar-SA"/>
        </w:rPr>
        <w:t xml:space="preserve"> деятельность</w:t>
      </w:r>
      <w:r w:rsidR="009163F0">
        <w:rPr>
          <w:rFonts w:ascii="Times New Roman" w:eastAsia="Times New Roman" w:hAnsi="Times New Roman" w:cs="Times New Roman"/>
          <w:sz w:val="28"/>
          <w:szCs w:val="28"/>
          <w:lang w:eastAsia="ar-SA"/>
        </w:rPr>
        <w:t xml:space="preserve"> органов и учреждений системы профилактики</w:t>
      </w:r>
      <w:r>
        <w:rPr>
          <w:rFonts w:ascii="Times New Roman" w:eastAsia="Times New Roman" w:hAnsi="Times New Roman" w:cs="Times New Roman"/>
          <w:sz w:val="28"/>
          <w:szCs w:val="28"/>
          <w:lang w:eastAsia="ar-SA"/>
        </w:rPr>
        <w:t>;</w:t>
      </w:r>
    </w:p>
    <w:p w:rsidR="00C177BF" w:rsidRPr="00E66128" w:rsidRDefault="00386C3A" w:rsidP="00E66128">
      <w:pPr>
        <w:spacing w:after="0"/>
        <w:jc w:val="both"/>
        <w:rPr>
          <w:rFonts w:ascii="Times New Roman" w:hAnsi="Times New Roman" w:cs="Times New Roman"/>
          <w:sz w:val="28"/>
          <w:szCs w:val="28"/>
        </w:rPr>
      </w:pPr>
      <w:r w:rsidRPr="00E66128">
        <w:rPr>
          <w:rFonts w:ascii="Times New Roman" w:hAnsi="Times New Roman" w:cs="Times New Roman"/>
          <w:sz w:val="28"/>
          <w:szCs w:val="28"/>
        </w:rPr>
        <w:t>- снижение уровня преступности среди несовершеннолетних.</w:t>
      </w:r>
      <w:r w:rsidR="00C177BF" w:rsidRPr="00E66128">
        <w:rPr>
          <w:rFonts w:ascii="Times New Roman" w:hAnsi="Times New Roman" w:cs="Times New Roman"/>
          <w:sz w:val="28"/>
          <w:szCs w:val="28"/>
        </w:rPr>
        <w:t xml:space="preserve"> </w:t>
      </w:r>
    </w:p>
    <w:p w:rsidR="00ED7165" w:rsidRPr="00ED7165" w:rsidRDefault="00ED7165" w:rsidP="00ED7165">
      <w:pPr>
        <w:jc w:val="center"/>
        <w:rPr>
          <w:rFonts w:ascii="Times New Roman" w:hAnsi="Times New Roman" w:cs="Times New Roman"/>
          <w:b/>
          <w:sz w:val="28"/>
          <w:szCs w:val="28"/>
        </w:rPr>
      </w:pPr>
      <w:r w:rsidRPr="00ED7165">
        <w:rPr>
          <w:rFonts w:ascii="Times New Roman" w:hAnsi="Times New Roman" w:cs="Times New Roman"/>
          <w:b/>
          <w:sz w:val="28"/>
          <w:szCs w:val="28"/>
        </w:rPr>
        <w:t>Раздел 2. Основная часть</w:t>
      </w:r>
    </w:p>
    <w:p w:rsidR="00ED7165" w:rsidRPr="00ED7165" w:rsidRDefault="00ED7165" w:rsidP="009163F0">
      <w:pPr>
        <w:spacing w:after="0"/>
        <w:ind w:firstLine="708"/>
        <w:jc w:val="both"/>
        <w:rPr>
          <w:rFonts w:ascii="Times New Roman" w:hAnsi="Times New Roman" w:cs="Times New Roman"/>
          <w:b/>
          <w:sz w:val="28"/>
          <w:szCs w:val="28"/>
        </w:rPr>
      </w:pPr>
      <w:r w:rsidRPr="00ED7165">
        <w:rPr>
          <w:rFonts w:ascii="Times New Roman" w:hAnsi="Times New Roman" w:cs="Times New Roman"/>
          <w:b/>
          <w:sz w:val="28"/>
          <w:szCs w:val="28"/>
        </w:rPr>
        <w:t>2.1. О координации деятельности органов и учреждений системы профилактики по предупреждению безнадзорности, беспризорности несовершеннолетних, обеспечению защиты прав и законных интересов несовершеннолетних, социально-педагогической реабилитации несовершеннолетних, в том числе находящихся в социально опасном положении:</w:t>
      </w:r>
    </w:p>
    <w:p w:rsidR="00ED7165" w:rsidRDefault="00ED7165" w:rsidP="009163F0">
      <w:pPr>
        <w:spacing w:after="0"/>
        <w:ind w:firstLine="708"/>
        <w:jc w:val="both"/>
        <w:rPr>
          <w:rFonts w:ascii="Times New Roman" w:hAnsi="Times New Roman" w:cs="Times New Roman"/>
          <w:b/>
          <w:sz w:val="28"/>
          <w:szCs w:val="28"/>
        </w:rPr>
      </w:pPr>
      <w:proofErr w:type="gramStart"/>
      <w:r w:rsidRPr="00ED7165">
        <w:rPr>
          <w:rFonts w:ascii="Times New Roman" w:hAnsi="Times New Roman" w:cs="Times New Roman"/>
          <w:b/>
          <w:sz w:val="28"/>
          <w:szCs w:val="28"/>
        </w:rPr>
        <w:t xml:space="preserve">1) информация о сложившейся на территории муниципального образования в отчетный период ситуации, связанной с безнадзорностью и беспризорностью несовершеннолетних, о работе с детьми, объявленными в розыск и найденными (о работе с детьми, содержащимися в социально-реабилитационных центрах для </w:t>
      </w:r>
      <w:r w:rsidRPr="00ED7165">
        <w:rPr>
          <w:rFonts w:ascii="Times New Roman" w:hAnsi="Times New Roman" w:cs="Times New Roman"/>
          <w:b/>
          <w:sz w:val="28"/>
          <w:szCs w:val="28"/>
        </w:rPr>
        <w:lastRenderedPageBreak/>
        <w:t>несовершеннолетних, социальных приютах, центрах помощи детям, оставшимся без попечения родителей, и иных организациях для несовершеннолетних, нуждающихся в социальной помощи и (или) реабилитации);</w:t>
      </w:r>
      <w:proofErr w:type="gramEnd"/>
    </w:p>
    <w:p w:rsidR="003135CC" w:rsidRDefault="003135CC" w:rsidP="003135CC">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Районными комиссиями в 2021 году организована</w:t>
      </w:r>
      <w:r w:rsidRPr="003135CC">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межведомственная</w:t>
      </w:r>
      <w:r w:rsidRPr="003135CC">
        <w:rPr>
          <w:rFonts w:ascii="Times New Roman" w:eastAsia="Times New Roman" w:hAnsi="Times New Roman" w:cs="Times New Roman"/>
          <w:sz w:val="27"/>
          <w:szCs w:val="27"/>
          <w:lang w:eastAsia="ru-RU"/>
        </w:rPr>
        <w:t xml:space="preserve"> индивидуальн</w:t>
      </w:r>
      <w:r>
        <w:rPr>
          <w:rFonts w:ascii="Times New Roman" w:eastAsia="Times New Roman" w:hAnsi="Times New Roman" w:cs="Times New Roman"/>
          <w:sz w:val="27"/>
          <w:szCs w:val="27"/>
          <w:lang w:eastAsia="ru-RU"/>
        </w:rPr>
        <w:t>ая профилактическая работа</w:t>
      </w:r>
      <w:r w:rsidRPr="003135CC">
        <w:rPr>
          <w:rFonts w:ascii="Times New Roman" w:eastAsia="Times New Roman" w:hAnsi="Times New Roman" w:cs="Times New Roman"/>
          <w:sz w:val="27"/>
          <w:szCs w:val="27"/>
          <w:lang w:eastAsia="ru-RU"/>
        </w:rPr>
        <w:t xml:space="preserve"> с детьми и семьями, находящимися в социально опасном положении, группе риска (всего проводилась работа в отношении 5198 несовершеннолетних и их семей</w:t>
      </w:r>
      <w:r>
        <w:rPr>
          <w:rFonts w:ascii="Times New Roman" w:eastAsia="Times New Roman" w:hAnsi="Times New Roman" w:cs="Times New Roman"/>
          <w:sz w:val="27"/>
          <w:szCs w:val="27"/>
          <w:lang w:eastAsia="ru-RU"/>
        </w:rPr>
        <w:t>).</w:t>
      </w:r>
    </w:p>
    <w:p w:rsidR="003135CC" w:rsidRPr="003135CC" w:rsidRDefault="003135CC" w:rsidP="003135CC">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По итогам</w:t>
      </w:r>
      <w:r w:rsidRPr="003135CC">
        <w:rPr>
          <w:rFonts w:ascii="Times New Roman" w:eastAsia="Times New Roman" w:hAnsi="Times New Roman" w:cs="Times New Roman"/>
          <w:sz w:val="27"/>
          <w:szCs w:val="27"/>
          <w:lang w:eastAsia="ru-RU"/>
        </w:rPr>
        <w:t xml:space="preserve"> года (по</w:t>
      </w:r>
      <w:r>
        <w:rPr>
          <w:rFonts w:ascii="Times New Roman" w:eastAsia="Times New Roman" w:hAnsi="Times New Roman" w:cs="Times New Roman"/>
          <w:sz w:val="27"/>
          <w:szCs w:val="27"/>
          <w:lang w:eastAsia="ru-RU"/>
        </w:rPr>
        <w:t xml:space="preserve"> данным информационного центра г</w:t>
      </w:r>
      <w:r w:rsidRPr="003135CC">
        <w:rPr>
          <w:rFonts w:ascii="Times New Roman" w:eastAsia="Times New Roman" w:hAnsi="Times New Roman" w:cs="Times New Roman"/>
          <w:sz w:val="27"/>
          <w:szCs w:val="27"/>
          <w:lang w:eastAsia="ru-RU"/>
        </w:rPr>
        <w:t>лавного управления МВД России по Красноярскому краю) сотрудниками осуществлялся розыск 200 (-185 или -48%) несовершеннолетних. Из них:</w:t>
      </w:r>
    </w:p>
    <w:p w:rsidR="003135CC" w:rsidRPr="003135CC" w:rsidRDefault="003135CC" w:rsidP="003135CC">
      <w:pPr>
        <w:spacing w:after="0" w:line="240" w:lineRule="auto"/>
        <w:ind w:firstLine="709"/>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w:t>
      </w:r>
      <w:r w:rsidRPr="003135CC">
        <w:rPr>
          <w:rFonts w:ascii="Times New Roman" w:eastAsia="Times New Roman" w:hAnsi="Times New Roman" w:cs="Times New Roman"/>
          <w:sz w:val="27"/>
          <w:szCs w:val="27"/>
          <w:lang w:eastAsia="ru-RU"/>
        </w:rPr>
        <w:tab/>
        <w:t>разыскано 199 несовершеннолетних;</w:t>
      </w:r>
    </w:p>
    <w:p w:rsidR="003135CC" w:rsidRPr="003135CC" w:rsidRDefault="003135CC" w:rsidP="003135CC">
      <w:pPr>
        <w:spacing w:after="0" w:line="240" w:lineRule="auto"/>
        <w:ind w:firstLine="709"/>
        <w:jc w:val="both"/>
        <w:rPr>
          <w:rFonts w:ascii="Times New Roman" w:eastAsia="Times New Roman" w:hAnsi="Times New Roman" w:cs="Times New Roman"/>
          <w:i/>
          <w:sz w:val="27"/>
          <w:szCs w:val="27"/>
          <w:lang w:eastAsia="ru-RU"/>
        </w:rPr>
      </w:pPr>
      <w:r w:rsidRPr="003135CC">
        <w:rPr>
          <w:rFonts w:ascii="Times New Roman" w:eastAsia="Times New Roman" w:hAnsi="Times New Roman" w:cs="Times New Roman"/>
          <w:sz w:val="27"/>
          <w:szCs w:val="27"/>
          <w:lang w:eastAsia="ru-RU"/>
        </w:rPr>
        <w:t>-</w:t>
      </w:r>
      <w:r w:rsidRPr="003135CC">
        <w:rPr>
          <w:rFonts w:ascii="Times New Roman" w:eastAsia="Times New Roman" w:hAnsi="Times New Roman" w:cs="Times New Roman"/>
          <w:sz w:val="27"/>
          <w:szCs w:val="27"/>
          <w:lang w:eastAsia="ru-RU"/>
        </w:rPr>
        <w:tab/>
        <w:t>розыск 1 несовершеннолетнего, не прекращен (ОП№3 – сведения внесены ошибочно).</w:t>
      </w:r>
    </w:p>
    <w:p w:rsidR="003135CC" w:rsidRPr="003135CC" w:rsidRDefault="003135CC" w:rsidP="003135CC">
      <w:pPr>
        <w:spacing w:after="0" w:line="240" w:lineRule="auto"/>
        <w:ind w:firstLine="709"/>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 xml:space="preserve">По данным ИЦ ГУ МВД России по краю из государственных учреждений совершено 44 (-152 или -77,6%) уходов. Однако по лицам, объявленным в розыск в 2021 ушедших из государственных учреждений (центр семьи и детям, детские дома, социально – реабилитационный центр), несовершеннолетними совершено 53 самовольных ухода. </w:t>
      </w:r>
    </w:p>
    <w:p w:rsidR="003135CC" w:rsidRPr="003135CC" w:rsidRDefault="003135CC" w:rsidP="003135CC">
      <w:pPr>
        <w:tabs>
          <w:tab w:val="left" w:pos="0"/>
        </w:tabs>
        <w:spacing w:after="0" w:line="240" w:lineRule="auto"/>
        <w:jc w:val="both"/>
        <w:rPr>
          <w:rFonts w:ascii="Times New Roman" w:eastAsia="Calibri" w:hAnsi="Times New Roman" w:cs="Times New Roman"/>
          <w:sz w:val="27"/>
          <w:szCs w:val="27"/>
          <w:lang w:eastAsia="ru-RU"/>
        </w:rPr>
      </w:pPr>
      <w:r w:rsidRPr="003135CC">
        <w:rPr>
          <w:rFonts w:ascii="Times New Roman" w:eastAsia="Calibri" w:hAnsi="Times New Roman" w:cs="Times New Roman"/>
          <w:sz w:val="27"/>
          <w:szCs w:val="27"/>
          <w:lang w:eastAsia="ru-RU"/>
        </w:rPr>
        <w:tab/>
        <w:t>Несмотря на снижение количества самовольных уходов в 2021 году, все же остаётся не решённой проблема систематических уходов, совершаемых воспитанниками государственных учреждений, располо</w:t>
      </w:r>
      <w:r>
        <w:rPr>
          <w:rFonts w:ascii="Times New Roman" w:eastAsia="Calibri" w:hAnsi="Times New Roman" w:cs="Times New Roman"/>
          <w:sz w:val="27"/>
          <w:szCs w:val="27"/>
          <w:lang w:eastAsia="ru-RU"/>
        </w:rPr>
        <w:t xml:space="preserve">женных на территории         города </w:t>
      </w:r>
      <w:r w:rsidRPr="003135CC">
        <w:rPr>
          <w:rFonts w:ascii="Times New Roman" w:eastAsia="Calibri" w:hAnsi="Times New Roman" w:cs="Times New Roman"/>
          <w:sz w:val="27"/>
          <w:szCs w:val="27"/>
          <w:lang w:eastAsia="ru-RU"/>
        </w:rPr>
        <w:t>Красноярска</w:t>
      </w:r>
      <w:r>
        <w:rPr>
          <w:rFonts w:ascii="Times New Roman" w:eastAsia="Calibri" w:hAnsi="Times New Roman" w:cs="Times New Roman"/>
          <w:sz w:val="27"/>
          <w:szCs w:val="27"/>
          <w:lang w:eastAsia="ru-RU"/>
        </w:rPr>
        <w:t>.</w:t>
      </w:r>
    </w:p>
    <w:p w:rsidR="003135CC" w:rsidRPr="003135CC" w:rsidRDefault="003135CC" w:rsidP="003135CC">
      <w:pPr>
        <w:spacing w:after="0" w:line="240" w:lineRule="auto"/>
        <w:ind w:firstLine="708"/>
        <w:jc w:val="both"/>
        <w:rPr>
          <w:rFonts w:ascii="Times New Roman" w:eastAsia="Times New Roman" w:hAnsi="Times New Roman" w:cs="Times New Roman"/>
          <w:b/>
          <w:sz w:val="27"/>
          <w:szCs w:val="27"/>
          <w:lang w:eastAsia="ru-RU"/>
        </w:rPr>
      </w:pPr>
      <w:r w:rsidRPr="003135CC">
        <w:rPr>
          <w:rFonts w:ascii="Times New Roman" w:eastAsia="Times New Roman" w:hAnsi="Times New Roman" w:cs="Times New Roman"/>
          <w:sz w:val="28"/>
          <w:szCs w:val="28"/>
          <w:lang w:eastAsia="ru-RU"/>
        </w:rPr>
        <w:t>1. Краевое государственное казенное учреждение «Красноярский детский дом №1»,</w:t>
      </w:r>
      <w:r w:rsidRPr="003135CC">
        <w:rPr>
          <w:rFonts w:ascii="Times New Roman" w:eastAsia="Times New Roman" w:hAnsi="Times New Roman" w:cs="Times New Roman"/>
          <w:sz w:val="27"/>
          <w:szCs w:val="27"/>
          <w:lang w:eastAsia="ru-RU"/>
        </w:rPr>
        <w:t xml:space="preserve"> расположенное: в Кировском районе г. Красноярска по адресу, ул. Вавилова, 90/2.</w:t>
      </w:r>
    </w:p>
    <w:p w:rsidR="003135CC" w:rsidRPr="003135CC" w:rsidRDefault="003135CC" w:rsidP="003135CC">
      <w:pPr>
        <w:spacing w:after="0" w:line="240" w:lineRule="auto"/>
        <w:ind w:firstLine="567"/>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 xml:space="preserve">По данным ИЦ ГУ МВД России по Красноярскому краю воспитанниками совершено 17 (-61) самовольных уходов. </w:t>
      </w:r>
    </w:p>
    <w:p w:rsidR="003135CC" w:rsidRPr="003135CC" w:rsidRDefault="003135CC" w:rsidP="003135CC">
      <w:pPr>
        <w:spacing w:after="0" w:line="240" w:lineRule="auto"/>
        <w:ind w:firstLine="567"/>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Фактически сотрудниками детского дома заявлено 49 (-96) самовольных уходов.</w:t>
      </w:r>
    </w:p>
    <w:p w:rsidR="003135CC" w:rsidRPr="003135CC" w:rsidRDefault="003135CC" w:rsidP="003135CC">
      <w:pPr>
        <w:spacing w:after="0" w:line="240" w:lineRule="auto"/>
        <w:ind w:firstLine="567"/>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С целью недопущения совершения несовершеннолетними, имеющими медицинские показания, повторных самовольных уходов, на постоянной основе осуществляется работа врача-психиатра по назначению лечения в амбулаторных или стационарных условиях.</w:t>
      </w:r>
    </w:p>
    <w:p w:rsidR="003135CC" w:rsidRPr="003135CC" w:rsidRDefault="003135CC" w:rsidP="003135CC">
      <w:pPr>
        <w:spacing w:after="0" w:line="240" w:lineRule="auto"/>
        <w:ind w:firstLine="567"/>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 xml:space="preserve">В детском доме проводились беседы инспектором по делам несовершеннолетних, заместителем начальника </w:t>
      </w:r>
      <w:proofErr w:type="spellStart"/>
      <w:r w:rsidRPr="003135CC">
        <w:rPr>
          <w:rFonts w:ascii="Times New Roman" w:eastAsia="Times New Roman" w:hAnsi="Times New Roman" w:cs="Times New Roman"/>
          <w:sz w:val="27"/>
          <w:szCs w:val="27"/>
          <w:lang w:eastAsia="ru-RU"/>
        </w:rPr>
        <w:t>ОУУПиДН</w:t>
      </w:r>
      <w:proofErr w:type="spellEnd"/>
      <w:r w:rsidRPr="003135CC">
        <w:rPr>
          <w:rFonts w:ascii="Times New Roman" w:eastAsia="Times New Roman" w:hAnsi="Times New Roman" w:cs="Times New Roman"/>
          <w:sz w:val="27"/>
          <w:szCs w:val="27"/>
          <w:lang w:eastAsia="ru-RU"/>
        </w:rPr>
        <w:t xml:space="preserve"> с воспитанниками на темы: «Как не стать жертвой преступления, правонарушения», «Ребенок на улице», «Здоровый образ жизни».</w:t>
      </w:r>
    </w:p>
    <w:p w:rsidR="003135CC" w:rsidRPr="003135CC" w:rsidRDefault="003135CC" w:rsidP="003135CC">
      <w:pPr>
        <w:spacing w:after="0" w:line="240" w:lineRule="auto"/>
        <w:ind w:firstLine="567"/>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Совместно с сотрудниками ОНК проводилась беседы на тему: «Ответственность по ст. 228 УК РФ, ст.ст. 6.9, 6.8, 6.24, 20.20, КоАП РФ», «Последствия употребления наркотических средств».</w:t>
      </w:r>
    </w:p>
    <w:p w:rsidR="003135CC" w:rsidRPr="003135CC" w:rsidRDefault="003135CC" w:rsidP="003135CC">
      <w:pPr>
        <w:spacing w:after="0" w:line="240" w:lineRule="auto"/>
        <w:ind w:firstLine="567"/>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На постоянной основе сотрудниками ОУР отрабатываются связи, в том числе по средствам Интернет, и места возможного нахождения воспитанников во время самовольных уходов.</w:t>
      </w:r>
    </w:p>
    <w:p w:rsidR="003135CC" w:rsidRPr="003135CC" w:rsidRDefault="003135CC" w:rsidP="003135CC">
      <w:pPr>
        <w:spacing w:after="0" w:line="240" w:lineRule="auto"/>
        <w:ind w:firstLine="567"/>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 xml:space="preserve">По каждому факту самовольного ухода </w:t>
      </w:r>
      <w:r>
        <w:rPr>
          <w:rFonts w:ascii="Times New Roman" w:eastAsia="Times New Roman" w:hAnsi="Times New Roman" w:cs="Times New Roman"/>
          <w:sz w:val="27"/>
          <w:szCs w:val="27"/>
          <w:lang w:eastAsia="ru-RU"/>
        </w:rPr>
        <w:t xml:space="preserve">информационные сообщения </w:t>
      </w:r>
      <w:r w:rsidRPr="003135CC">
        <w:rPr>
          <w:rFonts w:ascii="Times New Roman" w:eastAsia="Times New Roman" w:hAnsi="Times New Roman" w:cs="Times New Roman"/>
          <w:sz w:val="27"/>
          <w:szCs w:val="27"/>
          <w:lang w:eastAsia="ru-RU"/>
        </w:rPr>
        <w:t>направляются в</w:t>
      </w:r>
      <w:r>
        <w:rPr>
          <w:rFonts w:ascii="Times New Roman" w:eastAsia="Times New Roman" w:hAnsi="Times New Roman" w:cs="Times New Roman"/>
          <w:sz w:val="27"/>
          <w:szCs w:val="27"/>
          <w:lang w:eastAsia="ru-RU"/>
        </w:rPr>
        <w:t xml:space="preserve"> комиссии районов</w:t>
      </w:r>
      <w:r w:rsidRPr="003135CC">
        <w:rPr>
          <w:rFonts w:ascii="Times New Roman" w:eastAsia="Times New Roman" w:hAnsi="Times New Roman" w:cs="Times New Roman"/>
          <w:sz w:val="27"/>
          <w:szCs w:val="27"/>
          <w:lang w:eastAsia="ru-RU"/>
        </w:rPr>
        <w:t>.</w:t>
      </w:r>
    </w:p>
    <w:p w:rsidR="003135CC" w:rsidRPr="003135CC" w:rsidRDefault="003135CC" w:rsidP="003135CC">
      <w:pPr>
        <w:keepNext/>
        <w:spacing w:after="0" w:line="240" w:lineRule="auto"/>
        <w:ind w:right="-109" w:firstLine="708"/>
        <w:jc w:val="both"/>
        <w:outlineLvl w:val="0"/>
        <w:rPr>
          <w:rFonts w:ascii="Times New Roman" w:eastAsia="Times New Roman" w:hAnsi="Times New Roman" w:cs="Times New Roman"/>
          <w:bCs/>
          <w:sz w:val="27"/>
          <w:szCs w:val="27"/>
          <w:lang w:eastAsia="ru-RU"/>
        </w:rPr>
      </w:pPr>
      <w:r w:rsidRPr="003135CC">
        <w:rPr>
          <w:rFonts w:ascii="Times New Roman" w:eastAsia="Times New Roman" w:hAnsi="Times New Roman" w:cs="Times New Roman"/>
          <w:bCs/>
          <w:sz w:val="27"/>
          <w:szCs w:val="27"/>
          <w:lang w:eastAsia="ru-RU"/>
        </w:rPr>
        <w:lastRenderedPageBreak/>
        <w:t>2.</w:t>
      </w:r>
      <w:r w:rsidRPr="003135CC">
        <w:rPr>
          <w:rFonts w:ascii="Times New Roman" w:eastAsia="Times New Roman" w:hAnsi="Times New Roman" w:cs="Times New Roman"/>
          <w:bCs/>
          <w:sz w:val="27"/>
          <w:szCs w:val="27"/>
          <w:lang w:eastAsia="ru-RU"/>
        </w:rPr>
        <w:tab/>
        <w:t>Краевой центр семьи и детей, расположенный в Кировском районе     г. Красноярска по адресу, ул. Павлова, 17, (ОП № 3).</w:t>
      </w:r>
      <w:r w:rsidRPr="003135CC">
        <w:rPr>
          <w:rFonts w:ascii="Times New Roman" w:eastAsia="Times New Roman" w:hAnsi="Times New Roman" w:cs="Times New Roman"/>
          <w:b/>
          <w:bCs/>
          <w:sz w:val="27"/>
          <w:szCs w:val="27"/>
          <w:lang w:eastAsia="ru-RU"/>
        </w:rPr>
        <w:t xml:space="preserve"> </w:t>
      </w:r>
      <w:r w:rsidRPr="003135CC">
        <w:rPr>
          <w:rFonts w:ascii="Times New Roman" w:eastAsia="Times New Roman" w:hAnsi="Times New Roman" w:cs="Times New Roman"/>
          <w:bCs/>
          <w:sz w:val="27"/>
          <w:szCs w:val="27"/>
          <w:lang w:eastAsia="ru-RU"/>
        </w:rPr>
        <w:t>Несовершеннолетними совершен 1 уход (-4). Фактически заявлено сотрудниками центра 9 (-1) уходов.</w:t>
      </w:r>
    </w:p>
    <w:p w:rsidR="003135CC" w:rsidRPr="003135CC" w:rsidRDefault="003135CC" w:rsidP="003135CC">
      <w:pPr>
        <w:spacing w:after="0" w:line="240" w:lineRule="auto"/>
        <w:ind w:firstLine="709"/>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3.</w:t>
      </w:r>
      <w:r w:rsidRPr="003135CC">
        <w:rPr>
          <w:rFonts w:ascii="Times New Roman" w:eastAsia="Times New Roman" w:hAnsi="Times New Roman" w:cs="Times New Roman"/>
          <w:sz w:val="27"/>
          <w:szCs w:val="27"/>
          <w:lang w:eastAsia="ru-RU"/>
        </w:rPr>
        <w:tab/>
      </w:r>
      <w:r w:rsidRPr="003135CC">
        <w:rPr>
          <w:rFonts w:ascii="Times New Roman" w:eastAsia="Times New Roman" w:hAnsi="Times New Roman" w:cs="Times New Roman"/>
          <w:bCs/>
          <w:sz w:val="27"/>
          <w:szCs w:val="27"/>
          <w:lang w:eastAsia="ru-RU"/>
        </w:rPr>
        <w:t xml:space="preserve">КГБУ СО «Краевой центр семьи и детей» филиала «Левобережный», </w:t>
      </w:r>
      <w:r w:rsidRPr="003135CC">
        <w:rPr>
          <w:rFonts w:ascii="Times New Roman" w:eastAsia="Times New Roman" w:hAnsi="Times New Roman" w:cs="Times New Roman"/>
          <w:sz w:val="27"/>
          <w:szCs w:val="27"/>
          <w:lang w:eastAsia="ru-RU"/>
        </w:rPr>
        <w:t xml:space="preserve">расположенный в Советском районе г. Красноярска по адресу, ул. Партизана Железняка, 4 Г (ОП № 10), </w:t>
      </w:r>
      <w:r w:rsidRPr="003135CC">
        <w:rPr>
          <w:rFonts w:ascii="Times New Roman" w:eastAsia="Times New Roman" w:hAnsi="Times New Roman" w:cs="Times New Roman"/>
          <w:bCs/>
          <w:sz w:val="27"/>
          <w:szCs w:val="27"/>
          <w:lang w:eastAsia="ru-RU"/>
        </w:rPr>
        <w:t>КГБУ СО «Краевой центр семьи и детей» филиала «Правобережный»,</w:t>
      </w:r>
      <w:r w:rsidRPr="003135CC">
        <w:rPr>
          <w:rFonts w:ascii="Times New Roman" w:eastAsia="Times New Roman" w:hAnsi="Times New Roman" w:cs="Times New Roman"/>
          <w:sz w:val="27"/>
          <w:szCs w:val="27"/>
          <w:lang w:eastAsia="ru-RU"/>
        </w:rPr>
        <w:t xml:space="preserve"> ул. Шевченко, 46</w:t>
      </w:r>
      <w:proofErr w:type="gramStart"/>
      <w:r w:rsidRPr="003135CC">
        <w:rPr>
          <w:rFonts w:ascii="Times New Roman" w:eastAsia="Times New Roman" w:hAnsi="Times New Roman" w:cs="Times New Roman"/>
          <w:sz w:val="27"/>
          <w:szCs w:val="27"/>
          <w:lang w:eastAsia="ru-RU"/>
        </w:rPr>
        <w:t xml:space="preserve"> А</w:t>
      </w:r>
      <w:proofErr w:type="gramEnd"/>
      <w:r w:rsidRPr="003135CC">
        <w:rPr>
          <w:rFonts w:ascii="Times New Roman" w:eastAsia="Times New Roman" w:hAnsi="Times New Roman" w:cs="Times New Roman"/>
          <w:sz w:val="27"/>
          <w:szCs w:val="27"/>
          <w:lang w:eastAsia="ru-RU"/>
        </w:rPr>
        <w:t xml:space="preserve"> (ОП № 8).</w:t>
      </w:r>
    </w:p>
    <w:p w:rsidR="003135CC" w:rsidRPr="003135CC" w:rsidRDefault="003135CC" w:rsidP="003135CC">
      <w:pPr>
        <w:spacing w:after="0" w:line="240" w:lineRule="auto"/>
        <w:ind w:firstLine="709"/>
        <w:jc w:val="both"/>
        <w:rPr>
          <w:rFonts w:ascii="Times New Roman" w:eastAsia="Times New Roman" w:hAnsi="Times New Roman" w:cs="Times New Roman"/>
          <w:i/>
          <w:iCs/>
          <w:sz w:val="27"/>
          <w:szCs w:val="27"/>
          <w:lang w:eastAsia="ru-RU"/>
        </w:rPr>
      </w:pPr>
      <w:r w:rsidRPr="003135CC">
        <w:rPr>
          <w:rFonts w:ascii="Times New Roman" w:eastAsia="Times New Roman" w:hAnsi="Times New Roman" w:cs="Times New Roman"/>
          <w:sz w:val="27"/>
          <w:szCs w:val="27"/>
          <w:lang w:eastAsia="ru-RU"/>
        </w:rPr>
        <w:t xml:space="preserve">Зарегистрировано 34 (-20) </w:t>
      </w:r>
      <w:proofErr w:type="gramStart"/>
      <w:r w:rsidRPr="003135CC">
        <w:rPr>
          <w:rFonts w:ascii="Times New Roman" w:eastAsia="Times New Roman" w:hAnsi="Times New Roman" w:cs="Times New Roman"/>
          <w:sz w:val="27"/>
          <w:szCs w:val="27"/>
          <w:lang w:eastAsia="ru-RU"/>
        </w:rPr>
        <w:t>самовольных</w:t>
      </w:r>
      <w:proofErr w:type="gramEnd"/>
      <w:r w:rsidRPr="003135CC">
        <w:rPr>
          <w:rFonts w:ascii="Times New Roman" w:eastAsia="Times New Roman" w:hAnsi="Times New Roman" w:cs="Times New Roman"/>
          <w:sz w:val="27"/>
          <w:szCs w:val="27"/>
          <w:lang w:eastAsia="ru-RU"/>
        </w:rPr>
        <w:t xml:space="preserve"> ухода, которые совершили 24 воспитанника, проживающие в центре. </w:t>
      </w:r>
    </w:p>
    <w:p w:rsidR="003135CC" w:rsidRPr="003135CC" w:rsidRDefault="003135CC" w:rsidP="003135CC">
      <w:pPr>
        <w:spacing w:after="0" w:line="240" w:lineRule="auto"/>
        <w:ind w:firstLine="567"/>
        <w:jc w:val="both"/>
        <w:rPr>
          <w:rFonts w:ascii="Times New Roman" w:hAnsi="Times New Roman" w:cs="Times New Roman"/>
          <w:sz w:val="27"/>
          <w:szCs w:val="27"/>
        </w:rPr>
      </w:pPr>
      <w:r w:rsidRPr="003135CC">
        <w:rPr>
          <w:rFonts w:ascii="Times New Roman" w:hAnsi="Times New Roman" w:cs="Times New Roman"/>
          <w:sz w:val="27"/>
          <w:szCs w:val="27"/>
        </w:rPr>
        <w:t>Фактически сотрудниками центра заявлено 74 (+12) ухода.</w:t>
      </w:r>
    </w:p>
    <w:p w:rsidR="003135CC" w:rsidRPr="003135CC" w:rsidRDefault="003135CC" w:rsidP="003135CC">
      <w:pPr>
        <w:spacing w:after="0" w:line="240" w:lineRule="auto"/>
        <w:ind w:firstLine="567"/>
        <w:jc w:val="both"/>
        <w:rPr>
          <w:rFonts w:ascii="Times New Roman" w:eastAsia="Times New Roman" w:hAnsi="Times New Roman" w:cs="Times New Roman"/>
          <w:i/>
          <w:sz w:val="27"/>
          <w:szCs w:val="27"/>
          <w:lang w:eastAsia="ru-RU"/>
        </w:rPr>
      </w:pPr>
      <w:r w:rsidRPr="003135CC">
        <w:rPr>
          <w:rFonts w:ascii="Times New Roman" w:eastAsia="Times New Roman" w:hAnsi="Times New Roman" w:cs="Times New Roman"/>
          <w:sz w:val="27"/>
          <w:szCs w:val="27"/>
          <w:lang w:eastAsia="ru-RU"/>
        </w:rPr>
        <w:t xml:space="preserve">Основные причины самовольных уходов: </w:t>
      </w:r>
    </w:p>
    <w:p w:rsidR="003135CC" w:rsidRPr="003135CC" w:rsidRDefault="003135CC" w:rsidP="003135CC">
      <w:pPr>
        <w:spacing w:after="0" w:line="240" w:lineRule="auto"/>
        <w:ind w:firstLine="567"/>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-нежелание соблюдать режим учреждения (воспитанниками госучреждений);</w:t>
      </w:r>
    </w:p>
    <w:p w:rsidR="003135CC" w:rsidRPr="003135CC" w:rsidRDefault="003135CC" w:rsidP="003135CC">
      <w:pPr>
        <w:spacing w:after="0" w:line="240" w:lineRule="auto"/>
        <w:ind w:firstLine="567"/>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-отсутствие в госучреждениях досуговой деятельности согласно возрасту воспитанников;</w:t>
      </w:r>
    </w:p>
    <w:p w:rsidR="003135CC" w:rsidRPr="003135CC" w:rsidRDefault="003135CC" w:rsidP="003135CC">
      <w:pPr>
        <w:spacing w:after="0" w:line="240" w:lineRule="auto"/>
        <w:ind w:firstLine="567"/>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-склонность к бродяжничеству;</w:t>
      </w:r>
    </w:p>
    <w:p w:rsidR="003135CC" w:rsidRPr="003135CC" w:rsidRDefault="003135CC" w:rsidP="003135CC">
      <w:pPr>
        <w:spacing w:after="0" w:line="240" w:lineRule="auto"/>
        <w:ind w:firstLine="567"/>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-социальный опыт, приобретенный подростком до определения в государственное учреждение;</w:t>
      </w:r>
    </w:p>
    <w:p w:rsidR="003135CC" w:rsidRPr="003135CC" w:rsidRDefault="003135CC" w:rsidP="003135CC">
      <w:pPr>
        <w:spacing w:after="0" w:line="240" w:lineRule="auto"/>
        <w:ind w:firstLine="567"/>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-отсутствие индивидуального подхода к воспитанию детей в госучреждениях;</w:t>
      </w:r>
    </w:p>
    <w:p w:rsidR="003135CC" w:rsidRPr="003135CC" w:rsidRDefault="003135CC" w:rsidP="003135CC">
      <w:pPr>
        <w:spacing w:after="0" w:line="240" w:lineRule="auto"/>
        <w:ind w:firstLine="567"/>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-отсутствие положительно авторитета.</w:t>
      </w:r>
    </w:p>
    <w:p w:rsidR="003135CC" w:rsidRPr="003135CC" w:rsidRDefault="003135CC" w:rsidP="003135CC">
      <w:pPr>
        <w:spacing w:after="0" w:line="240" w:lineRule="auto"/>
        <w:ind w:firstLine="708"/>
        <w:jc w:val="both"/>
        <w:rPr>
          <w:rFonts w:ascii="Times New Roman" w:hAnsi="Times New Roman" w:cs="Times New Roman"/>
          <w:sz w:val="27"/>
          <w:szCs w:val="27"/>
        </w:rPr>
      </w:pPr>
      <w:r w:rsidRPr="003135CC">
        <w:rPr>
          <w:rFonts w:ascii="Times New Roman" w:hAnsi="Times New Roman" w:cs="Times New Roman"/>
          <w:sz w:val="27"/>
          <w:szCs w:val="27"/>
        </w:rPr>
        <w:t xml:space="preserve">По каждому факту самовольного ухода, совершенного несовершеннолетними направляется информация в </w:t>
      </w:r>
      <w:r>
        <w:rPr>
          <w:rFonts w:ascii="Times New Roman" w:hAnsi="Times New Roman" w:cs="Times New Roman"/>
          <w:sz w:val="27"/>
          <w:szCs w:val="27"/>
        </w:rPr>
        <w:t xml:space="preserve">комиссию </w:t>
      </w:r>
      <w:r w:rsidRPr="003135CC">
        <w:rPr>
          <w:rFonts w:ascii="Times New Roman" w:hAnsi="Times New Roman" w:cs="Times New Roman"/>
          <w:sz w:val="27"/>
          <w:szCs w:val="27"/>
        </w:rPr>
        <w:t xml:space="preserve">администрации Советского, Ленинского районов </w:t>
      </w:r>
      <w:r>
        <w:rPr>
          <w:rFonts w:ascii="Times New Roman" w:hAnsi="Times New Roman" w:cs="Times New Roman"/>
          <w:sz w:val="27"/>
          <w:szCs w:val="27"/>
        </w:rPr>
        <w:t>в городе</w:t>
      </w:r>
      <w:r w:rsidRPr="003135CC">
        <w:rPr>
          <w:rFonts w:ascii="Times New Roman" w:hAnsi="Times New Roman" w:cs="Times New Roman"/>
          <w:sz w:val="27"/>
          <w:szCs w:val="27"/>
        </w:rPr>
        <w:t xml:space="preserve"> Красноярске, для организации работы с несовершеннолетним. А также в учреждение направляются представления об устранении причин и условий, способствующих самовольным уходам.</w:t>
      </w:r>
    </w:p>
    <w:p w:rsidR="003135CC" w:rsidRPr="003135CC" w:rsidRDefault="003135CC" w:rsidP="003135CC">
      <w:pPr>
        <w:spacing w:after="0" w:line="240" w:lineRule="auto"/>
        <w:ind w:firstLine="708"/>
        <w:jc w:val="both"/>
        <w:rPr>
          <w:rFonts w:ascii="Times New Roman" w:hAnsi="Times New Roman" w:cs="Times New Roman"/>
          <w:sz w:val="27"/>
          <w:szCs w:val="27"/>
        </w:rPr>
      </w:pPr>
      <w:r w:rsidRPr="003135CC">
        <w:rPr>
          <w:rFonts w:ascii="Times New Roman" w:hAnsi="Times New Roman" w:cs="Times New Roman"/>
          <w:sz w:val="27"/>
          <w:szCs w:val="27"/>
        </w:rPr>
        <w:t>За отсутствие контроля и допущенные нарушения в работе с подростками, в 2021</w:t>
      </w:r>
      <w:r w:rsidR="009163F0" w:rsidRPr="009163F0">
        <w:rPr>
          <w:rFonts w:ascii="Times New Roman" w:hAnsi="Times New Roman" w:cs="Times New Roman"/>
          <w:sz w:val="27"/>
          <w:szCs w:val="27"/>
        </w:rPr>
        <w:t xml:space="preserve"> </w:t>
      </w:r>
      <w:r w:rsidR="009163F0" w:rsidRPr="003135CC">
        <w:rPr>
          <w:rFonts w:ascii="Times New Roman" w:hAnsi="Times New Roman" w:cs="Times New Roman"/>
          <w:sz w:val="27"/>
          <w:szCs w:val="27"/>
        </w:rPr>
        <w:t>к дисциплинарной ответственности (замечания)</w:t>
      </w:r>
      <w:r w:rsidRPr="003135CC">
        <w:rPr>
          <w:rFonts w:ascii="Times New Roman" w:hAnsi="Times New Roman" w:cs="Times New Roman"/>
          <w:sz w:val="27"/>
          <w:szCs w:val="27"/>
        </w:rPr>
        <w:t xml:space="preserve"> привлечено 12 (+10) сотрудников центра.</w:t>
      </w:r>
    </w:p>
    <w:p w:rsidR="003135CC" w:rsidRPr="003135CC" w:rsidRDefault="003135CC" w:rsidP="003135CC">
      <w:pPr>
        <w:spacing w:after="0" w:line="240" w:lineRule="auto"/>
        <w:ind w:firstLine="708"/>
        <w:jc w:val="both"/>
        <w:rPr>
          <w:rFonts w:ascii="Times New Roman" w:eastAsia="Times New Roman" w:hAnsi="Times New Roman" w:cs="Times New Roman"/>
          <w:sz w:val="27"/>
          <w:szCs w:val="27"/>
          <w:lang w:eastAsia="ru-RU"/>
        </w:rPr>
      </w:pPr>
      <w:r w:rsidRPr="003135CC">
        <w:rPr>
          <w:rFonts w:ascii="Times New Roman" w:eastAsia="Times New Roman" w:hAnsi="Times New Roman" w:cs="Times New Roman"/>
          <w:sz w:val="27"/>
          <w:szCs w:val="27"/>
          <w:lang w:eastAsia="ru-RU"/>
        </w:rPr>
        <w:t>4.</w:t>
      </w:r>
      <w:r w:rsidRPr="003135CC">
        <w:rPr>
          <w:rFonts w:ascii="Times New Roman" w:eastAsia="Times New Roman" w:hAnsi="Times New Roman" w:cs="Times New Roman"/>
          <w:sz w:val="27"/>
          <w:szCs w:val="27"/>
          <w:lang w:eastAsia="ru-RU"/>
        </w:rPr>
        <w:tab/>
        <w:t xml:space="preserve">Краевое государственное казенное учреждение «Красноярский детский дом «Самоцветы», расположенное в Свердловском районе г. Красноярска по адресу, ул. ул. </w:t>
      </w:r>
      <w:proofErr w:type="gramStart"/>
      <w:r w:rsidRPr="003135CC">
        <w:rPr>
          <w:rFonts w:ascii="Times New Roman" w:eastAsia="Times New Roman" w:hAnsi="Times New Roman" w:cs="Times New Roman"/>
          <w:sz w:val="27"/>
          <w:szCs w:val="27"/>
          <w:lang w:eastAsia="ru-RU"/>
        </w:rPr>
        <w:t>Парашютная</w:t>
      </w:r>
      <w:proofErr w:type="gramEnd"/>
      <w:r w:rsidRPr="003135CC">
        <w:rPr>
          <w:rFonts w:ascii="Times New Roman" w:eastAsia="Times New Roman" w:hAnsi="Times New Roman" w:cs="Times New Roman"/>
          <w:sz w:val="27"/>
          <w:szCs w:val="27"/>
          <w:lang w:eastAsia="ru-RU"/>
        </w:rPr>
        <w:t>, 16 (ОП№6).</w:t>
      </w:r>
    </w:p>
    <w:p w:rsidR="003135CC" w:rsidRPr="003135CC" w:rsidRDefault="003135CC" w:rsidP="003135CC">
      <w:pPr>
        <w:spacing w:after="0" w:line="240" w:lineRule="auto"/>
        <w:ind w:firstLine="708"/>
        <w:jc w:val="both"/>
        <w:rPr>
          <w:rFonts w:ascii="Times New Roman" w:hAnsi="Times New Roman" w:cs="Times New Roman"/>
          <w:sz w:val="27"/>
          <w:szCs w:val="27"/>
        </w:rPr>
      </w:pPr>
      <w:r w:rsidRPr="003135CC">
        <w:rPr>
          <w:rFonts w:ascii="Times New Roman" w:hAnsi="Times New Roman" w:cs="Times New Roman"/>
          <w:sz w:val="27"/>
          <w:szCs w:val="27"/>
        </w:rPr>
        <w:t xml:space="preserve">Воспитанниками учреждения совершен 1 (-36) самовольный уход. </w:t>
      </w:r>
    </w:p>
    <w:p w:rsidR="003135CC" w:rsidRPr="003135CC" w:rsidRDefault="003135CC" w:rsidP="003135CC">
      <w:pPr>
        <w:spacing w:after="0" w:line="240" w:lineRule="auto"/>
        <w:ind w:firstLine="708"/>
        <w:jc w:val="both"/>
        <w:rPr>
          <w:rFonts w:ascii="Times New Roman" w:hAnsi="Times New Roman" w:cs="Times New Roman"/>
          <w:sz w:val="27"/>
          <w:szCs w:val="27"/>
        </w:rPr>
      </w:pPr>
      <w:r w:rsidRPr="003135CC">
        <w:rPr>
          <w:rFonts w:ascii="Times New Roman" w:hAnsi="Times New Roman" w:cs="Times New Roman"/>
          <w:sz w:val="27"/>
          <w:szCs w:val="27"/>
        </w:rPr>
        <w:t xml:space="preserve">Фактически заявлено 3 (-22) </w:t>
      </w:r>
      <w:proofErr w:type="gramStart"/>
      <w:r w:rsidRPr="003135CC">
        <w:rPr>
          <w:rFonts w:ascii="Times New Roman" w:hAnsi="Times New Roman" w:cs="Times New Roman"/>
          <w:sz w:val="27"/>
          <w:szCs w:val="27"/>
        </w:rPr>
        <w:t>самовольных</w:t>
      </w:r>
      <w:proofErr w:type="gramEnd"/>
      <w:r w:rsidRPr="003135CC">
        <w:rPr>
          <w:rFonts w:ascii="Times New Roman" w:hAnsi="Times New Roman" w:cs="Times New Roman"/>
          <w:sz w:val="27"/>
          <w:szCs w:val="27"/>
        </w:rPr>
        <w:t xml:space="preserve"> ухода.</w:t>
      </w:r>
    </w:p>
    <w:p w:rsidR="003135CC" w:rsidRPr="003135CC" w:rsidRDefault="003135CC" w:rsidP="003135CC">
      <w:pPr>
        <w:spacing w:after="0" w:line="240" w:lineRule="auto"/>
        <w:ind w:firstLine="708"/>
        <w:jc w:val="both"/>
        <w:rPr>
          <w:rFonts w:ascii="Times New Roman" w:hAnsi="Times New Roman" w:cs="Times New Roman"/>
          <w:sz w:val="27"/>
          <w:szCs w:val="27"/>
        </w:rPr>
      </w:pPr>
      <w:r w:rsidRPr="003135CC">
        <w:rPr>
          <w:rFonts w:ascii="Times New Roman" w:hAnsi="Times New Roman" w:cs="Times New Roman"/>
          <w:sz w:val="27"/>
          <w:szCs w:val="27"/>
        </w:rPr>
        <w:t xml:space="preserve">Со </w:t>
      </w:r>
      <w:proofErr w:type="gramStart"/>
      <w:r w:rsidRPr="003135CC">
        <w:rPr>
          <w:rFonts w:ascii="Times New Roman" w:hAnsi="Times New Roman" w:cs="Times New Roman"/>
          <w:sz w:val="27"/>
          <w:szCs w:val="27"/>
        </w:rPr>
        <w:t>всеми воспитанниками, совершившими самовольные уходы психологом проводится</w:t>
      </w:r>
      <w:proofErr w:type="gramEnd"/>
      <w:r w:rsidRPr="003135CC">
        <w:rPr>
          <w:rFonts w:ascii="Times New Roman" w:hAnsi="Times New Roman" w:cs="Times New Roman"/>
          <w:sz w:val="27"/>
          <w:szCs w:val="27"/>
        </w:rPr>
        <w:t xml:space="preserve"> работа, направленная на изучение причин и условий совершения уходов. Инспектором ПДН еженедельно проводятся беседы о недопущении уходов, о том, как не стать жертвой преступлений.</w:t>
      </w:r>
    </w:p>
    <w:p w:rsidR="003135CC" w:rsidRPr="003135CC" w:rsidRDefault="003135CC" w:rsidP="003135CC">
      <w:pPr>
        <w:spacing w:after="0" w:line="240" w:lineRule="auto"/>
        <w:ind w:firstLine="708"/>
        <w:jc w:val="both"/>
        <w:rPr>
          <w:rFonts w:ascii="Times New Roman" w:eastAsia="SimSun" w:hAnsi="Times New Roman" w:cs="Times New Roman"/>
          <w:color w:val="000000"/>
          <w:sz w:val="27"/>
          <w:szCs w:val="27"/>
          <w:lang w:eastAsia="ru-RU"/>
        </w:rPr>
      </w:pPr>
      <w:r w:rsidRPr="003135CC">
        <w:rPr>
          <w:rFonts w:ascii="Times New Roman" w:eastAsia="SimSun" w:hAnsi="Times New Roman" w:cs="Times New Roman"/>
          <w:color w:val="000000"/>
          <w:sz w:val="27"/>
          <w:szCs w:val="27"/>
          <w:lang w:eastAsia="ru-RU"/>
        </w:rPr>
        <w:t>По фактам совершенных самовольных уходов несовершеннолетние рассматриваются на заседании совета профилактики детского дома, где принимаются, после чего проводятся следующие мероприятия:</w:t>
      </w:r>
    </w:p>
    <w:p w:rsidR="003135CC" w:rsidRPr="003135CC" w:rsidRDefault="003135CC" w:rsidP="003135CC">
      <w:pPr>
        <w:spacing w:after="0" w:line="240" w:lineRule="auto"/>
        <w:jc w:val="both"/>
        <w:rPr>
          <w:rFonts w:ascii="Times New Roman" w:eastAsia="SimSun" w:hAnsi="Times New Roman" w:cs="Times New Roman"/>
          <w:color w:val="000000"/>
          <w:sz w:val="27"/>
          <w:szCs w:val="27"/>
          <w:lang w:eastAsia="ru-RU"/>
        </w:rPr>
      </w:pPr>
      <w:r w:rsidRPr="003135CC">
        <w:rPr>
          <w:rFonts w:ascii="Times New Roman" w:eastAsia="SimSun" w:hAnsi="Times New Roman" w:cs="Times New Roman"/>
          <w:color w:val="000000"/>
          <w:sz w:val="27"/>
          <w:szCs w:val="27"/>
          <w:lang w:eastAsia="ru-RU"/>
        </w:rPr>
        <w:t>- индивидуальные беседы с несовершеннолетними, с целью выявления причин и условий совершения самовольных уходов;</w:t>
      </w:r>
    </w:p>
    <w:p w:rsidR="003135CC" w:rsidRPr="003135CC" w:rsidRDefault="003135CC" w:rsidP="003135CC">
      <w:pPr>
        <w:spacing w:after="0" w:line="240" w:lineRule="auto"/>
        <w:jc w:val="both"/>
        <w:rPr>
          <w:rFonts w:ascii="Times New Roman" w:eastAsia="SimSun" w:hAnsi="Times New Roman" w:cs="Times New Roman"/>
          <w:color w:val="000000"/>
          <w:sz w:val="27"/>
          <w:szCs w:val="27"/>
          <w:lang w:eastAsia="ru-RU"/>
        </w:rPr>
      </w:pPr>
      <w:r w:rsidRPr="003135CC">
        <w:rPr>
          <w:rFonts w:ascii="Times New Roman" w:eastAsia="SimSun" w:hAnsi="Times New Roman" w:cs="Times New Roman"/>
          <w:color w:val="000000"/>
          <w:sz w:val="27"/>
          <w:szCs w:val="27"/>
          <w:lang w:eastAsia="ru-RU"/>
        </w:rPr>
        <w:t>- педагогом - психологом организовываются и проводятся мероприятия по выравниванию психоэмоционального состояния воспитанника;</w:t>
      </w:r>
    </w:p>
    <w:p w:rsidR="003135CC" w:rsidRPr="003135CC" w:rsidRDefault="003135CC" w:rsidP="003135CC">
      <w:pPr>
        <w:spacing w:after="0" w:line="240" w:lineRule="auto"/>
        <w:jc w:val="both"/>
        <w:rPr>
          <w:rFonts w:ascii="Times New Roman" w:hAnsi="Times New Roman" w:cs="Times New Roman"/>
          <w:sz w:val="27"/>
          <w:szCs w:val="27"/>
        </w:rPr>
      </w:pPr>
      <w:r w:rsidRPr="003135CC">
        <w:rPr>
          <w:rFonts w:ascii="Times New Roman" w:hAnsi="Times New Roman" w:cs="Times New Roman"/>
          <w:color w:val="000000"/>
          <w:sz w:val="27"/>
          <w:szCs w:val="27"/>
        </w:rPr>
        <w:lastRenderedPageBreak/>
        <w:t>- сотрудниками ОП № 6 Управления на постоянной основе проводятся мероприятия.</w:t>
      </w:r>
    </w:p>
    <w:p w:rsidR="003135CC" w:rsidRPr="003135CC" w:rsidRDefault="003135CC" w:rsidP="003135CC">
      <w:pPr>
        <w:tabs>
          <w:tab w:val="left" w:pos="1335"/>
        </w:tabs>
        <w:spacing w:after="0" w:line="240" w:lineRule="auto"/>
        <w:ind w:firstLine="567"/>
        <w:jc w:val="both"/>
        <w:rPr>
          <w:rFonts w:ascii="Times New Roman" w:hAnsi="Times New Roman" w:cs="Times New Roman"/>
          <w:b/>
          <w:sz w:val="27"/>
          <w:szCs w:val="27"/>
        </w:rPr>
      </w:pPr>
      <w:r w:rsidRPr="003135CC">
        <w:rPr>
          <w:rFonts w:ascii="Times New Roman" w:hAnsi="Times New Roman" w:cs="Times New Roman"/>
          <w:b/>
          <w:sz w:val="27"/>
          <w:szCs w:val="27"/>
        </w:rPr>
        <w:t>Во время самовольных уходов:</w:t>
      </w:r>
    </w:p>
    <w:p w:rsidR="003135CC" w:rsidRPr="003135CC" w:rsidRDefault="003135CC" w:rsidP="003135CC">
      <w:pPr>
        <w:tabs>
          <w:tab w:val="left" w:pos="1335"/>
        </w:tabs>
        <w:spacing w:after="0" w:line="240" w:lineRule="auto"/>
        <w:ind w:firstLine="567"/>
        <w:jc w:val="both"/>
        <w:rPr>
          <w:rFonts w:ascii="Times New Roman" w:hAnsi="Times New Roman" w:cs="Times New Roman"/>
          <w:sz w:val="27"/>
          <w:szCs w:val="27"/>
        </w:rPr>
      </w:pPr>
      <w:r w:rsidRPr="003135CC">
        <w:rPr>
          <w:rFonts w:ascii="Times New Roman" w:hAnsi="Times New Roman" w:cs="Times New Roman"/>
          <w:b/>
          <w:sz w:val="27"/>
          <w:szCs w:val="27"/>
        </w:rPr>
        <w:t>-</w:t>
      </w:r>
      <w:r w:rsidRPr="003135CC">
        <w:rPr>
          <w:rFonts w:ascii="Times New Roman" w:hAnsi="Times New Roman" w:cs="Times New Roman"/>
          <w:b/>
          <w:sz w:val="27"/>
          <w:szCs w:val="27"/>
        </w:rPr>
        <w:tab/>
        <w:t xml:space="preserve"> 3 несовершеннолетних стали жертвами преступлений </w:t>
      </w:r>
      <w:r w:rsidRPr="003135CC">
        <w:rPr>
          <w:rFonts w:ascii="Times New Roman" w:hAnsi="Times New Roman" w:cs="Times New Roman"/>
          <w:i/>
          <w:sz w:val="27"/>
          <w:szCs w:val="27"/>
        </w:rPr>
        <w:t>(ОП № 8 –1 лицо по ст. 131, 132 УК РФ, 1 лицо по ст. 134 УК РФ; ОП № 4 – 1 лицо по            ст.ст. 126, 132 УК РФ)</w:t>
      </w:r>
      <w:r w:rsidRPr="003135CC">
        <w:rPr>
          <w:rFonts w:ascii="Times New Roman" w:hAnsi="Times New Roman" w:cs="Times New Roman"/>
          <w:sz w:val="27"/>
          <w:szCs w:val="27"/>
        </w:rPr>
        <w:t>;</w:t>
      </w:r>
    </w:p>
    <w:p w:rsidR="003135CC" w:rsidRPr="003135CC" w:rsidRDefault="003135CC" w:rsidP="003135CC">
      <w:pPr>
        <w:tabs>
          <w:tab w:val="left" w:pos="1335"/>
        </w:tabs>
        <w:spacing w:after="0" w:line="240" w:lineRule="auto"/>
        <w:ind w:firstLine="567"/>
        <w:jc w:val="both"/>
        <w:rPr>
          <w:rFonts w:ascii="Times New Roman" w:hAnsi="Times New Roman" w:cs="Times New Roman"/>
          <w:i/>
          <w:iCs/>
          <w:sz w:val="27"/>
          <w:szCs w:val="27"/>
        </w:rPr>
      </w:pPr>
      <w:r w:rsidRPr="003135CC">
        <w:rPr>
          <w:rFonts w:ascii="Times New Roman" w:hAnsi="Times New Roman" w:cs="Times New Roman"/>
          <w:i/>
          <w:sz w:val="27"/>
          <w:szCs w:val="27"/>
        </w:rPr>
        <w:t>-</w:t>
      </w:r>
      <w:r w:rsidRPr="003135CC">
        <w:rPr>
          <w:rFonts w:ascii="Times New Roman" w:hAnsi="Times New Roman" w:cs="Times New Roman"/>
          <w:i/>
          <w:sz w:val="27"/>
          <w:szCs w:val="27"/>
        </w:rPr>
        <w:tab/>
      </w:r>
      <w:r w:rsidRPr="003135CC">
        <w:rPr>
          <w:rFonts w:ascii="Times New Roman" w:hAnsi="Times New Roman" w:cs="Times New Roman"/>
          <w:b/>
          <w:bCs/>
          <w:iCs/>
          <w:sz w:val="27"/>
          <w:szCs w:val="27"/>
        </w:rPr>
        <w:t xml:space="preserve">1 несовершеннолетний погиб </w:t>
      </w:r>
      <w:r w:rsidRPr="003135CC">
        <w:rPr>
          <w:rFonts w:ascii="Times New Roman" w:hAnsi="Times New Roman" w:cs="Times New Roman"/>
          <w:bCs/>
          <w:i/>
          <w:iCs/>
          <w:sz w:val="27"/>
          <w:szCs w:val="27"/>
        </w:rPr>
        <w:t>(ОП № 4).</w:t>
      </w:r>
      <w:r w:rsidRPr="003135CC">
        <w:rPr>
          <w:rFonts w:ascii="Times New Roman" w:hAnsi="Times New Roman" w:cs="Times New Roman"/>
          <w:b/>
          <w:bCs/>
          <w:iCs/>
          <w:sz w:val="27"/>
          <w:szCs w:val="27"/>
        </w:rPr>
        <w:t xml:space="preserve"> </w:t>
      </w:r>
    </w:p>
    <w:p w:rsidR="003135CC" w:rsidRPr="007A724F" w:rsidRDefault="007A724F" w:rsidP="00E45837">
      <w:pPr>
        <w:spacing w:after="0"/>
        <w:ind w:firstLine="708"/>
        <w:jc w:val="both"/>
        <w:rPr>
          <w:rFonts w:ascii="Times New Roman" w:hAnsi="Times New Roman" w:cs="Times New Roman"/>
          <w:sz w:val="28"/>
          <w:szCs w:val="28"/>
        </w:rPr>
      </w:pPr>
      <w:proofErr w:type="gramStart"/>
      <w:r w:rsidRPr="007A724F">
        <w:rPr>
          <w:rFonts w:ascii="Times New Roman" w:hAnsi="Times New Roman" w:cs="Times New Roman"/>
          <w:sz w:val="28"/>
          <w:szCs w:val="28"/>
        </w:rPr>
        <w:t xml:space="preserve">В течение отчетного периода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 содержались 379 несовершеннолетних из числа детей, в отношении которых проводилась индивидуальная профилактическая работа по решению районных комиссий. </w:t>
      </w:r>
      <w:proofErr w:type="gramEnd"/>
    </w:p>
    <w:p w:rsidR="00726AF6" w:rsidRDefault="00726AF6" w:rsidP="00E45837">
      <w:pPr>
        <w:pStyle w:val="ConsPlusNormal"/>
        <w:ind w:firstLine="540"/>
        <w:jc w:val="both"/>
        <w:rPr>
          <w:b/>
        </w:rPr>
      </w:pPr>
      <w:r w:rsidRPr="00726AF6">
        <w:rPr>
          <w:b/>
        </w:rPr>
        <w:t>2) информация о взаимодействии субъектов системы профилактики по приоритетным направлениям их деятельности в отчетный период, о проведении значимых мероприятий (в том числе межведомственных), направленных на профилактику безнадзорности и беспризорности несовершеннолетних и их результатах;</w:t>
      </w:r>
    </w:p>
    <w:p w:rsidR="00B1733B" w:rsidRPr="00412451" w:rsidRDefault="00D0268B" w:rsidP="00B1733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2021 году комиссиями </w:t>
      </w:r>
      <w:r w:rsidR="00B1733B" w:rsidRPr="00412451">
        <w:rPr>
          <w:rFonts w:ascii="Times New Roman" w:hAnsi="Times New Roman"/>
          <w:sz w:val="28"/>
          <w:szCs w:val="28"/>
        </w:rPr>
        <w:t>района организовано проведение межведомственных акци</w:t>
      </w:r>
      <w:r>
        <w:rPr>
          <w:rFonts w:ascii="Times New Roman" w:hAnsi="Times New Roman"/>
          <w:sz w:val="28"/>
          <w:szCs w:val="28"/>
        </w:rPr>
        <w:t>й «Помоги пойти учиться», «Досуг</w:t>
      </w:r>
      <w:r w:rsidR="00B1733B" w:rsidRPr="00412451">
        <w:rPr>
          <w:rFonts w:ascii="Times New Roman" w:hAnsi="Times New Roman"/>
          <w:sz w:val="28"/>
          <w:szCs w:val="28"/>
        </w:rPr>
        <w:t>», «Вместе з</w:t>
      </w:r>
      <w:r>
        <w:rPr>
          <w:rFonts w:ascii="Times New Roman" w:hAnsi="Times New Roman"/>
          <w:sz w:val="28"/>
          <w:szCs w:val="28"/>
        </w:rPr>
        <w:t>ащитим наших детей». Проведена летняя оздоровительная кампания</w:t>
      </w:r>
      <w:r w:rsidR="00B1733B" w:rsidRPr="00412451">
        <w:rPr>
          <w:rFonts w:ascii="Times New Roman" w:hAnsi="Times New Roman"/>
          <w:sz w:val="28"/>
          <w:szCs w:val="28"/>
        </w:rPr>
        <w:t>.</w:t>
      </w:r>
    </w:p>
    <w:p w:rsidR="00B1733B" w:rsidRDefault="00B1733B" w:rsidP="00B1733B">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412451">
        <w:rPr>
          <w:rFonts w:ascii="Times New Roman" w:hAnsi="Times New Roman"/>
          <w:sz w:val="28"/>
          <w:szCs w:val="28"/>
        </w:rPr>
        <w:t>Члены комиссии принимали участие в профилактических операциях «Шанс», «Семья»</w:t>
      </w:r>
      <w:r w:rsidR="00D0268B">
        <w:rPr>
          <w:rFonts w:ascii="Times New Roman" w:hAnsi="Times New Roman"/>
          <w:sz w:val="28"/>
          <w:szCs w:val="28"/>
        </w:rPr>
        <w:t>, «Твой выбор»</w:t>
      </w:r>
      <w:r w:rsidR="00E45837">
        <w:rPr>
          <w:rFonts w:ascii="Times New Roman" w:hAnsi="Times New Roman"/>
          <w:sz w:val="28"/>
          <w:szCs w:val="28"/>
        </w:rPr>
        <w:t>.</w:t>
      </w:r>
    </w:p>
    <w:p w:rsidR="00DF6D7A" w:rsidRDefault="00E45837" w:rsidP="00DF6D7A">
      <w:pPr>
        <w:pStyle w:val="af"/>
        <w:ind w:firstLine="708"/>
        <w:jc w:val="both"/>
      </w:pPr>
      <w:r>
        <w:t>Так</w:t>
      </w:r>
      <w:r w:rsidR="00DF6D7A">
        <w:t>, при проведении оперативно-профилактическом</w:t>
      </w:r>
      <w:r w:rsidR="00DF6D7A" w:rsidRPr="00EE3763">
        <w:t xml:space="preserve"> </w:t>
      </w:r>
      <w:r w:rsidR="00DF6D7A">
        <w:t>мероприятии «Твой выбор»</w:t>
      </w:r>
      <w:r w:rsidR="00DF6D7A" w:rsidRPr="00DF6D7A">
        <w:t xml:space="preserve"> </w:t>
      </w:r>
      <w:r>
        <w:t xml:space="preserve"> </w:t>
      </w:r>
      <w:r w:rsidR="00DF6D7A">
        <w:t>председателем городской комиссии</w:t>
      </w:r>
      <w:r w:rsidR="00DF6D7A" w:rsidRPr="0078132B">
        <w:t xml:space="preserve"> </w:t>
      </w:r>
      <w:r w:rsidR="00DF6D7A" w:rsidRPr="007274AA">
        <w:t>органам и учреждениям системы профилактики безнадзорности и правонарушений несовершеннолетних</w:t>
      </w:r>
      <w:r w:rsidR="00DF6D7A" w:rsidRPr="007274AA">
        <w:rPr>
          <w:rFonts w:eastAsia="Times New Roman"/>
          <w:sz w:val="20"/>
          <w:szCs w:val="20"/>
          <w:lang w:eastAsia="ru-RU"/>
        </w:rPr>
        <w:t xml:space="preserve"> </w:t>
      </w:r>
      <w:r w:rsidR="00DF6D7A" w:rsidRPr="007274AA">
        <w:rPr>
          <w:rFonts w:eastAsia="Times New Roman"/>
          <w:lang w:eastAsia="ru-RU"/>
        </w:rPr>
        <w:t>города Красноярска</w:t>
      </w:r>
      <w:r w:rsidR="00DF6D7A">
        <w:rPr>
          <w:rFonts w:eastAsia="Times New Roman"/>
          <w:sz w:val="20"/>
          <w:szCs w:val="20"/>
          <w:lang w:eastAsia="ru-RU"/>
        </w:rPr>
        <w:t xml:space="preserve"> </w:t>
      </w:r>
      <w:r w:rsidR="00DF6D7A" w:rsidRPr="007274AA">
        <w:t xml:space="preserve">поручено </w:t>
      </w:r>
      <w:r w:rsidR="00DF6D7A">
        <w:t>принять участие в оперативно-профилактическом</w:t>
      </w:r>
      <w:r w:rsidR="00DF6D7A" w:rsidRPr="00EE3763">
        <w:t xml:space="preserve"> </w:t>
      </w:r>
      <w:r w:rsidR="00DF6D7A">
        <w:t>мероприятии «Твой выбор»:</w:t>
      </w:r>
    </w:p>
    <w:p w:rsidR="00DF6D7A" w:rsidRPr="00EE3763" w:rsidRDefault="00DF6D7A" w:rsidP="00752CCF">
      <w:pPr>
        <w:pStyle w:val="af"/>
        <w:numPr>
          <w:ilvl w:val="0"/>
          <w:numId w:val="29"/>
        </w:numPr>
        <w:jc w:val="both"/>
      </w:pPr>
      <w:r w:rsidRPr="00EE3763">
        <w:t>Председателям Комиссий по делам несовершеннолетних администраций районов в городе:</w:t>
      </w:r>
    </w:p>
    <w:p w:rsidR="00DF6D7A" w:rsidRPr="00EE3763" w:rsidRDefault="00DF6D7A" w:rsidP="00752CCF">
      <w:pPr>
        <w:pStyle w:val="af"/>
        <w:numPr>
          <w:ilvl w:val="1"/>
          <w:numId w:val="29"/>
        </w:numPr>
        <w:jc w:val="both"/>
      </w:pPr>
      <w:r w:rsidRPr="00EE3763">
        <w:t>Совместно с представителями ОВД районов организовать участие членов районных комиссий по делам несовершеннолетних и защите их прав в проведении лекций, бесед в образовательных организациях перед учащимися и родительской общественностью на темы: «Безопасность в сети интернет», «Ответственность за нарушения законодательства Российской Федерации в области общественной безопасности» (по запросу представителей ОВД районов).</w:t>
      </w:r>
    </w:p>
    <w:p w:rsidR="00DF6D7A" w:rsidRPr="00EE3763" w:rsidRDefault="00DF6D7A" w:rsidP="00752CCF">
      <w:pPr>
        <w:pStyle w:val="af"/>
        <w:numPr>
          <w:ilvl w:val="1"/>
          <w:numId w:val="29"/>
        </w:numPr>
        <w:jc w:val="both"/>
      </w:pPr>
      <w:r w:rsidRPr="00EE3763">
        <w:t>Принять участие в рейдовых мероприятиях, организованных в период мероприятия сотрудниками ОВД районов города (по согласованному с сотрудниками ОВД районов города графику проведения рейдов).</w:t>
      </w:r>
    </w:p>
    <w:p w:rsidR="00DF6D7A" w:rsidRPr="00EE3763" w:rsidRDefault="00DF6D7A" w:rsidP="00752CCF">
      <w:pPr>
        <w:pStyle w:val="af"/>
        <w:numPr>
          <w:ilvl w:val="0"/>
          <w:numId w:val="29"/>
        </w:numPr>
        <w:jc w:val="both"/>
      </w:pPr>
      <w:r w:rsidRPr="00EE3763">
        <w:t>Главному управлению образования администрации города:</w:t>
      </w:r>
    </w:p>
    <w:p w:rsidR="00DF6D7A" w:rsidRPr="00EE3763" w:rsidRDefault="00DF6D7A" w:rsidP="00752CCF">
      <w:pPr>
        <w:pStyle w:val="af"/>
        <w:numPr>
          <w:ilvl w:val="1"/>
          <w:numId w:val="29"/>
        </w:numPr>
        <w:jc w:val="both"/>
      </w:pPr>
      <w:r w:rsidRPr="00EE3763">
        <w:lastRenderedPageBreak/>
        <w:t>Содействовать сотрудникам ОВД в организации встреч с учащимися и родительской общественностью для доведения информационного материала по указанной тематике.</w:t>
      </w:r>
    </w:p>
    <w:p w:rsidR="00DF6D7A" w:rsidRPr="00EE3763" w:rsidRDefault="00DF6D7A" w:rsidP="00752CCF">
      <w:pPr>
        <w:pStyle w:val="af"/>
        <w:numPr>
          <w:ilvl w:val="1"/>
          <w:numId w:val="29"/>
        </w:numPr>
        <w:jc w:val="both"/>
      </w:pPr>
      <w:r w:rsidRPr="00EE3763">
        <w:t>Разместить в родительских чатах алгоритм действий родителей по выявлению у детей признаков агрессивного поведения, суицидальной наклонности, деструктивного поведения, экстремистской направленности, потенциально опасном поведении детей.</w:t>
      </w:r>
    </w:p>
    <w:p w:rsidR="00DF6D7A" w:rsidRPr="00EE3763" w:rsidRDefault="00DF6D7A" w:rsidP="00752CCF">
      <w:pPr>
        <w:pStyle w:val="af"/>
        <w:numPr>
          <w:ilvl w:val="1"/>
          <w:numId w:val="29"/>
        </w:numPr>
        <w:jc w:val="both"/>
      </w:pPr>
      <w:r w:rsidRPr="00EE3763">
        <w:t>В период проведения мероприятия особое внимание уделить работе психологов образовательных организациях (осуществлять мониторинг психологического состояния учащихся, их социальных сетей, обратить внимание на взаимоотношения учащихся и педагогического коллектива с целью недопущения и пресечения буллинга, провести мероприятия патриотического содержания).</w:t>
      </w:r>
    </w:p>
    <w:p w:rsidR="00DF6D7A" w:rsidRPr="00EE3763" w:rsidRDefault="00DF6D7A" w:rsidP="00752CCF">
      <w:pPr>
        <w:pStyle w:val="af"/>
        <w:numPr>
          <w:ilvl w:val="0"/>
          <w:numId w:val="29"/>
        </w:numPr>
        <w:jc w:val="both"/>
      </w:pPr>
      <w:r w:rsidRPr="00EE3763">
        <w:t>Главному управлению молодежной политики и туризма, Главному управлению по физической культуре и спорту:</w:t>
      </w:r>
    </w:p>
    <w:p w:rsidR="00DF6D7A" w:rsidRPr="00EE3763" w:rsidRDefault="00DF6D7A" w:rsidP="00752CCF">
      <w:pPr>
        <w:pStyle w:val="af"/>
        <w:numPr>
          <w:ilvl w:val="1"/>
          <w:numId w:val="29"/>
        </w:numPr>
        <w:jc w:val="both"/>
      </w:pPr>
      <w:r w:rsidRPr="00EE3763">
        <w:t>Обеспечить предоставление информационного материала учащимся образовательных учреждений города о видах занятости в городе для несовершеннолетних, приоритетах ведения здорового образа жизни.</w:t>
      </w:r>
    </w:p>
    <w:p w:rsidR="00DF6D7A" w:rsidRPr="00CC2A7A" w:rsidRDefault="00DF6D7A" w:rsidP="00752CCF">
      <w:pPr>
        <w:pStyle w:val="af"/>
        <w:numPr>
          <w:ilvl w:val="1"/>
          <w:numId w:val="29"/>
        </w:numPr>
        <w:jc w:val="both"/>
      </w:pPr>
      <w:r w:rsidRPr="00EE3763">
        <w:t>Организовать и провести на территории обслуживания мероприятия в рамках своей компетенции.</w:t>
      </w:r>
    </w:p>
    <w:p w:rsidR="0088692B" w:rsidRDefault="001721B0" w:rsidP="0088692B">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1721B0">
        <w:rPr>
          <w:rFonts w:ascii="Times New Roman" w:hAnsi="Times New Roman"/>
          <w:sz w:val="28"/>
          <w:szCs w:val="28"/>
        </w:rPr>
        <w:t>Поручения</w:t>
      </w:r>
      <w:r>
        <w:rPr>
          <w:rFonts w:ascii="Times New Roman" w:hAnsi="Times New Roman"/>
          <w:sz w:val="28"/>
          <w:szCs w:val="28"/>
        </w:rPr>
        <w:t xml:space="preserve"> председателя городской комиссии</w:t>
      </w:r>
      <w:r w:rsidR="0088692B">
        <w:rPr>
          <w:rFonts w:ascii="Times New Roman" w:hAnsi="Times New Roman"/>
          <w:sz w:val="28"/>
          <w:szCs w:val="28"/>
        </w:rPr>
        <w:t xml:space="preserve"> исполнены в полном объеме.</w:t>
      </w:r>
    </w:p>
    <w:p w:rsidR="00726AF6" w:rsidRDefault="00726AF6" w:rsidP="0088692B">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88692B">
        <w:rPr>
          <w:rFonts w:ascii="Times New Roman" w:hAnsi="Times New Roman" w:cs="Times New Roman"/>
          <w:sz w:val="28"/>
          <w:szCs w:val="28"/>
        </w:rPr>
        <w:t>3) информация о принятых межведомственных документах, результатах их исполнения (порядках взаимодействия, планах мероприятий и т.д. при наличии);</w:t>
      </w:r>
    </w:p>
    <w:p w:rsidR="00E4347C" w:rsidRPr="00386C3A" w:rsidRDefault="00E4347C" w:rsidP="00E4347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86C3A">
        <w:rPr>
          <w:rFonts w:ascii="Times New Roman" w:eastAsia="Times New Roman" w:hAnsi="Times New Roman" w:cs="Times New Roman"/>
          <w:sz w:val="28"/>
          <w:szCs w:val="28"/>
          <w:lang w:eastAsia="ar-SA"/>
        </w:rPr>
        <w:t>Комиссией по делам несовершеннолетних и защите их прав утверждена постановлением от 18.12.2020 №13 и реализуется Программа мероприятий по профилактике безнадзорности, правонарушений, антиобщественных действий</w:t>
      </w:r>
      <w:r>
        <w:rPr>
          <w:rFonts w:ascii="Times New Roman" w:eastAsia="Times New Roman" w:hAnsi="Times New Roman" w:cs="Times New Roman"/>
          <w:sz w:val="28"/>
          <w:szCs w:val="28"/>
          <w:lang w:eastAsia="ar-SA"/>
        </w:rPr>
        <w:t xml:space="preserve"> </w:t>
      </w:r>
      <w:r w:rsidRPr="00386C3A">
        <w:rPr>
          <w:rFonts w:ascii="Times New Roman" w:eastAsia="Times New Roman" w:hAnsi="Times New Roman" w:cs="Times New Roman"/>
          <w:sz w:val="28"/>
          <w:szCs w:val="28"/>
          <w:lang w:eastAsia="ar-SA"/>
        </w:rPr>
        <w:t xml:space="preserve">несовершеннолетних в городе Красноярске на 2021-2023 годы (далее Программа). Программа размещена: </w:t>
      </w:r>
      <w:hyperlink r:id="rId13" w:history="1">
        <w:r w:rsidRPr="00386C3A">
          <w:rPr>
            <w:rFonts w:ascii="Times New Roman" w:eastAsia="Times New Roman" w:hAnsi="Times New Roman" w:cs="Times New Roman"/>
            <w:color w:val="0000FF"/>
            <w:sz w:val="28"/>
            <w:szCs w:val="28"/>
            <w:u w:val="single"/>
            <w:lang w:eastAsia="ar-SA"/>
          </w:rPr>
          <w:t>http://www.admkrsk.ru/administration/commission/Pages/postanovleniya.aspx</w:t>
        </w:r>
      </w:hyperlink>
      <w:r w:rsidRPr="00386C3A">
        <w:rPr>
          <w:rFonts w:ascii="Times New Roman" w:eastAsia="Times New Roman" w:hAnsi="Times New Roman" w:cs="Times New Roman"/>
          <w:sz w:val="28"/>
          <w:szCs w:val="28"/>
          <w:lang w:eastAsia="ar-SA"/>
        </w:rPr>
        <w:t>.</w:t>
      </w:r>
    </w:p>
    <w:p w:rsidR="00E4347C" w:rsidRPr="00386C3A" w:rsidRDefault="00E4347C" w:rsidP="00E4347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386C3A">
        <w:rPr>
          <w:rFonts w:ascii="Times New Roman" w:eastAsia="Times New Roman" w:hAnsi="Times New Roman" w:cs="Times New Roman"/>
          <w:sz w:val="28"/>
          <w:szCs w:val="28"/>
          <w:lang w:eastAsia="ar-SA"/>
        </w:rPr>
        <w:t>Целью Программы является преодоление тенденции роста числа правонарушений несовершеннолетних и в отношении несовершеннолетних, административных правонарушений на территории города Красноярска.</w:t>
      </w:r>
    </w:p>
    <w:p w:rsidR="00E4347C" w:rsidRPr="00386C3A" w:rsidRDefault="00E4347C" w:rsidP="00E4347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386C3A">
        <w:rPr>
          <w:rFonts w:ascii="Times New Roman" w:eastAsia="Times New Roman" w:hAnsi="Times New Roman" w:cs="Times New Roman"/>
          <w:sz w:val="28"/>
          <w:szCs w:val="28"/>
          <w:lang w:eastAsia="ar-SA"/>
        </w:rPr>
        <w:t>Основные задачи Программы:</w:t>
      </w:r>
    </w:p>
    <w:p w:rsidR="00E4347C" w:rsidRPr="00386C3A" w:rsidRDefault="00E4347C" w:rsidP="00E4347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386C3A">
        <w:rPr>
          <w:rFonts w:ascii="Times New Roman" w:eastAsia="Times New Roman" w:hAnsi="Times New Roman" w:cs="Times New Roman"/>
          <w:sz w:val="28"/>
          <w:szCs w:val="28"/>
          <w:lang w:eastAsia="ar-SA"/>
        </w:rPr>
        <w:t>предупреждение безнадзорности, беспризорности, правонарушений и антиобщественных действий несовершеннолетних;</w:t>
      </w:r>
    </w:p>
    <w:p w:rsidR="00E4347C" w:rsidRPr="00386C3A" w:rsidRDefault="00E4347C" w:rsidP="00E4347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386C3A">
        <w:rPr>
          <w:rFonts w:ascii="Times New Roman" w:eastAsia="Times New Roman" w:hAnsi="Times New Roman" w:cs="Times New Roman"/>
          <w:sz w:val="28"/>
          <w:szCs w:val="28"/>
          <w:lang w:eastAsia="ar-SA"/>
        </w:rPr>
        <w:t>предупреждение совершения преступлений несовершеннолетними и в отношении несовершеннолетних;</w:t>
      </w:r>
    </w:p>
    <w:p w:rsidR="00E4347C" w:rsidRPr="00386C3A" w:rsidRDefault="00E4347C" w:rsidP="00E4347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386C3A">
        <w:rPr>
          <w:rFonts w:ascii="Times New Roman" w:eastAsia="Times New Roman" w:hAnsi="Times New Roman" w:cs="Times New Roman"/>
          <w:sz w:val="28"/>
          <w:szCs w:val="28"/>
          <w:lang w:eastAsia="ar-SA"/>
        </w:rPr>
        <w:t>предупреждение употребления несовершеннолетними психотропных, наркотических веществ и  препаратов, включенных в Перечень наркотических средств, психотропных веществ, их аналогов и прекурсоров, подлежащих контролю в Российской Федерации,  алкоголя, табака и приравненной к нему продукции;</w:t>
      </w:r>
    </w:p>
    <w:p w:rsidR="00E4347C" w:rsidRPr="00386C3A" w:rsidRDefault="00E4347C" w:rsidP="00E4347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386C3A">
        <w:rPr>
          <w:rFonts w:ascii="Times New Roman" w:eastAsia="Times New Roman" w:hAnsi="Times New Roman" w:cs="Times New Roman"/>
          <w:sz w:val="28"/>
          <w:szCs w:val="28"/>
          <w:lang w:eastAsia="ar-SA"/>
        </w:rPr>
        <w:lastRenderedPageBreak/>
        <w:t>предупреждение суицидального поведения несовершеннолетних;</w:t>
      </w:r>
    </w:p>
    <w:p w:rsidR="00E4347C" w:rsidRPr="00386C3A" w:rsidRDefault="00E4347C" w:rsidP="00E4347C">
      <w:pPr>
        <w:suppressAutoHyphens/>
        <w:autoSpaceDE w:val="0"/>
        <w:autoSpaceDN w:val="0"/>
        <w:adjustRightInd w:val="0"/>
        <w:spacing w:after="0" w:line="240" w:lineRule="auto"/>
        <w:ind w:left="708"/>
        <w:jc w:val="both"/>
        <w:rPr>
          <w:rFonts w:ascii="Times New Roman" w:eastAsia="Times New Roman" w:hAnsi="Times New Roman" w:cs="Times New Roman"/>
          <w:sz w:val="28"/>
          <w:szCs w:val="28"/>
          <w:lang w:eastAsia="ar-SA"/>
        </w:rPr>
      </w:pPr>
      <w:r w:rsidRPr="00386C3A">
        <w:rPr>
          <w:rFonts w:ascii="Times New Roman" w:eastAsia="Times New Roman" w:hAnsi="Times New Roman" w:cs="Times New Roman"/>
          <w:sz w:val="28"/>
          <w:szCs w:val="28"/>
          <w:lang w:eastAsia="ar-SA"/>
        </w:rPr>
        <w:t>предотвращение риска жестокого обращения или нарушения прав детей в семьях в трудной жизненной ситуации;</w:t>
      </w:r>
    </w:p>
    <w:p w:rsidR="00E4347C" w:rsidRPr="00E80EB1" w:rsidRDefault="00E4347C" w:rsidP="00E4347C">
      <w:pPr>
        <w:suppressAutoHyphens/>
        <w:autoSpaceDE w:val="0"/>
        <w:autoSpaceDN w:val="0"/>
        <w:adjustRightInd w:val="0"/>
        <w:spacing w:after="0" w:line="240" w:lineRule="auto"/>
        <w:ind w:firstLine="708"/>
        <w:jc w:val="both"/>
        <w:rPr>
          <w:rFonts w:ascii="Times New Roman" w:eastAsia="Times New Roman" w:hAnsi="Times New Roman" w:cs="Times New Roman"/>
          <w:b/>
          <w:sz w:val="28"/>
          <w:szCs w:val="28"/>
          <w:lang w:eastAsia="ar-SA"/>
        </w:rPr>
      </w:pPr>
      <w:r w:rsidRPr="00E80EB1">
        <w:rPr>
          <w:rFonts w:ascii="Times New Roman" w:eastAsia="Times New Roman" w:hAnsi="Times New Roman" w:cs="Times New Roman"/>
          <w:b/>
          <w:sz w:val="28"/>
          <w:szCs w:val="28"/>
          <w:lang w:eastAsia="ar-SA"/>
        </w:rPr>
        <w:t>профилактика экстремизма и терроризма в молодежной среде;</w:t>
      </w:r>
    </w:p>
    <w:p w:rsidR="00E4347C" w:rsidRPr="00386C3A" w:rsidRDefault="00E4347C" w:rsidP="00E4347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386C3A">
        <w:rPr>
          <w:rFonts w:ascii="Times New Roman" w:eastAsia="Times New Roman" w:hAnsi="Times New Roman" w:cs="Times New Roman"/>
          <w:sz w:val="28"/>
          <w:szCs w:val="28"/>
          <w:lang w:eastAsia="ar-SA"/>
        </w:rPr>
        <w:t>профилактика самовольных уходов несовершеннолетних из дома и государственных учреждений.</w:t>
      </w:r>
    </w:p>
    <w:p w:rsidR="001D786F" w:rsidRDefault="00E4347C" w:rsidP="001D786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proofErr w:type="gramStart"/>
      <w:r w:rsidRPr="00386C3A">
        <w:rPr>
          <w:rFonts w:ascii="Times New Roman" w:eastAsia="Times New Roman" w:hAnsi="Times New Roman" w:cs="Times New Roman"/>
          <w:sz w:val="28"/>
          <w:szCs w:val="28"/>
          <w:lang w:eastAsia="ar-SA"/>
        </w:rPr>
        <w:t>В 2021 году целевые показатели Программы не достигнуты на территории города Красноярска зарегистрирован рост подростковой преступности с 297 до 308 преступлений (+11 или на +3,5%), с 236 до 274 (+38, или +16,1%) увеличилось количество лиц, совершивших преступления, в отношении несовершеннолетних совершено 985 преступлений, что на 251, или +34,2 % больше, чем в 2020 году, численность несовершеннолетних (в том числе из семей</w:t>
      </w:r>
      <w:proofErr w:type="gramEnd"/>
      <w:r w:rsidRPr="00386C3A">
        <w:rPr>
          <w:rFonts w:ascii="Times New Roman" w:eastAsia="Times New Roman" w:hAnsi="Times New Roman" w:cs="Times New Roman"/>
          <w:sz w:val="28"/>
          <w:szCs w:val="28"/>
          <w:lang w:eastAsia="ar-SA"/>
        </w:rPr>
        <w:t xml:space="preserve">, в </w:t>
      </w:r>
      <w:proofErr w:type="gramStart"/>
      <w:r w:rsidRPr="00386C3A">
        <w:rPr>
          <w:rFonts w:ascii="Times New Roman" w:eastAsia="Times New Roman" w:hAnsi="Times New Roman" w:cs="Times New Roman"/>
          <w:sz w:val="28"/>
          <w:szCs w:val="28"/>
          <w:lang w:eastAsia="ar-SA"/>
        </w:rPr>
        <w:t>отношении</w:t>
      </w:r>
      <w:proofErr w:type="gramEnd"/>
      <w:r w:rsidRPr="00386C3A">
        <w:rPr>
          <w:rFonts w:ascii="Times New Roman" w:eastAsia="Times New Roman" w:hAnsi="Times New Roman" w:cs="Times New Roman"/>
          <w:sz w:val="28"/>
          <w:szCs w:val="28"/>
          <w:lang w:eastAsia="ar-SA"/>
        </w:rPr>
        <w:t xml:space="preserve"> которых различными органами и учреждениями системы профилактики проводилась индивидуальная профилактическая работа), в отношении которых органами и учреждениями системы профилактики проводилась индивидуальная профилактическая работа по решению комиссий районов в течение отчётного периода, всего – 5198 человек (АППГ 4723; +475;+9%). В связи с недостижением целевых показателей программы на очередном заседании комиссии по делам несовершеннолетних и защите их прав администрации города в нее будут внесены соответствующие корректировки.</w:t>
      </w:r>
    </w:p>
    <w:p w:rsidR="00726AF6" w:rsidRPr="00073E4A" w:rsidRDefault="001D786F" w:rsidP="001D786F">
      <w:pPr>
        <w:suppressAutoHyphens/>
        <w:autoSpaceDE w:val="0"/>
        <w:autoSpaceDN w:val="0"/>
        <w:adjustRightInd w:val="0"/>
        <w:spacing w:after="0" w:line="240" w:lineRule="auto"/>
        <w:ind w:firstLine="708"/>
        <w:jc w:val="both"/>
        <w:rPr>
          <w:rFonts w:ascii="Times New Roman" w:hAnsi="Times New Roman" w:cs="Times New Roman"/>
          <w:b/>
          <w:sz w:val="28"/>
          <w:szCs w:val="28"/>
        </w:rPr>
      </w:pPr>
      <w:r w:rsidRPr="00073E4A">
        <w:rPr>
          <w:rFonts w:ascii="Times New Roman" w:eastAsia="Times New Roman" w:hAnsi="Times New Roman" w:cs="Times New Roman"/>
          <w:b/>
          <w:sz w:val="28"/>
          <w:szCs w:val="28"/>
          <w:lang w:eastAsia="ar-SA"/>
        </w:rPr>
        <w:t>4</w:t>
      </w:r>
      <w:r w:rsidR="00726AF6" w:rsidRPr="00073E4A">
        <w:rPr>
          <w:rFonts w:ascii="Times New Roman" w:hAnsi="Times New Roman" w:cs="Times New Roman"/>
          <w:b/>
          <w:sz w:val="28"/>
          <w:szCs w:val="28"/>
        </w:rPr>
        <w:t>) информация об осуществлении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w:t>
      </w:r>
    </w:p>
    <w:p w:rsidR="00073E4A" w:rsidRPr="00073E4A" w:rsidRDefault="00073E4A" w:rsidP="00073E4A">
      <w:pPr>
        <w:tabs>
          <w:tab w:val="left" w:pos="1134"/>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73E4A">
        <w:rPr>
          <w:rFonts w:ascii="Times New Roman" w:eastAsia="Times New Roman" w:hAnsi="Times New Roman" w:cs="Times New Roman"/>
          <w:sz w:val="28"/>
          <w:szCs w:val="28"/>
          <w:lang w:eastAsia="ru-RU"/>
        </w:rPr>
        <w:t>По итогам 2021 года на территории обслуживания Управления полиции зарегистрирован рост подростковой преступности с 297 до 308 преступлений (+11 или на +3,5%).</w:t>
      </w:r>
    </w:p>
    <w:p w:rsidR="00073E4A" w:rsidRPr="00073E4A" w:rsidRDefault="00073E4A" w:rsidP="00073E4A">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73E4A">
        <w:rPr>
          <w:rFonts w:ascii="Times New Roman" w:hAnsi="Times New Roman" w:cs="Times New Roman"/>
          <w:sz w:val="28"/>
          <w:szCs w:val="28"/>
        </w:rPr>
        <w:t>В тоже время 2021 году в отношении несовершеннолетних совершено 985 преступлений, что на 251, или +34,2 % больше, чем в 2020 году.</w:t>
      </w:r>
    </w:p>
    <w:p w:rsidR="00073E4A" w:rsidRPr="00073E4A" w:rsidRDefault="00073E4A" w:rsidP="00073E4A">
      <w:pPr>
        <w:spacing w:after="0"/>
        <w:rPr>
          <w:rFonts w:ascii="Times New Roman" w:hAnsi="Times New Roman" w:cs="Times New Roman"/>
          <w:iCs/>
          <w:sz w:val="28"/>
          <w:szCs w:val="28"/>
        </w:rPr>
      </w:pPr>
      <w:r w:rsidRPr="00073E4A">
        <w:rPr>
          <w:rFonts w:ascii="Times New Roman" w:hAnsi="Times New Roman" w:cs="Times New Roman"/>
          <w:iCs/>
          <w:sz w:val="28"/>
          <w:szCs w:val="28"/>
        </w:rPr>
        <w:t>По видам насильственных преступлений:</w:t>
      </w:r>
    </w:p>
    <w:p w:rsidR="00073E4A" w:rsidRPr="00073E4A" w:rsidRDefault="00073E4A" w:rsidP="00073E4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73E4A">
        <w:rPr>
          <w:rFonts w:ascii="Times New Roman" w:hAnsi="Times New Roman" w:cs="Times New Roman"/>
          <w:sz w:val="28"/>
          <w:szCs w:val="28"/>
        </w:rPr>
        <w:t>Насильственных преступлений совершено 167 (+31), что составляет 22,3% от общего числа преступлений, совершенных в отношении несовершеннолетних. Из них:</w:t>
      </w:r>
    </w:p>
    <w:p w:rsidR="00073E4A" w:rsidRPr="00073E4A" w:rsidRDefault="00073E4A" w:rsidP="00073E4A">
      <w:pPr>
        <w:spacing w:after="0"/>
        <w:ind w:firstLine="709"/>
        <w:jc w:val="both"/>
        <w:rPr>
          <w:rFonts w:ascii="Times New Roman" w:hAnsi="Times New Roman" w:cs="Times New Roman"/>
          <w:iCs/>
          <w:sz w:val="28"/>
          <w:szCs w:val="28"/>
        </w:rPr>
      </w:pPr>
      <w:r w:rsidRPr="00073E4A">
        <w:rPr>
          <w:rFonts w:ascii="Times New Roman" w:hAnsi="Times New Roman" w:cs="Times New Roman"/>
          <w:iCs/>
          <w:sz w:val="28"/>
          <w:szCs w:val="28"/>
        </w:rPr>
        <w:t>ст. 105 УК РФ «Убийство» – 4 (-1, -20%)- ОП №№ 2, 4, 5,7;</w:t>
      </w:r>
    </w:p>
    <w:p w:rsidR="00073E4A" w:rsidRPr="00073E4A" w:rsidRDefault="00073E4A" w:rsidP="00073E4A">
      <w:pPr>
        <w:spacing w:after="0"/>
        <w:ind w:firstLine="709"/>
        <w:jc w:val="both"/>
        <w:rPr>
          <w:rFonts w:ascii="Times New Roman" w:hAnsi="Times New Roman" w:cs="Times New Roman"/>
          <w:iCs/>
          <w:sz w:val="28"/>
          <w:szCs w:val="28"/>
        </w:rPr>
      </w:pPr>
      <w:r w:rsidRPr="00073E4A">
        <w:rPr>
          <w:rFonts w:ascii="Times New Roman" w:hAnsi="Times New Roman" w:cs="Times New Roman"/>
          <w:iCs/>
          <w:sz w:val="28"/>
          <w:szCs w:val="28"/>
        </w:rPr>
        <w:t>ст. 109 УК РФ «причинение смерти по неосторожности» - 9 (+3, +50%) - ОП №№ 2 (3 преступления), 4 (2 преступления – 1 ошибочно), 5, 6, 7 (2 преступления);</w:t>
      </w:r>
    </w:p>
    <w:p w:rsidR="00073E4A" w:rsidRPr="00073E4A" w:rsidRDefault="00073E4A" w:rsidP="00073E4A">
      <w:pPr>
        <w:spacing w:after="0"/>
        <w:ind w:firstLine="709"/>
        <w:jc w:val="both"/>
        <w:rPr>
          <w:rFonts w:ascii="Times New Roman" w:hAnsi="Times New Roman" w:cs="Times New Roman"/>
          <w:iCs/>
          <w:sz w:val="28"/>
          <w:szCs w:val="28"/>
        </w:rPr>
      </w:pPr>
      <w:r w:rsidRPr="00073E4A">
        <w:rPr>
          <w:rFonts w:ascii="Times New Roman" w:hAnsi="Times New Roman" w:cs="Times New Roman"/>
          <w:iCs/>
          <w:sz w:val="28"/>
          <w:szCs w:val="28"/>
        </w:rPr>
        <w:t>ст. 111 УК РФ «умышленное причинение тяжкого вреда здоровью» – 2 (+1,+100%) – ОП № 3;</w:t>
      </w:r>
    </w:p>
    <w:p w:rsidR="00073E4A" w:rsidRPr="00073E4A" w:rsidRDefault="00073E4A" w:rsidP="00073E4A">
      <w:pPr>
        <w:spacing w:after="0"/>
        <w:ind w:firstLine="709"/>
        <w:jc w:val="both"/>
        <w:rPr>
          <w:rFonts w:ascii="Times New Roman" w:hAnsi="Times New Roman" w:cs="Times New Roman"/>
          <w:iCs/>
          <w:sz w:val="28"/>
          <w:szCs w:val="28"/>
        </w:rPr>
      </w:pPr>
      <w:r w:rsidRPr="00073E4A">
        <w:rPr>
          <w:rFonts w:ascii="Times New Roman" w:hAnsi="Times New Roman" w:cs="Times New Roman"/>
          <w:iCs/>
          <w:sz w:val="28"/>
          <w:szCs w:val="28"/>
        </w:rPr>
        <w:t>ст. 112 УК РФ «умышленное причинение средней тяжести вреда здоровью» - 2 (-9, - 81,8) - ОП №№ 7, 11;</w:t>
      </w:r>
    </w:p>
    <w:p w:rsidR="00073E4A" w:rsidRPr="00073E4A" w:rsidRDefault="00073E4A" w:rsidP="00073E4A">
      <w:pPr>
        <w:spacing w:after="0"/>
        <w:ind w:firstLine="709"/>
        <w:jc w:val="both"/>
        <w:rPr>
          <w:rFonts w:ascii="Times New Roman" w:hAnsi="Times New Roman" w:cs="Times New Roman"/>
          <w:iCs/>
          <w:sz w:val="28"/>
          <w:szCs w:val="28"/>
        </w:rPr>
      </w:pPr>
      <w:r w:rsidRPr="00073E4A">
        <w:rPr>
          <w:rFonts w:ascii="Times New Roman" w:hAnsi="Times New Roman" w:cs="Times New Roman"/>
          <w:sz w:val="28"/>
          <w:szCs w:val="28"/>
        </w:rPr>
        <w:lastRenderedPageBreak/>
        <w:t xml:space="preserve">ст. 115 УК РФ </w:t>
      </w:r>
      <w:r w:rsidRPr="00073E4A">
        <w:rPr>
          <w:rFonts w:ascii="Times New Roman" w:hAnsi="Times New Roman" w:cs="Times New Roman"/>
          <w:iCs/>
          <w:sz w:val="28"/>
          <w:szCs w:val="28"/>
        </w:rPr>
        <w:t>«умышленное причинение легкого вреда здоровью»  - 11 (-10,-47,6,1%) ОП №№ 2 (2 преступления), 3 (3 преступления), 5, 6, 8, 9, 10, 11;</w:t>
      </w:r>
    </w:p>
    <w:p w:rsidR="00073E4A" w:rsidRPr="00073E4A" w:rsidRDefault="00073E4A" w:rsidP="00073E4A">
      <w:pPr>
        <w:spacing w:after="0"/>
        <w:ind w:firstLine="709"/>
        <w:jc w:val="both"/>
        <w:rPr>
          <w:rFonts w:ascii="Times New Roman" w:hAnsi="Times New Roman" w:cs="Times New Roman"/>
          <w:iCs/>
          <w:sz w:val="28"/>
          <w:szCs w:val="28"/>
        </w:rPr>
      </w:pPr>
      <w:r w:rsidRPr="00073E4A">
        <w:rPr>
          <w:rFonts w:ascii="Times New Roman" w:hAnsi="Times New Roman" w:cs="Times New Roman"/>
          <w:iCs/>
          <w:sz w:val="28"/>
          <w:szCs w:val="28"/>
        </w:rPr>
        <w:t>ст. 116 УК РФ «побои» - 1 (-4, -80%) – территория Управления;</w:t>
      </w:r>
    </w:p>
    <w:p w:rsidR="00073E4A" w:rsidRPr="00073E4A" w:rsidRDefault="00073E4A" w:rsidP="00073E4A">
      <w:pPr>
        <w:spacing w:after="0"/>
        <w:ind w:firstLine="709"/>
        <w:jc w:val="both"/>
        <w:rPr>
          <w:rFonts w:ascii="Times New Roman" w:hAnsi="Times New Roman" w:cs="Times New Roman"/>
          <w:iCs/>
          <w:sz w:val="28"/>
          <w:szCs w:val="28"/>
        </w:rPr>
      </w:pPr>
      <w:r w:rsidRPr="00073E4A">
        <w:rPr>
          <w:rFonts w:ascii="Times New Roman" w:hAnsi="Times New Roman" w:cs="Times New Roman"/>
          <w:iCs/>
          <w:sz w:val="28"/>
          <w:szCs w:val="28"/>
        </w:rPr>
        <w:t>ст. 117 УК РФ «истязание» – 3 (+1) ОП № 5 (2 преступления).</w:t>
      </w:r>
    </w:p>
    <w:p w:rsidR="00073E4A" w:rsidRPr="00073E4A" w:rsidRDefault="00073E4A" w:rsidP="00073E4A">
      <w:pPr>
        <w:spacing w:after="0"/>
        <w:jc w:val="both"/>
        <w:rPr>
          <w:rFonts w:ascii="Times New Roman" w:hAnsi="Times New Roman" w:cs="Times New Roman"/>
          <w:sz w:val="28"/>
          <w:szCs w:val="28"/>
        </w:rPr>
      </w:pPr>
      <w:r w:rsidRPr="00073E4A">
        <w:rPr>
          <w:rFonts w:ascii="Times New Roman" w:hAnsi="Times New Roman" w:cs="Times New Roman"/>
          <w:sz w:val="28"/>
          <w:szCs w:val="28"/>
        </w:rPr>
        <w:tab/>
        <w:t>В результате совершения преступлений:</w:t>
      </w:r>
    </w:p>
    <w:p w:rsidR="00073E4A" w:rsidRPr="00073E4A" w:rsidRDefault="00073E4A" w:rsidP="00073E4A">
      <w:pPr>
        <w:spacing w:after="0"/>
        <w:ind w:firstLine="708"/>
        <w:jc w:val="both"/>
        <w:rPr>
          <w:rFonts w:ascii="Times New Roman" w:hAnsi="Times New Roman" w:cs="Times New Roman"/>
          <w:iCs/>
          <w:sz w:val="28"/>
          <w:szCs w:val="28"/>
        </w:rPr>
      </w:pPr>
      <w:r w:rsidRPr="00073E4A">
        <w:rPr>
          <w:rFonts w:ascii="Times New Roman" w:hAnsi="Times New Roman" w:cs="Times New Roman"/>
          <w:iCs/>
          <w:sz w:val="28"/>
          <w:szCs w:val="28"/>
        </w:rPr>
        <w:t>погибло 11 (-5, -31,2%) несовершеннолетних (ст.109 УК РФ - 9 (ОП № 2, 4, 5, 6, 7); ст. 125 УК РФ - 2 (ОП № 4)).</w:t>
      </w:r>
    </w:p>
    <w:p w:rsidR="00073E4A" w:rsidRPr="00073E4A" w:rsidRDefault="00073E4A" w:rsidP="00073E4A">
      <w:pPr>
        <w:spacing w:after="0"/>
        <w:ind w:firstLine="708"/>
        <w:jc w:val="both"/>
        <w:rPr>
          <w:rFonts w:ascii="Times New Roman" w:hAnsi="Times New Roman" w:cs="Times New Roman"/>
          <w:iCs/>
          <w:sz w:val="28"/>
          <w:szCs w:val="28"/>
        </w:rPr>
      </w:pPr>
      <w:r w:rsidRPr="00073E4A">
        <w:rPr>
          <w:rFonts w:ascii="Times New Roman" w:hAnsi="Times New Roman" w:cs="Times New Roman"/>
          <w:iCs/>
          <w:sz w:val="28"/>
          <w:szCs w:val="28"/>
        </w:rPr>
        <w:t xml:space="preserve">причинен тяжкий вред здоровью – 18 (-1, -5,2%) несовершеннолетним (в результате </w:t>
      </w:r>
      <w:proofErr w:type="spellStart"/>
      <w:r w:rsidRPr="00073E4A">
        <w:rPr>
          <w:rFonts w:ascii="Times New Roman" w:hAnsi="Times New Roman" w:cs="Times New Roman"/>
          <w:iCs/>
          <w:sz w:val="28"/>
          <w:szCs w:val="28"/>
        </w:rPr>
        <w:t>дорожно</w:t>
      </w:r>
      <w:proofErr w:type="spellEnd"/>
      <w:r w:rsidRPr="00073E4A">
        <w:rPr>
          <w:rFonts w:ascii="Times New Roman" w:hAnsi="Times New Roman" w:cs="Times New Roman"/>
          <w:iCs/>
          <w:sz w:val="28"/>
          <w:szCs w:val="28"/>
        </w:rPr>
        <w:t xml:space="preserve"> - транспортного происшествия – 12 (ОП № 2, 3, 4, 5, 8, 11), ст. 118 УК РФ - 2(ОП № 2, 4), ст. 111 УК</w:t>
      </w:r>
      <w:r w:rsidRPr="00073E4A">
        <w:rPr>
          <w:rFonts w:ascii="Times New Roman" w:hAnsi="Times New Roman" w:cs="Times New Roman"/>
          <w:sz w:val="28"/>
          <w:szCs w:val="28"/>
        </w:rPr>
        <w:t xml:space="preserve"> </w:t>
      </w:r>
      <w:r w:rsidRPr="00073E4A">
        <w:rPr>
          <w:rFonts w:ascii="Times New Roman" w:hAnsi="Times New Roman" w:cs="Times New Roman"/>
          <w:iCs/>
          <w:sz w:val="28"/>
          <w:szCs w:val="28"/>
        </w:rPr>
        <w:t>РФ – 2 (ОП № 3), ст. 105 УК РФ – 2 (ОП № 5,7)).</w:t>
      </w:r>
    </w:p>
    <w:p w:rsidR="00073E4A" w:rsidRPr="00073E4A" w:rsidRDefault="00073E4A" w:rsidP="00073E4A">
      <w:pPr>
        <w:spacing w:after="0"/>
        <w:ind w:firstLine="709"/>
        <w:jc w:val="both"/>
        <w:rPr>
          <w:rFonts w:ascii="Times New Roman" w:hAnsi="Times New Roman" w:cs="Times New Roman"/>
          <w:iCs/>
          <w:sz w:val="28"/>
          <w:szCs w:val="28"/>
        </w:rPr>
      </w:pPr>
      <w:r w:rsidRPr="00073E4A">
        <w:rPr>
          <w:rFonts w:ascii="Times New Roman" w:hAnsi="Times New Roman" w:cs="Times New Roman"/>
          <w:iCs/>
          <w:sz w:val="28"/>
          <w:szCs w:val="28"/>
        </w:rPr>
        <w:t>За 2021 год зарегистрировано 348 (+124) преступлений п</w:t>
      </w:r>
      <w:r w:rsidR="0052727D">
        <w:rPr>
          <w:rFonts w:ascii="Times New Roman" w:hAnsi="Times New Roman" w:cs="Times New Roman"/>
          <w:iCs/>
          <w:sz w:val="28"/>
          <w:szCs w:val="28"/>
        </w:rPr>
        <w:t xml:space="preserve">редусмотренных  </w:t>
      </w:r>
      <w:r w:rsidRPr="00073E4A">
        <w:rPr>
          <w:rFonts w:ascii="Times New Roman" w:hAnsi="Times New Roman" w:cs="Times New Roman"/>
          <w:iCs/>
          <w:sz w:val="28"/>
          <w:szCs w:val="28"/>
        </w:rPr>
        <w:t>ст. 157 УК РФ (неуплата средств на содержание детей или нетрудоспособных родителей).</w:t>
      </w:r>
    </w:p>
    <w:p w:rsidR="00073E4A" w:rsidRPr="00073E4A" w:rsidRDefault="00073E4A" w:rsidP="00073E4A">
      <w:pPr>
        <w:spacing w:after="0"/>
        <w:ind w:firstLine="709"/>
        <w:jc w:val="both"/>
        <w:rPr>
          <w:rFonts w:ascii="Times New Roman" w:hAnsi="Times New Roman" w:cs="Times New Roman"/>
          <w:iCs/>
          <w:sz w:val="28"/>
          <w:szCs w:val="28"/>
        </w:rPr>
      </w:pPr>
      <w:r w:rsidRPr="00073E4A">
        <w:rPr>
          <w:rFonts w:ascii="Times New Roman" w:hAnsi="Times New Roman" w:cs="Times New Roman"/>
          <w:iCs/>
          <w:sz w:val="28"/>
          <w:szCs w:val="28"/>
        </w:rPr>
        <w:t>Кроме того, возбуждены уголовные дела:</w:t>
      </w:r>
    </w:p>
    <w:p w:rsidR="00073E4A" w:rsidRPr="00073E4A" w:rsidRDefault="00073E4A" w:rsidP="00073E4A">
      <w:pPr>
        <w:spacing w:after="0"/>
        <w:ind w:firstLine="709"/>
        <w:jc w:val="both"/>
        <w:rPr>
          <w:rFonts w:ascii="Times New Roman" w:hAnsi="Times New Roman" w:cs="Times New Roman"/>
          <w:iCs/>
          <w:sz w:val="28"/>
          <w:szCs w:val="28"/>
        </w:rPr>
      </w:pPr>
      <w:r w:rsidRPr="00073E4A">
        <w:rPr>
          <w:rFonts w:ascii="Times New Roman" w:hAnsi="Times New Roman" w:cs="Times New Roman"/>
          <w:iCs/>
          <w:sz w:val="28"/>
          <w:szCs w:val="28"/>
        </w:rPr>
        <w:t>по ст.127 УК РФ (суррогатное материнство) ОП № 1 (7), 2 (2) Управления;</w:t>
      </w:r>
    </w:p>
    <w:p w:rsidR="00073E4A" w:rsidRPr="00073E4A" w:rsidRDefault="00073E4A" w:rsidP="00073E4A">
      <w:pPr>
        <w:tabs>
          <w:tab w:val="left" w:pos="1134"/>
        </w:tabs>
        <w:spacing w:after="0"/>
        <w:ind w:firstLine="709"/>
        <w:jc w:val="both"/>
        <w:rPr>
          <w:rFonts w:ascii="Times New Roman" w:hAnsi="Times New Roman" w:cs="Times New Roman"/>
          <w:sz w:val="28"/>
          <w:szCs w:val="28"/>
        </w:rPr>
      </w:pPr>
      <w:r w:rsidRPr="00073E4A">
        <w:rPr>
          <w:rFonts w:ascii="Times New Roman" w:hAnsi="Times New Roman" w:cs="Times New Roman"/>
          <w:sz w:val="28"/>
          <w:szCs w:val="28"/>
        </w:rPr>
        <w:t>зарегистрировано 13 (+11, +18,1%) преступлений по ст. 150 УК РФ;</w:t>
      </w:r>
    </w:p>
    <w:p w:rsidR="00073E4A" w:rsidRPr="00073E4A" w:rsidRDefault="00073E4A" w:rsidP="00073E4A">
      <w:pPr>
        <w:tabs>
          <w:tab w:val="left" w:pos="1134"/>
        </w:tabs>
        <w:spacing w:after="0"/>
        <w:ind w:firstLine="709"/>
        <w:jc w:val="both"/>
        <w:rPr>
          <w:rFonts w:ascii="Times New Roman" w:hAnsi="Times New Roman" w:cs="Times New Roman"/>
          <w:sz w:val="28"/>
          <w:szCs w:val="28"/>
        </w:rPr>
      </w:pPr>
      <w:r w:rsidRPr="00073E4A">
        <w:rPr>
          <w:rFonts w:ascii="Times New Roman" w:hAnsi="Times New Roman" w:cs="Times New Roman"/>
          <w:sz w:val="28"/>
          <w:szCs w:val="28"/>
        </w:rPr>
        <w:t>4 (+4, +400%) преступлений по ст. 156 УК РФ.</w:t>
      </w:r>
    </w:p>
    <w:p w:rsidR="00073E4A" w:rsidRPr="00073E4A" w:rsidRDefault="00073E4A" w:rsidP="00073E4A">
      <w:pPr>
        <w:tabs>
          <w:tab w:val="left" w:pos="1134"/>
        </w:tabs>
        <w:spacing w:after="0"/>
        <w:ind w:firstLine="709"/>
        <w:jc w:val="both"/>
        <w:rPr>
          <w:rFonts w:ascii="Times New Roman" w:hAnsi="Times New Roman" w:cs="Times New Roman"/>
          <w:sz w:val="28"/>
          <w:szCs w:val="28"/>
        </w:rPr>
      </w:pPr>
      <w:r w:rsidRPr="00073E4A">
        <w:rPr>
          <w:rFonts w:ascii="Times New Roman" w:hAnsi="Times New Roman" w:cs="Times New Roman"/>
          <w:sz w:val="28"/>
          <w:szCs w:val="28"/>
        </w:rPr>
        <w:t>Анализ показал, что причиной</w:t>
      </w:r>
      <w:r w:rsidR="0052727D">
        <w:rPr>
          <w:rFonts w:ascii="Times New Roman" w:hAnsi="Times New Roman" w:cs="Times New Roman"/>
          <w:sz w:val="28"/>
          <w:szCs w:val="28"/>
        </w:rPr>
        <w:t xml:space="preserve"> роста явилось совершения </w:t>
      </w:r>
      <w:proofErr w:type="spellStart"/>
      <w:r w:rsidR="0052727D">
        <w:rPr>
          <w:rFonts w:ascii="Times New Roman" w:hAnsi="Times New Roman" w:cs="Times New Roman"/>
          <w:sz w:val="28"/>
          <w:szCs w:val="28"/>
        </w:rPr>
        <w:t>много</w:t>
      </w:r>
      <w:r w:rsidRPr="00073E4A">
        <w:rPr>
          <w:rFonts w:ascii="Times New Roman" w:hAnsi="Times New Roman" w:cs="Times New Roman"/>
          <w:sz w:val="28"/>
          <w:szCs w:val="28"/>
        </w:rPr>
        <w:t>эпизодного</w:t>
      </w:r>
      <w:proofErr w:type="spellEnd"/>
      <w:r w:rsidRPr="00073E4A">
        <w:rPr>
          <w:rFonts w:ascii="Times New Roman" w:hAnsi="Times New Roman" w:cs="Times New Roman"/>
          <w:sz w:val="28"/>
          <w:szCs w:val="28"/>
        </w:rPr>
        <w:t xml:space="preserve"> преступления тренером, а также значительный рост количества расследованных преступлений, предусмотренных ст. 157 УК РФ «Неуплата средств на содержание детей».</w:t>
      </w:r>
    </w:p>
    <w:p w:rsidR="00073E4A" w:rsidRPr="00073E4A" w:rsidRDefault="00073E4A" w:rsidP="00073E4A">
      <w:pPr>
        <w:tabs>
          <w:tab w:val="left" w:pos="1134"/>
        </w:tabs>
        <w:spacing w:after="0"/>
        <w:ind w:firstLine="709"/>
        <w:jc w:val="both"/>
        <w:rPr>
          <w:rFonts w:ascii="Times New Roman" w:hAnsi="Times New Roman" w:cs="Times New Roman"/>
          <w:sz w:val="28"/>
          <w:szCs w:val="28"/>
        </w:rPr>
      </w:pPr>
      <w:r w:rsidRPr="00073E4A">
        <w:rPr>
          <w:rFonts w:ascii="Times New Roman" w:hAnsi="Times New Roman" w:cs="Times New Roman"/>
          <w:sz w:val="28"/>
          <w:szCs w:val="28"/>
        </w:rPr>
        <w:t xml:space="preserve">В текущем году в подразделения по делам несовершеннолетних МВД России «Красноярское» поступило 2232 информация (-0,9%) о неблагополучных родителях, направлены </w:t>
      </w:r>
      <w:proofErr w:type="gramStart"/>
      <w:r w:rsidRPr="00073E4A">
        <w:rPr>
          <w:rFonts w:ascii="Times New Roman" w:hAnsi="Times New Roman" w:cs="Times New Roman"/>
          <w:sz w:val="28"/>
          <w:szCs w:val="28"/>
        </w:rPr>
        <w:t>из</w:t>
      </w:r>
      <w:proofErr w:type="gramEnd"/>
      <w:r w:rsidRPr="00073E4A">
        <w:rPr>
          <w:rFonts w:ascii="Times New Roman" w:hAnsi="Times New Roman" w:cs="Times New Roman"/>
          <w:sz w:val="28"/>
          <w:szCs w:val="28"/>
        </w:rPr>
        <w:t>:</w:t>
      </w:r>
    </w:p>
    <w:p w:rsidR="00073E4A" w:rsidRPr="00073E4A" w:rsidRDefault="00073E4A" w:rsidP="00073E4A">
      <w:pPr>
        <w:tabs>
          <w:tab w:val="left" w:pos="1134"/>
        </w:tabs>
        <w:spacing w:after="0"/>
        <w:ind w:firstLine="709"/>
        <w:jc w:val="both"/>
        <w:rPr>
          <w:rFonts w:ascii="Times New Roman" w:hAnsi="Times New Roman" w:cs="Times New Roman"/>
          <w:sz w:val="28"/>
          <w:szCs w:val="28"/>
        </w:rPr>
      </w:pPr>
      <w:r w:rsidRPr="00073E4A">
        <w:rPr>
          <w:rFonts w:ascii="Times New Roman" w:hAnsi="Times New Roman" w:cs="Times New Roman"/>
          <w:sz w:val="28"/>
          <w:szCs w:val="28"/>
        </w:rPr>
        <w:t>комиссий по делам несовершеннолетних и защите их прав 512 (+28,6%);</w:t>
      </w:r>
    </w:p>
    <w:p w:rsidR="00073E4A" w:rsidRPr="00073E4A" w:rsidRDefault="00073E4A" w:rsidP="00073E4A">
      <w:pPr>
        <w:tabs>
          <w:tab w:val="left" w:pos="1134"/>
        </w:tabs>
        <w:spacing w:after="0"/>
        <w:ind w:firstLine="709"/>
        <w:jc w:val="both"/>
        <w:rPr>
          <w:rFonts w:ascii="Times New Roman" w:hAnsi="Times New Roman" w:cs="Times New Roman"/>
          <w:sz w:val="28"/>
          <w:szCs w:val="28"/>
        </w:rPr>
      </w:pPr>
      <w:r w:rsidRPr="00073E4A">
        <w:rPr>
          <w:rFonts w:ascii="Times New Roman" w:hAnsi="Times New Roman" w:cs="Times New Roman"/>
          <w:sz w:val="28"/>
          <w:szCs w:val="28"/>
        </w:rPr>
        <w:t>органы управления образования 281 (+19,5%);</w:t>
      </w:r>
    </w:p>
    <w:p w:rsidR="00073E4A" w:rsidRPr="00073E4A" w:rsidRDefault="00073E4A" w:rsidP="00073E4A">
      <w:pPr>
        <w:tabs>
          <w:tab w:val="left" w:pos="1134"/>
        </w:tabs>
        <w:spacing w:after="0"/>
        <w:ind w:firstLine="709"/>
        <w:jc w:val="both"/>
        <w:rPr>
          <w:rFonts w:ascii="Times New Roman" w:hAnsi="Times New Roman" w:cs="Times New Roman"/>
          <w:sz w:val="28"/>
          <w:szCs w:val="28"/>
        </w:rPr>
      </w:pPr>
      <w:r w:rsidRPr="00073E4A">
        <w:rPr>
          <w:rFonts w:ascii="Times New Roman" w:hAnsi="Times New Roman" w:cs="Times New Roman"/>
          <w:sz w:val="28"/>
          <w:szCs w:val="28"/>
        </w:rPr>
        <w:t>органы социальной защиты населения 44 (-26,6%);</w:t>
      </w:r>
    </w:p>
    <w:p w:rsidR="00073E4A" w:rsidRPr="00073E4A" w:rsidRDefault="00073E4A" w:rsidP="00073E4A">
      <w:pPr>
        <w:tabs>
          <w:tab w:val="left" w:pos="1134"/>
        </w:tabs>
        <w:spacing w:after="0"/>
        <w:ind w:firstLine="709"/>
        <w:jc w:val="both"/>
        <w:rPr>
          <w:rFonts w:ascii="Times New Roman" w:hAnsi="Times New Roman" w:cs="Times New Roman"/>
          <w:sz w:val="28"/>
          <w:szCs w:val="28"/>
        </w:rPr>
      </w:pPr>
      <w:r w:rsidRPr="00073E4A">
        <w:rPr>
          <w:rFonts w:ascii="Times New Roman" w:hAnsi="Times New Roman" w:cs="Times New Roman"/>
          <w:sz w:val="28"/>
          <w:szCs w:val="28"/>
        </w:rPr>
        <w:t xml:space="preserve">органы здравоохранения 91 (+3,4%). Все информации направлены специалистами детских поликлиник. </w:t>
      </w:r>
    </w:p>
    <w:p w:rsidR="00073E4A" w:rsidRPr="00073E4A" w:rsidRDefault="00073E4A" w:rsidP="00073E4A">
      <w:pPr>
        <w:tabs>
          <w:tab w:val="left" w:pos="1134"/>
        </w:tabs>
        <w:spacing w:after="0"/>
        <w:ind w:firstLine="709"/>
        <w:jc w:val="both"/>
        <w:rPr>
          <w:rFonts w:ascii="Times New Roman" w:hAnsi="Times New Roman" w:cs="Times New Roman"/>
          <w:sz w:val="28"/>
          <w:szCs w:val="28"/>
        </w:rPr>
      </w:pPr>
      <w:r w:rsidRPr="00073E4A">
        <w:rPr>
          <w:rFonts w:ascii="Times New Roman" w:hAnsi="Times New Roman" w:cs="Times New Roman"/>
          <w:sz w:val="28"/>
          <w:szCs w:val="28"/>
        </w:rPr>
        <w:t>По данным информациям поставлено на профилактический учет в подразделение по делам несовершеннолетних 597 родителей, оказывающих отрицательное влияние на своих детей, либо ненадлежащим образом исполняющих свои обязанности по воспитанию, содержанию, обучению детей.</w:t>
      </w:r>
    </w:p>
    <w:p w:rsidR="00073E4A" w:rsidRPr="00073E4A" w:rsidRDefault="00073E4A" w:rsidP="00073E4A">
      <w:pPr>
        <w:tabs>
          <w:tab w:val="left" w:pos="1134"/>
        </w:tabs>
        <w:spacing w:after="0"/>
        <w:ind w:firstLine="709"/>
        <w:jc w:val="both"/>
        <w:rPr>
          <w:rFonts w:ascii="Times New Roman" w:hAnsi="Times New Roman" w:cs="Times New Roman"/>
          <w:sz w:val="28"/>
          <w:szCs w:val="28"/>
        </w:rPr>
      </w:pPr>
      <w:r w:rsidRPr="00073E4A">
        <w:rPr>
          <w:rFonts w:ascii="Times New Roman" w:hAnsi="Times New Roman" w:cs="Times New Roman"/>
          <w:sz w:val="28"/>
          <w:szCs w:val="28"/>
        </w:rPr>
        <w:lastRenderedPageBreak/>
        <w:t xml:space="preserve">За отчетный период выявлено 2035 правонарушений, предусмотренных ч.1 ст. 5.35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 </w:t>
      </w:r>
    </w:p>
    <w:p w:rsidR="00073E4A" w:rsidRPr="00073E4A" w:rsidRDefault="00073E4A" w:rsidP="00073E4A">
      <w:pPr>
        <w:tabs>
          <w:tab w:val="left" w:pos="1134"/>
        </w:tabs>
        <w:spacing w:after="0"/>
        <w:ind w:firstLine="709"/>
        <w:jc w:val="both"/>
        <w:rPr>
          <w:rFonts w:ascii="Times New Roman" w:hAnsi="Times New Roman" w:cs="Times New Roman"/>
          <w:sz w:val="28"/>
          <w:szCs w:val="28"/>
        </w:rPr>
      </w:pPr>
      <w:r w:rsidRPr="00073E4A">
        <w:rPr>
          <w:rFonts w:ascii="Times New Roman" w:hAnsi="Times New Roman" w:cs="Times New Roman"/>
          <w:sz w:val="28"/>
          <w:szCs w:val="28"/>
        </w:rPr>
        <w:t xml:space="preserve">Профилактическая работа, проводимая инспекторами ПДН, сотрудниками УУП и учреждениями системы профилактики привела к положительному результату. Так, с профилактического учета ПДН, в связи с прекращением отрицательного влияния на детей, оздоровления обстановки в семье снято 405 родителей (законных представителей). В случае если профилактическая работа не </w:t>
      </w:r>
      <w:proofErr w:type="gramStart"/>
      <w:r w:rsidRPr="00073E4A">
        <w:rPr>
          <w:rFonts w:ascii="Times New Roman" w:hAnsi="Times New Roman" w:cs="Times New Roman"/>
          <w:sz w:val="28"/>
          <w:szCs w:val="28"/>
        </w:rPr>
        <w:t>приносит положительного результата в отношении родителей направляется</w:t>
      </w:r>
      <w:proofErr w:type="gramEnd"/>
      <w:r w:rsidRPr="00073E4A">
        <w:rPr>
          <w:rFonts w:ascii="Times New Roman" w:hAnsi="Times New Roman" w:cs="Times New Roman"/>
          <w:sz w:val="28"/>
          <w:szCs w:val="28"/>
        </w:rPr>
        <w:t xml:space="preserve"> в органы опеки и попечительства характеризующий материал, для рассмотрения вопроса об ограничении (лишении) их в родительских правах. За истекший период времени по инициативе органов внутренних дел направлен 241 (+148,4%) материал, по которым 78 (+239,1%) родителей </w:t>
      </w:r>
      <w:proofErr w:type="gramStart"/>
      <w:r w:rsidRPr="00073E4A">
        <w:rPr>
          <w:rFonts w:ascii="Times New Roman" w:hAnsi="Times New Roman" w:cs="Times New Roman"/>
          <w:sz w:val="28"/>
          <w:szCs w:val="28"/>
        </w:rPr>
        <w:t>лишены</w:t>
      </w:r>
      <w:proofErr w:type="gramEnd"/>
      <w:r w:rsidRPr="00073E4A">
        <w:rPr>
          <w:rFonts w:ascii="Times New Roman" w:hAnsi="Times New Roman" w:cs="Times New Roman"/>
          <w:sz w:val="28"/>
          <w:szCs w:val="28"/>
        </w:rPr>
        <w:t xml:space="preserve"> родительских прав, 35 (+800%) ограничены в родительских правах.</w:t>
      </w:r>
    </w:p>
    <w:p w:rsidR="00073E4A" w:rsidRPr="00073E4A" w:rsidRDefault="00073E4A" w:rsidP="00073E4A">
      <w:pPr>
        <w:tabs>
          <w:tab w:val="left" w:pos="1134"/>
        </w:tabs>
        <w:spacing w:after="0"/>
        <w:jc w:val="both"/>
        <w:rPr>
          <w:rFonts w:ascii="Times New Roman" w:hAnsi="Times New Roman" w:cs="Times New Roman"/>
          <w:sz w:val="28"/>
          <w:szCs w:val="28"/>
        </w:rPr>
      </w:pPr>
      <w:r w:rsidRPr="00073E4A">
        <w:rPr>
          <w:rFonts w:ascii="Times New Roman" w:hAnsi="Times New Roman" w:cs="Times New Roman"/>
          <w:sz w:val="28"/>
          <w:szCs w:val="28"/>
        </w:rPr>
        <w:t xml:space="preserve">          </w:t>
      </w:r>
      <w:proofErr w:type="gramStart"/>
      <w:r w:rsidRPr="00073E4A">
        <w:rPr>
          <w:rFonts w:ascii="Times New Roman" w:hAnsi="Times New Roman" w:cs="Times New Roman"/>
          <w:sz w:val="28"/>
          <w:szCs w:val="28"/>
        </w:rPr>
        <w:t>Также следует отметить, что сотрудниками органов внутренних дел 607 (+11,9%) несовершеннолетних помещены в государственные учреждения на основании актов о помещении несовершеннолетнего в специальные учреждения для несовершеннолетних, нуждающихся в социальной реабилитации.</w:t>
      </w:r>
      <w:proofErr w:type="gramEnd"/>
    </w:p>
    <w:p w:rsidR="00073E4A" w:rsidRPr="00073E4A" w:rsidRDefault="00073E4A" w:rsidP="00073E4A">
      <w:pPr>
        <w:spacing w:after="0"/>
        <w:ind w:firstLine="360"/>
        <w:jc w:val="both"/>
        <w:rPr>
          <w:rFonts w:ascii="Times New Roman" w:hAnsi="Times New Roman" w:cs="Times New Roman"/>
          <w:sz w:val="28"/>
          <w:szCs w:val="28"/>
        </w:rPr>
      </w:pPr>
      <w:r w:rsidRPr="00073E4A">
        <w:rPr>
          <w:rFonts w:ascii="Times New Roman" w:hAnsi="Times New Roman" w:cs="Times New Roman"/>
          <w:sz w:val="28"/>
          <w:szCs w:val="28"/>
        </w:rPr>
        <w:t xml:space="preserve">Поставлено на профилактический учет родителей - 567 (-9,4%), из них 4 (-50%) родителей состоят на учете за совершение преступлений в отношении своих детей. </w:t>
      </w:r>
    </w:p>
    <w:p w:rsidR="00073E4A" w:rsidRPr="00073E4A" w:rsidRDefault="00073E4A" w:rsidP="00073E4A">
      <w:pPr>
        <w:spacing w:after="0"/>
        <w:ind w:firstLine="360"/>
        <w:jc w:val="both"/>
        <w:rPr>
          <w:rFonts w:ascii="Times New Roman" w:hAnsi="Times New Roman" w:cs="Times New Roman"/>
          <w:sz w:val="28"/>
          <w:szCs w:val="28"/>
        </w:rPr>
      </w:pPr>
      <w:r w:rsidRPr="00073E4A">
        <w:rPr>
          <w:rFonts w:ascii="Times New Roman" w:hAnsi="Times New Roman" w:cs="Times New Roman"/>
          <w:sz w:val="28"/>
          <w:szCs w:val="28"/>
        </w:rPr>
        <w:t>Комиссиями по делам несовершеннолетних и защите их прав в городе Красноярске регулярно принимаются меры, направленные на устранение причин и условий детского и семейного неблагополучия, сопряжённого с жестоким обращением и насилием в отношении несовершеннолетних.</w:t>
      </w:r>
    </w:p>
    <w:p w:rsidR="00073E4A" w:rsidRPr="00073E4A" w:rsidRDefault="00073E4A" w:rsidP="00073E4A">
      <w:pPr>
        <w:spacing w:after="0"/>
        <w:ind w:firstLine="360"/>
        <w:jc w:val="both"/>
        <w:rPr>
          <w:rFonts w:ascii="Times New Roman" w:hAnsi="Times New Roman" w:cs="Times New Roman"/>
          <w:sz w:val="28"/>
          <w:szCs w:val="28"/>
        </w:rPr>
      </w:pPr>
      <w:r w:rsidRPr="00073E4A">
        <w:rPr>
          <w:rFonts w:ascii="Times New Roman" w:hAnsi="Times New Roman" w:cs="Times New Roman"/>
          <w:sz w:val="28"/>
          <w:szCs w:val="28"/>
        </w:rPr>
        <w:t>На территории города ежегодно проводится межведомственные акции и мероприятия «Шанс», «Семья», «Безопасность детства», «Вместе защитим наших детей», «Помоги пойти учиться», межведомственное мероприятие «Подросток-лето» и др.</w:t>
      </w:r>
    </w:p>
    <w:p w:rsidR="00073E4A" w:rsidRPr="00073E4A" w:rsidRDefault="00073E4A" w:rsidP="00073E4A">
      <w:pPr>
        <w:spacing w:after="0"/>
        <w:ind w:firstLine="360"/>
        <w:jc w:val="both"/>
        <w:rPr>
          <w:rFonts w:ascii="Times New Roman" w:hAnsi="Times New Roman" w:cs="Times New Roman"/>
          <w:sz w:val="28"/>
          <w:szCs w:val="28"/>
        </w:rPr>
      </w:pPr>
      <w:r w:rsidRPr="00073E4A">
        <w:rPr>
          <w:rFonts w:ascii="Times New Roman" w:hAnsi="Times New Roman" w:cs="Times New Roman"/>
          <w:sz w:val="28"/>
          <w:szCs w:val="28"/>
        </w:rPr>
        <w:t xml:space="preserve">В отделы полиции направляется информация о проведении проверки в отношении родителей, неоднократно привлеченных к административной ответственности по ч. 1 ст.5.35 КоАП, на наличие признаков преступления предусмотренного статьей 156 УК РФ. </w:t>
      </w:r>
    </w:p>
    <w:p w:rsidR="00073E4A" w:rsidRPr="00073E4A" w:rsidRDefault="00073E4A" w:rsidP="00073E4A">
      <w:pPr>
        <w:spacing w:after="0"/>
        <w:ind w:firstLine="708"/>
        <w:jc w:val="both"/>
        <w:rPr>
          <w:rFonts w:ascii="Times New Roman" w:hAnsi="Times New Roman" w:cs="Times New Roman"/>
          <w:sz w:val="28"/>
          <w:szCs w:val="28"/>
        </w:rPr>
      </w:pPr>
      <w:r w:rsidRPr="00073E4A">
        <w:rPr>
          <w:rFonts w:ascii="Times New Roman" w:hAnsi="Times New Roman" w:cs="Times New Roman"/>
          <w:sz w:val="28"/>
          <w:szCs w:val="28"/>
        </w:rPr>
        <w:t>Отделами полиции, во всех случаях нахождения несовершеннолетних в обстановке, представляющей угрозу жизни и здоровью, совместно с органами опеки и попечительства принимаются меры по изъятию детей.</w:t>
      </w:r>
      <w:r w:rsidRPr="00073E4A">
        <w:rPr>
          <w:rFonts w:ascii="Times New Roman" w:hAnsi="Times New Roman" w:cs="Times New Roman"/>
          <w:sz w:val="28"/>
          <w:szCs w:val="28"/>
        </w:rPr>
        <w:tab/>
        <w:t xml:space="preserve"> </w:t>
      </w:r>
    </w:p>
    <w:p w:rsidR="00073E4A" w:rsidRPr="00073E4A" w:rsidRDefault="00073E4A" w:rsidP="00073E4A">
      <w:pPr>
        <w:spacing w:after="0"/>
        <w:ind w:firstLine="708"/>
        <w:jc w:val="both"/>
        <w:rPr>
          <w:rFonts w:ascii="Times New Roman" w:hAnsi="Times New Roman" w:cs="Times New Roman"/>
          <w:sz w:val="28"/>
          <w:szCs w:val="28"/>
        </w:rPr>
      </w:pPr>
      <w:r w:rsidRPr="00073E4A">
        <w:rPr>
          <w:rFonts w:ascii="Times New Roman" w:hAnsi="Times New Roman" w:cs="Times New Roman"/>
          <w:sz w:val="28"/>
          <w:szCs w:val="28"/>
        </w:rPr>
        <w:lastRenderedPageBreak/>
        <w:t>Во всех образовательных учреждениях района ведется системная и планомерная работа, проходят родительские собрания, на которых рассматриваются вопросы воспитания и недопущения жестокого обращения с детьми; круглые столы, тренинги психологов.</w:t>
      </w:r>
    </w:p>
    <w:p w:rsidR="00073E4A" w:rsidRPr="00073E4A" w:rsidRDefault="00073E4A" w:rsidP="00073E4A">
      <w:pPr>
        <w:spacing w:after="0"/>
        <w:ind w:firstLine="708"/>
        <w:jc w:val="both"/>
        <w:rPr>
          <w:rFonts w:ascii="Times New Roman" w:hAnsi="Times New Roman" w:cs="Times New Roman"/>
          <w:sz w:val="28"/>
          <w:szCs w:val="28"/>
        </w:rPr>
      </w:pPr>
      <w:r w:rsidRPr="00073E4A">
        <w:rPr>
          <w:rFonts w:ascii="Times New Roman" w:hAnsi="Times New Roman" w:cs="Times New Roman"/>
          <w:sz w:val="28"/>
          <w:szCs w:val="28"/>
        </w:rPr>
        <w:t>На информационных стендах учреждений системы профилактики размещены номера телефонов доверия, информация по защите прав детей, памятки для детей и родителей о профилактике насилия.</w:t>
      </w:r>
    </w:p>
    <w:p w:rsidR="00073E4A" w:rsidRPr="00073E4A" w:rsidRDefault="00073E4A" w:rsidP="00073E4A">
      <w:pPr>
        <w:spacing w:after="0"/>
        <w:jc w:val="both"/>
        <w:rPr>
          <w:rFonts w:ascii="Times New Roman" w:hAnsi="Times New Roman" w:cs="Times New Roman"/>
          <w:sz w:val="28"/>
          <w:szCs w:val="28"/>
        </w:rPr>
      </w:pPr>
      <w:r w:rsidRPr="00073E4A">
        <w:rPr>
          <w:rFonts w:ascii="Times New Roman" w:hAnsi="Times New Roman" w:cs="Times New Roman"/>
          <w:sz w:val="28"/>
          <w:szCs w:val="28"/>
        </w:rPr>
        <w:tab/>
        <w:t>Образовательными учреждениями города совместно с инспекторами отделов полиции продолжается работа по правовому и нравственному воспитанию несовершеннолетних. Просвещение родителей или законных представителей об ответственности за пребывание детей на улице, без контроля со стороны взрослых и возможных последствиях, в том числе в дневное время.</w:t>
      </w:r>
      <w:r w:rsidRPr="00073E4A">
        <w:rPr>
          <w:rFonts w:ascii="Times New Roman" w:hAnsi="Times New Roman" w:cs="Times New Roman"/>
          <w:sz w:val="28"/>
          <w:szCs w:val="28"/>
        </w:rPr>
        <w:tab/>
        <w:t>Организована работа в образовательных учреждениях по оказанию консультативной помощи родителям, по осуществлению контроля, за посещением несовершеннолетними сайтов в сети «Интернет».</w:t>
      </w:r>
      <w:r w:rsidRPr="00073E4A">
        <w:rPr>
          <w:rFonts w:ascii="Times New Roman" w:hAnsi="Times New Roman" w:cs="Times New Roman"/>
          <w:sz w:val="28"/>
          <w:szCs w:val="28"/>
        </w:rPr>
        <w:tab/>
      </w:r>
    </w:p>
    <w:p w:rsidR="00073E4A" w:rsidRPr="00073E4A" w:rsidRDefault="00073E4A" w:rsidP="00073E4A">
      <w:pPr>
        <w:spacing w:after="0"/>
        <w:ind w:firstLine="708"/>
        <w:jc w:val="both"/>
        <w:rPr>
          <w:rFonts w:ascii="Times New Roman" w:hAnsi="Times New Roman" w:cs="Times New Roman"/>
          <w:sz w:val="28"/>
          <w:szCs w:val="28"/>
        </w:rPr>
      </w:pPr>
      <w:r w:rsidRPr="00073E4A">
        <w:rPr>
          <w:rFonts w:ascii="Times New Roman" w:hAnsi="Times New Roman" w:cs="Times New Roman"/>
          <w:sz w:val="28"/>
          <w:szCs w:val="28"/>
        </w:rPr>
        <w:t xml:space="preserve">Данные о несовершеннолетних, в отношении которых совершены преступления насильственного характера и преступления против половой неприкосновенности, на постоянной основе поступают в комиссию из </w:t>
      </w:r>
      <w:proofErr w:type="spellStart"/>
      <w:r w:rsidRPr="00073E4A">
        <w:rPr>
          <w:rFonts w:ascii="Times New Roman" w:hAnsi="Times New Roman" w:cs="Times New Roman"/>
          <w:sz w:val="28"/>
          <w:szCs w:val="28"/>
        </w:rPr>
        <w:t>ОУУПиДН</w:t>
      </w:r>
      <w:proofErr w:type="spellEnd"/>
      <w:r w:rsidRPr="00073E4A">
        <w:rPr>
          <w:rFonts w:ascii="Times New Roman" w:hAnsi="Times New Roman" w:cs="Times New Roman"/>
          <w:sz w:val="28"/>
          <w:szCs w:val="28"/>
        </w:rPr>
        <w:t xml:space="preserve"> отделов полиции города. Однако</w:t>
      </w:r>
      <w:proofErr w:type="gramStart"/>
      <w:r w:rsidRPr="00073E4A">
        <w:rPr>
          <w:rFonts w:ascii="Times New Roman" w:hAnsi="Times New Roman" w:cs="Times New Roman"/>
          <w:sz w:val="28"/>
          <w:szCs w:val="28"/>
        </w:rPr>
        <w:t>,</w:t>
      </w:r>
      <w:proofErr w:type="gramEnd"/>
      <w:r w:rsidRPr="00073E4A">
        <w:rPr>
          <w:rFonts w:ascii="Times New Roman" w:hAnsi="Times New Roman" w:cs="Times New Roman"/>
          <w:sz w:val="28"/>
          <w:szCs w:val="28"/>
        </w:rPr>
        <w:t xml:space="preserve"> данные о потерпевших  большей части неинформативны, содержат только инициалы и год рождения; инспектора ПДН не направляют данные в отношении потерпевших в связи с тем, что следователи на дают согласие на распространение персональных данных потерпевших. Не направление данных о потерпевших несовершеннолетних не противоречит Соглашению «О взаимодействии органов и учреждений системы профилактики безнадзорности и правонарушений несовершеннолетних Красноярского края по реабилитационному сопровождению несовершеннолетних, пострадавших от преступных насильственных действий и жестокого обращения, а также несовершеннолетних, оказавшихся в конфликте с законом» от 14.02.2014 года </w:t>
      </w:r>
      <w:proofErr w:type="gramStart"/>
      <w:r w:rsidRPr="00073E4A">
        <w:rPr>
          <w:rFonts w:ascii="Times New Roman" w:hAnsi="Times New Roman" w:cs="Times New Roman"/>
          <w:sz w:val="28"/>
          <w:szCs w:val="28"/>
        </w:rPr>
        <w:t>между</w:t>
      </w:r>
      <w:proofErr w:type="gramEnd"/>
      <w:r w:rsidRPr="00073E4A">
        <w:rPr>
          <w:rFonts w:ascii="Times New Roman" w:hAnsi="Times New Roman" w:cs="Times New Roman"/>
          <w:sz w:val="28"/>
          <w:szCs w:val="28"/>
        </w:rPr>
        <w:t>:</w:t>
      </w:r>
    </w:p>
    <w:p w:rsidR="00073E4A" w:rsidRPr="00073E4A" w:rsidRDefault="00073E4A" w:rsidP="00073E4A">
      <w:pPr>
        <w:spacing w:after="0"/>
        <w:ind w:firstLine="708"/>
        <w:jc w:val="both"/>
        <w:rPr>
          <w:rFonts w:ascii="Times New Roman" w:hAnsi="Times New Roman" w:cs="Times New Roman"/>
          <w:sz w:val="28"/>
          <w:szCs w:val="28"/>
        </w:rPr>
      </w:pPr>
      <w:r w:rsidRPr="00073E4A">
        <w:rPr>
          <w:rFonts w:ascii="Times New Roman" w:hAnsi="Times New Roman" w:cs="Times New Roman"/>
          <w:sz w:val="28"/>
          <w:szCs w:val="28"/>
        </w:rPr>
        <w:t>министерством социальной политики Красноярского края;</w:t>
      </w:r>
    </w:p>
    <w:p w:rsidR="00073E4A" w:rsidRPr="00073E4A" w:rsidRDefault="00073E4A" w:rsidP="00073E4A">
      <w:pPr>
        <w:spacing w:after="0"/>
        <w:ind w:firstLine="708"/>
        <w:jc w:val="both"/>
        <w:rPr>
          <w:rFonts w:ascii="Times New Roman" w:hAnsi="Times New Roman" w:cs="Times New Roman"/>
          <w:sz w:val="28"/>
          <w:szCs w:val="28"/>
        </w:rPr>
      </w:pPr>
      <w:r w:rsidRPr="00073E4A">
        <w:rPr>
          <w:rFonts w:ascii="Times New Roman" w:hAnsi="Times New Roman" w:cs="Times New Roman"/>
          <w:sz w:val="28"/>
          <w:szCs w:val="28"/>
        </w:rPr>
        <w:t>министерством образования и науки Красноярского края;</w:t>
      </w:r>
    </w:p>
    <w:p w:rsidR="00073E4A" w:rsidRPr="00073E4A" w:rsidRDefault="00073E4A" w:rsidP="00073E4A">
      <w:pPr>
        <w:spacing w:after="0"/>
        <w:ind w:firstLine="708"/>
        <w:jc w:val="both"/>
        <w:rPr>
          <w:rFonts w:ascii="Times New Roman" w:hAnsi="Times New Roman" w:cs="Times New Roman"/>
          <w:sz w:val="28"/>
          <w:szCs w:val="28"/>
        </w:rPr>
      </w:pPr>
      <w:r w:rsidRPr="00073E4A">
        <w:rPr>
          <w:rFonts w:ascii="Times New Roman" w:hAnsi="Times New Roman" w:cs="Times New Roman"/>
          <w:sz w:val="28"/>
          <w:szCs w:val="28"/>
        </w:rPr>
        <w:t>министерством здравоохранения Красноярского края;</w:t>
      </w:r>
    </w:p>
    <w:p w:rsidR="00073E4A" w:rsidRPr="00073E4A" w:rsidRDefault="00073E4A" w:rsidP="00073E4A">
      <w:pPr>
        <w:spacing w:after="0"/>
        <w:ind w:firstLine="708"/>
        <w:jc w:val="both"/>
        <w:rPr>
          <w:rFonts w:ascii="Times New Roman" w:hAnsi="Times New Roman" w:cs="Times New Roman"/>
          <w:sz w:val="28"/>
          <w:szCs w:val="28"/>
        </w:rPr>
      </w:pPr>
      <w:r w:rsidRPr="00073E4A">
        <w:rPr>
          <w:rFonts w:ascii="Times New Roman" w:hAnsi="Times New Roman" w:cs="Times New Roman"/>
          <w:sz w:val="28"/>
          <w:szCs w:val="28"/>
        </w:rPr>
        <w:t>главным следственным управлением Следственного комитета РФ по Красноярскому краю;</w:t>
      </w:r>
    </w:p>
    <w:p w:rsidR="00073E4A" w:rsidRPr="00073E4A" w:rsidRDefault="00073E4A" w:rsidP="00073E4A">
      <w:pPr>
        <w:spacing w:after="0"/>
        <w:ind w:firstLine="708"/>
        <w:jc w:val="both"/>
        <w:rPr>
          <w:rFonts w:ascii="Times New Roman" w:hAnsi="Times New Roman" w:cs="Times New Roman"/>
          <w:sz w:val="28"/>
          <w:szCs w:val="28"/>
        </w:rPr>
      </w:pPr>
      <w:r w:rsidRPr="00073E4A">
        <w:rPr>
          <w:rFonts w:ascii="Times New Roman" w:hAnsi="Times New Roman" w:cs="Times New Roman"/>
          <w:sz w:val="28"/>
          <w:szCs w:val="28"/>
        </w:rPr>
        <w:t>главным управлением Министерства внутренних дел РФ по Красноярскому краю.</w:t>
      </w:r>
    </w:p>
    <w:p w:rsidR="00073E4A" w:rsidRPr="00073E4A" w:rsidRDefault="00073E4A" w:rsidP="00073E4A">
      <w:pPr>
        <w:pStyle w:val="af"/>
        <w:ind w:firstLine="709"/>
        <w:jc w:val="both"/>
      </w:pPr>
      <w:r w:rsidRPr="00073E4A">
        <w:t xml:space="preserve">Вопросы о преступлениях в отношении детей регулярно заслушиваются на расширенных заседаниях районных комиссий, не реже </w:t>
      </w:r>
      <w:r w:rsidRPr="00073E4A">
        <w:lastRenderedPageBreak/>
        <w:t>двух раз в год на заседании городской комиссии. В соответствии с решением межведомственного совещания правоохранительных органов и органов системы профилактики города от 29 октября 2020 года комиссии города было поручено разработать комплекс дополнительных мероприятий, направленных на профилактику правонарушений среди несовершеннолетних, формирование законопослушного поведения, выявление семейного неблагополучия, жестокого обращения с детьми. Постановлением комиссии города № 13 от 18.12.2020 утверждена Программа мероприятий по профилактике безнадзорности, правонарушений, антиобщественных действий несовершеннолетних в городе Красноярске на 2021-2023 годы, включающая в себя раздел 2 «Мероприятия, направленные на совершенствование профилактики безнадзорности, беспризорности и предупреждение совершения правонарушений».</w:t>
      </w:r>
    </w:p>
    <w:p w:rsidR="00073E4A" w:rsidRPr="00073E4A" w:rsidRDefault="00073E4A" w:rsidP="00073E4A">
      <w:pPr>
        <w:spacing w:after="0"/>
        <w:ind w:firstLine="708"/>
        <w:jc w:val="both"/>
        <w:rPr>
          <w:rFonts w:ascii="Times New Roman" w:hAnsi="Times New Roman" w:cs="Times New Roman"/>
          <w:sz w:val="28"/>
          <w:szCs w:val="28"/>
        </w:rPr>
      </w:pPr>
      <w:r w:rsidRPr="00073E4A">
        <w:rPr>
          <w:rFonts w:ascii="Times New Roman" w:hAnsi="Times New Roman" w:cs="Times New Roman"/>
          <w:sz w:val="28"/>
          <w:szCs w:val="28"/>
        </w:rPr>
        <w:t xml:space="preserve">Также, ежемесячно в комиссии поступает оперативная информация сотрудников полиции о несовершеннолетних, потерпевших по уголовным делам, по данным ИЦ; незамедлительно в процессе текущей деятельности. </w:t>
      </w:r>
    </w:p>
    <w:p w:rsidR="00073E4A" w:rsidRPr="00073E4A" w:rsidRDefault="00073E4A" w:rsidP="00073E4A">
      <w:pPr>
        <w:spacing w:after="0"/>
        <w:ind w:firstLine="708"/>
        <w:jc w:val="both"/>
        <w:rPr>
          <w:rFonts w:ascii="Times New Roman" w:hAnsi="Times New Roman" w:cs="Times New Roman"/>
          <w:sz w:val="28"/>
          <w:szCs w:val="28"/>
        </w:rPr>
      </w:pPr>
      <w:r w:rsidRPr="00073E4A">
        <w:rPr>
          <w:rFonts w:ascii="Times New Roman" w:hAnsi="Times New Roman" w:cs="Times New Roman"/>
          <w:sz w:val="28"/>
          <w:szCs w:val="28"/>
        </w:rPr>
        <w:t xml:space="preserve">Работа, направленная на профилактику подростковой преступности, и преступлений, совершаемых в отношении несовершеннолетних, носит комплексный характер, осуществляется всеми субъектами системы профилактики и направлена </w:t>
      </w:r>
      <w:proofErr w:type="gramStart"/>
      <w:r w:rsidRPr="00073E4A">
        <w:rPr>
          <w:rFonts w:ascii="Times New Roman" w:hAnsi="Times New Roman" w:cs="Times New Roman"/>
          <w:sz w:val="28"/>
          <w:szCs w:val="28"/>
        </w:rPr>
        <w:t>на</w:t>
      </w:r>
      <w:proofErr w:type="gramEnd"/>
      <w:r w:rsidRPr="00073E4A">
        <w:rPr>
          <w:rFonts w:ascii="Times New Roman" w:hAnsi="Times New Roman" w:cs="Times New Roman"/>
          <w:sz w:val="28"/>
          <w:szCs w:val="28"/>
        </w:rPr>
        <w:t>:</w:t>
      </w:r>
    </w:p>
    <w:p w:rsidR="00073E4A" w:rsidRPr="00073E4A" w:rsidRDefault="00073E4A" w:rsidP="00073E4A">
      <w:pPr>
        <w:spacing w:after="0"/>
        <w:ind w:firstLine="708"/>
        <w:jc w:val="both"/>
        <w:rPr>
          <w:rFonts w:ascii="Times New Roman" w:hAnsi="Times New Roman" w:cs="Times New Roman"/>
          <w:sz w:val="28"/>
          <w:szCs w:val="28"/>
        </w:rPr>
      </w:pPr>
      <w:r w:rsidRPr="00073E4A">
        <w:rPr>
          <w:rFonts w:ascii="Times New Roman" w:hAnsi="Times New Roman" w:cs="Times New Roman"/>
          <w:sz w:val="28"/>
          <w:szCs w:val="28"/>
        </w:rPr>
        <w:t xml:space="preserve">ориентирование органов и учреждений системы профилактики на ранее выявление семей и несовершеннолетних, вызывающих социальную настороженность; </w:t>
      </w:r>
    </w:p>
    <w:p w:rsidR="00073E4A" w:rsidRPr="00073E4A" w:rsidRDefault="00073E4A" w:rsidP="00073E4A">
      <w:pPr>
        <w:spacing w:after="0"/>
        <w:ind w:firstLine="708"/>
        <w:jc w:val="both"/>
        <w:rPr>
          <w:rFonts w:ascii="Times New Roman" w:hAnsi="Times New Roman" w:cs="Times New Roman"/>
          <w:sz w:val="28"/>
          <w:szCs w:val="28"/>
        </w:rPr>
      </w:pPr>
      <w:r w:rsidRPr="00073E4A">
        <w:rPr>
          <w:rFonts w:ascii="Times New Roman" w:hAnsi="Times New Roman" w:cs="Times New Roman"/>
          <w:sz w:val="28"/>
          <w:szCs w:val="28"/>
        </w:rPr>
        <w:t>осуществление мер, направленных на формирование законопослушного поведения несовершеннолетних;</w:t>
      </w:r>
    </w:p>
    <w:p w:rsidR="00073E4A" w:rsidRPr="00073E4A" w:rsidRDefault="00073E4A" w:rsidP="00073E4A">
      <w:pPr>
        <w:spacing w:after="0"/>
        <w:jc w:val="both"/>
        <w:rPr>
          <w:rFonts w:ascii="Times New Roman" w:hAnsi="Times New Roman" w:cs="Times New Roman"/>
          <w:sz w:val="28"/>
          <w:szCs w:val="28"/>
        </w:rPr>
      </w:pPr>
      <w:r w:rsidRPr="00073E4A">
        <w:rPr>
          <w:rFonts w:ascii="Times New Roman" w:hAnsi="Times New Roman" w:cs="Times New Roman"/>
          <w:sz w:val="28"/>
          <w:szCs w:val="28"/>
        </w:rPr>
        <w:t>ликвидацию источников негативного воздействия на подростков;</w:t>
      </w:r>
    </w:p>
    <w:p w:rsidR="00073E4A" w:rsidRPr="00073E4A" w:rsidRDefault="00073E4A" w:rsidP="00073E4A">
      <w:pPr>
        <w:spacing w:after="0"/>
        <w:ind w:firstLine="708"/>
        <w:jc w:val="both"/>
        <w:rPr>
          <w:rFonts w:ascii="Times New Roman" w:hAnsi="Times New Roman" w:cs="Times New Roman"/>
          <w:sz w:val="28"/>
          <w:szCs w:val="28"/>
        </w:rPr>
      </w:pPr>
      <w:r w:rsidRPr="00073E4A">
        <w:rPr>
          <w:rFonts w:ascii="Times New Roman" w:hAnsi="Times New Roman" w:cs="Times New Roman"/>
          <w:sz w:val="28"/>
          <w:szCs w:val="28"/>
        </w:rPr>
        <w:t>организацию досуга несовершеннолетних, воспитанию в духе патриотизма, уважения к старшему поколению, уважения к правопорядку;</w:t>
      </w:r>
    </w:p>
    <w:p w:rsidR="00073E4A" w:rsidRPr="00073E4A" w:rsidRDefault="00073E4A" w:rsidP="00073E4A">
      <w:pPr>
        <w:spacing w:after="0"/>
        <w:jc w:val="both"/>
        <w:rPr>
          <w:rFonts w:ascii="Times New Roman" w:hAnsi="Times New Roman" w:cs="Times New Roman"/>
          <w:sz w:val="28"/>
          <w:szCs w:val="28"/>
        </w:rPr>
      </w:pPr>
      <w:r w:rsidRPr="00073E4A">
        <w:rPr>
          <w:rFonts w:ascii="Times New Roman" w:hAnsi="Times New Roman" w:cs="Times New Roman"/>
          <w:sz w:val="28"/>
          <w:szCs w:val="28"/>
        </w:rPr>
        <w:t xml:space="preserve">оказание несовершеннолетним психолого-педагогической, медицинской и социальной помощи; </w:t>
      </w:r>
    </w:p>
    <w:p w:rsidR="00073E4A" w:rsidRPr="00073E4A" w:rsidRDefault="00073E4A" w:rsidP="00073E4A">
      <w:pPr>
        <w:tabs>
          <w:tab w:val="left" w:pos="567"/>
          <w:tab w:val="left" w:pos="709"/>
        </w:tabs>
        <w:spacing w:after="0"/>
        <w:ind w:firstLine="360"/>
        <w:jc w:val="both"/>
        <w:rPr>
          <w:rFonts w:ascii="Times New Roman" w:hAnsi="Times New Roman" w:cs="Times New Roman"/>
          <w:sz w:val="28"/>
          <w:szCs w:val="28"/>
        </w:rPr>
      </w:pPr>
      <w:r w:rsidRPr="00073E4A">
        <w:rPr>
          <w:rFonts w:ascii="Times New Roman" w:hAnsi="Times New Roman" w:cs="Times New Roman"/>
          <w:sz w:val="28"/>
          <w:szCs w:val="28"/>
        </w:rPr>
        <w:t xml:space="preserve">     применение технологии медиации. Комиссии систематически дают поручения образовательным учреждениям активно привлекать службы медиации к разрешению детско-родительских и детских конфликтов в целях формирования у несовершеннолетних и взрослых навыков конструктивного разрешения конфликтов без применения насилия, уважительного толерантного отношения другу к другу. Комиссией города вопрос «О реализации проекта по развитию медиации в образовательных организациях и учреждениях молодежной политики города Красноярска» заслушан 18.12.2020 го</w:t>
      </w:r>
      <w:r w:rsidR="008A6495">
        <w:rPr>
          <w:rFonts w:ascii="Times New Roman" w:hAnsi="Times New Roman" w:cs="Times New Roman"/>
          <w:sz w:val="28"/>
          <w:szCs w:val="28"/>
        </w:rPr>
        <w:t>да. Принято постановление № 12;</w:t>
      </w:r>
    </w:p>
    <w:p w:rsidR="00073E4A" w:rsidRPr="00073E4A" w:rsidRDefault="00073E4A" w:rsidP="00073E4A">
      <w:pPr>
        <w:spacing w:after="0"/>
        <w:ind w:firstLine="360"/>
        <w:jc w:val="both"/>
        <w:rPr>
          <w:rFonts w:ascii="Times New Roman" w:hAnsi="Times New Roman" w:cs="Times New Roman"/>
          <w:sz w:val="28"/>
          <w:szCs w:val="28"/>
        </w:rPr>
      </w:pPr>
      <w:r w:rsidRPr="00073E4A">
        <w:rPr>
          <w:rFonts w:ascii="Times New Roman" w:hAnsi="Times New Roman" w:cs="Times New Roman"/>
          <w:sz w:val="28"/>
          <w:szCs w:val="28"/>
        </w:rPr>
        <w:t xml:space="preserve">     организацию безопасного пребывания несовершеннолетних в общественных местах (дорогах, скверах, появлении в ночное время без </w:t>
      </w:r>
      <w:r w:rsidRPr="00073E4A">
        <w:rPr>
          <w:rFonts w:ascii="Times New Roman" w:hAnsi="Times New Roman" w:cs="Times New Roman"/>
          <w:sz w:val="28"/>
          <w:szCs w:val="28"/>
        </w:rPr>
        <w:lastRenderedPageBreak/>
        <w:t>сопровождения родителей), в том числе безопасного поведения в сети Интернет;</w:t>
      </w:r>
    </w:p>
    <w:p w:rsidR="00073E4A" w:rsidRPr="00073E4A" w:rsidRDefault="00073E4A" w:rsidP="00073E4A">
      <w:pPr>
        <w:spacing w:after="0"/>
        <w:ind w:firstLine="360"/>
        <w:jc w:val="both"/>
        <w:rPr>
          <w:rFonts w:ascii="Times New Roman" w:hAnsi="Times New Roman" w:cs="Times New Roman"/>
          <w:sz w:val="28"/>
          <w:szCs w:val="28"/>
        </w:rPr>
      </w:pPr>
      <w:r w:rsidRPr="00073E4A">
        <w:rPr>
          <w:rFonts w:ascii="Times New Roman" w:hAnsi="Times New Roman" w:cs="Times New Roman"/>
          <w:sz w:val="28"/>
          <w:szCs w:val="28"/>
        </w:rPr>
        <w:t xml:space="preserve">     организацию работы по информированию детей о работе телефонов доверия, а также возможности обращаться для получения консультации в различные организации;</w:t>
      </w:r>
    </w:p>
    <w:p w:rsidR="00073E4A" w:rsidRPr="00073E4A" w:rsidRDefault="00073E4A" w:rsidP="00073E4A">
      <w:pPr>
        <w:spacing w:after="0"/>
        <w:ind w:firstLine="360"/>
        <w:jc w:val="both"/>
        <w:rPr>
          <w:rFonts w:ascii="Times New Roman" w:hAnsi="Times New Roman" w:cs="Times New Roman"/>
          <w:sz w:val="28"/>
          <w:szCs w:val="28"/>
        </w:rPr>
      </w:pPr>
      <w:r w:rsidRPr="00073E4A">
        <w:rPr>
          <w:rFonts w:ascii="Times New Roman" w:hAnsi="Times New Roman" w:cs="Times New Roman"/>
          <w:sz w:val="28"/>
          <w:szCs w:val="28"/>
        </w:rPr>
        <w:t xml:space="preserve">     организацию и проведение межведомственной акции «Остановим насилие против детей»;</w:t>
      </w:r>
    </w:p>
    <w:p w:rsidR="00073E4A" w:rsidRPr="00073E4A" w:rsidRDefault="00073E4A" w:rsidP="00073E4A">
      <w:pPr>
        <w:spacing w:after="0"/>
        <w:ind w:firstLine="360"/>
        <w:jc w:val="both"/>
        <w:rPr>
          <w:rFonts w:ascii="Times New Roman" w:hAnsi="Times New Roman" w:cs="Times New Roman"/>
          <w:sz w:val="28"/>
          <w:szCs w:val="28"/>
        </w:rPr>
      </w:pPr>
      <w:r w:rsidRPr="00073E4A">
        <w:rPr>
          <w:rFonts w:ascii="Times New Roman" w:hAnsi="Times New Roman" w:cs="Times New Roman"/>
          <w:sz w:val="28"/>
          <w:szCs w:val="28"/>
        </w:rPr>
        <w:t xml:space="preserve">     просвещение родителей (законных представителей) несовершеннолетних по вопросам соблюдения прав и законных интересов несовершеннолетних в разных областях жизнедеятельности;</w:t>
      </w:r>
    </w:p>
    <w:p w:rsidR="001D786F" w:rsidRPr="00AE5B54" w:rsidRDefault="00073E4A" w:rsidP="00AE5B54">
      <w:pPr>
        <w:spacing w:after="0"/>
        <w:ind w:firstLine="360"/>
        <w:jc w:val="both"/>
        <w:rPr>
          <w:rFonts w:ascii="Times New Roman" w:hAnsi="Times New Roman" w:cs="Times New Roman"/>
          <w:sz w:val="28"/>
          <w:szCs w:val="28"/>
        </w:rPr>
      </w:pPr>
      <w:r w:rsidRPr="00073E4A">
        <w:rPr>
          <w:rFonts w:ascii="Times New Roman" w:hAnsi="Times New Roman" w:cs="Times New Roman"/>
          <w:sz w:val="28"/>
          <w:szCs w:val="28"/>
        </w:rPr>
        <w:t xml:space="preserve">    организацию работы в образовательных организациях уп</w:t>
      </w:r>
      <w:r w:rsidR="00AE5B54">
        <w:rPr>
          <w:rFonts w:ascii="Times New Roman" w:hAnsi="Times New Roman" w:cs="Times New Roman"/>
          <w:sz w:val="28"/>
          <w:szCs w:val="28"/>
        </w:rPr>
        <w:t>олномоченных по правам ребенка.</w:t>
      </w:r>
    </w:p>
    <w:p w:rsidR="00726AF6" w:rsidRDefault="009A2618" w:rsidP="00073E4A">
      <w:pPr>
        <w:pStyle w:val="ConsPlusNormal"/>
        <w:ind w:firstLine="540"/>
        <w:jc w:val="both"/>
        <w:rPr>
          <w:b/>
        </w:rPr>
      </w:pPr>
      <w:r>
        <w:rPr>
          <w:b/>
        </w:rPr>
        <w:t xml:space="preserve"> </w:t>
      </w:r>
      <w:r w:rsidR="00726AF6" w:rsidRPr="008A6495">
        <w:rPr>
          <w:b/>
        </w:rPr>
        <w:t>5) информация о ситуации, связанной с суицидальными проявлениями несовершеннолетних, анализ результатов рассмотрения таких происшествий, установленных причин и условий суицидального поведения несовершеннолетних;</w:t>
      </w:r>
    </w:p>
    <w:p w:rsidR="009A2618" w:rsidRPr="00615DAE" w:rsidRDefault="009A2618" w:rsidP="009A26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15DAE">
        <w:rPr>
          <w:rFonts w:ascii="Times New Roman" w:eastAsia="Times New Roman" w:hAnsi="Times New Roman" w:cs="Times New Roman"/>
          <w:sz w:val="28"/>
          <w:szCs w:val="28"/>
          <w:lang w:eastAsia="ar-SA"/>
        </w:rPr>
        <w:t xml:space="preserve">Итого оконченных суицидов в 2021 году – 8; в 2020 году – 3. Суицидальных попыток в 2021 году – 62; в 2020 – 33.                    </w:t>
      </w:r>
    </w:p>
    <w:p w:rsidR="009A2618" w:rsidRPr="009A2618" w:rsidRDefault="009A2618" w:rsidP="009A2618">
      <w:pPr>
        <w:spacing w:after="0" w:line="240" w:lineRule="auto"/>
        <w:ind w:firstLine="36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С</w:t>
      </w:r>
      <w:r w:rsidRPr="00A85608">
        <w:rPr>
          <w:rFonts w:ascii="Times New Roman" w:eastAsia="Calibri" w:hAnsi="Times New Roman" w:cs="Times New Roman"/>
          <w:bCs/>
          <w:sz w:val="28"/>
          <w:szCs w:val="28"/>
        </w:rPr>
        <w:t>ущественный рост суицидов и суицидальных по</w:t>
      </w:r>
      <w:r>
        <w:rPr>
          <w:rFonts w:ascii="Times New Roman" w:eastAsia="Calibri" w:hAnsi="Times New Roman" w:cs="Times New Roman"/>
          <w:bCs/>
          <w:sz w:val="28"/>
          <w:szCs w:val="28"/>
        </w:rPr>
        <w:t>пыток зафиксирован в 2021 году в сравнении с аналогичным периодом прошлого года.</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2238">
        <w:rPr>
          <w:rFonts w:ascii="Times New Roman" w:eastAsia="Times New Roman" w:hAnsi="Times New Roman" w:cs="Times New Roman"/>
          <w:sz w:val="28"/>
          <w:szCs w:val="28"/>
          <w:lang w:eastAsia="ar-SA"/>
        </w:rPr>
        <w:t xml:space="preserve">Городской и районными комиссиями </w:t>
      </w:r>
      <w:r w:rsidRPr="00A85608">
        <w:rPr>
          <w:rFonts w:ascii="Times New Roman" w:eastAsia="Times New Roman" w:hAnsi="Times New Roman" w:cs="Times New Roman"/>
          <w:sz w:val="28"/>
          <w:szCs w:val="28"/>
          <w:lang w:eastAsia="ar-SA"/>
        </w:rPr>
        <w:t>города Красноярска</w:t>
      </w:r>
      <w:r w:rsidRPr="00682238">
        <w:rPr>
          <w:rFonts w:ascii="Times New Roman" w:eastAsia="Times New Roman" w:hAnsi="Times New Roman" w:cs="Times New Roman"/>
          <w:sz w:val="28"/>
          <w:szCs w:val="28"/>
          <w:lang w:eastAsia="ar-SA"/>
        </w:rPr>
        <w:t xml:space="preserve"> принят ряд мер, направленных </w:t>
      </w:r>
      <w:r w:rsidRPr="00A85608">
        <w:rPr>
          <w:rFonts w:ascii="Times New Roman" w:eastAsia="Times New Roman" w:hAnsi="Times New Roman" w:cs="Times New Roman"/>
          <w:sz w:val="28"/>
          <w:szCs w:val="28"/>
          <w:lang w:eastAsia="ar-SA"/>
        </w:rPr>
        <w:t>на предупреждение суицидального поведения среди несовершеннолетних, а также надлежащую организацию межведомственного взаимодействия субъектов профилактики.</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A85608">
        <w:rPr>
          <w:rFonts w:ascii="Times New Roman" w:eastAsia="Times New Roman" w:hAnsi="Times New Roman" w:cs="Times New Roman"/>
          <w:bCs/>
          <w:sz w:val="28"/>
          <w:szCs w:val="28"/>
          <w:lang w:eastAsia="ar-SA"/>
        </w:rPr>
        <w:t xml:space="preserve">В 2020 году в связи  со сложившейся эпидемиологической ситуацией в условиях распространения новой </w:t>
      </w:r>
      <w:r w:rsidRPr="00A85608">
        <w:rPr>
          <w:rFonts w:ascii="Times New Roman" w:eastAsia="Times New Roman" w:hAnsi="Times New Roman" w:cs="Times New Roman"/>
          <w:sz w:val="28"/>
          <w:szCs w:val="28"/>
          <w:lang w:eastAsia="ar-SA"/>
        </w:rPr>
        <w:t xml:space="preserve">коронавирусной инфекции </w:t>
      </w:r>
      <w:r w:rsidRPr="00A85608">
        <w:rPr>
          <w:rFonts w:ascii="Times New Roman" w:eastAsia="Times New Roman" w:hAnsi="Times New Roman" w:cs="Times New Roman"/>
          <w:bCs/>
          <w:sz w:val="28"/>
          <w:szCs w:val="28"/>
          <w:lang w:val="en-US" w:eastAsia="ar-SA"/>
        </w:rPr>
        <w:t>COVID</w:t>
      </w:r>
      <w:r w:rsidRPr="00A85608">
        <w:rPr>
          <w:rFonts w:ascii="Times New Roman" w:eastAsia="Times New Roman" w:hAnsi="Times New Roman" w:cs="Times New Roman"/>
          <w:bCs/>
          <w:sz w:val="28"/>
          <w:szCs w:val="28"/>
          <w:lang w:eastAsia="ar-SA"/>
        </w:rPr>
        <w:t xml:space="preserve">-19 и самоизоляции, городской </w:t>
      </w:r>
      <w:r w:rsidRPr="00A85608">
        <w:rPr>
          <w:rFonts w:ascii="Times New Roman" w:eastAsia="Times New Roman" w:hAnsi="Times New Roman" w:cs="Times New Roman"/>
          <w:sz w:val="28"/>
          <w:szCs w:val="28"/>
          <w:lang w:eastAsia="ar-SA"/>
        </w:rPr>
        <w:t>комиссией во взаимодействии с органами                              и учреждениями системы профилактики разработаны и приняты  необходимые меры, направленные на профилактику суицидального поведения несовершеннолетних, своевременное выявление подростков, склонны к суицидальному поведению в образовательных учреждениях, которые включали:</w:t>
      </w:r>
      <w:proofErr w:type="gramEnd"/>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поддержание постоянной телефонной связи с родителями                                      и несовершеннолетними при организации дистанционного обучения.   В случае появления признаков суицидального поведения у несовершеннолетних, незамедлительное информирование  районных комиссий;</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уточнение информации, поступившей от родителей,  о невозможности прохождения несовершеннолетними дистанционного обучения в связи                            с заболеванием, посредством сверки  с учреждениями здравоохранения;</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 xml:space="preserve">организацию информационно-просветительской работы для родителей несовершеннолетних (лекции, беседы) в формате онлайн на тему: «Ранние признаки проявления суицидального поведения несовершеннолетних». </w:t>
      </w:r>
      <w:r w:rsidRPr="00A85608">
        <w:rPr>
          <w:rFonts w:ascii="Times New Roman" w:eastAsia="Times New Roman" w:hAnsi="Times New Roman" w:cs="Times New Roman"/>
          <w:sz w:val="28"/>
          <w:szCs w:val="28"/>
          <w:lang w:eastAsia="ar-SA"/>
        </w:rPr>
        <w:lastRenderedPageBreak/>
        <w:t>Привлечение к работе с родителями специалистов МАУ «Центр психолого-педагогической, медицинской  и социальной помощи «Эго», КРОО «Кризисный центр для женщин  и их семей, подвергшихся насилию «Верба»;</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еженедельный мониторинг социальных сетей несовершеннолетних                       с  целью проверки  открытых  переписок, комментариев, групп, в которые вступили несовершеннолетние. В случае выявления признаков суицидального поведения, агрессии – незамедлительное информирование  районных комиссий;</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 xml:space="preserve">информационное обеспечение несовершеннолетних о наличии детского телефона доверия  с размещением  информации в группах </w:t>
      </w:r>
      <w:r w:rsidRPr="00A85608">
        <w:rPr>
          <w:rFonts w:ascii="Times New Roman" w:eastAsia="Times New Roman" w:hAnsi="Times New Roman" w:cs="Times New Roman"/>
          <w:sz w:val="28"/>
          <w:szCs w:val="28"/>
          <w:lang w:val="en-US" w:eastAsia="ar-SA"/>
        </w:rPr>
        <w:t>WhatsApp</w:t>
      </w:r>
      <w:r w:rsidRPr="00A85608">
        <w:rPr>
          <w:rFonts w:ascii="Times New Roman" w:eastAsia="Times New Roman" w:hAnsi="Times New Roman" w:cs="Times New Roman"/>
          <w:sz w:val="28"/>
          <w:szCs w:val="28"/>
          <w:lang w:eastAsia="ar-SA"/>
        </w:rPr>
        <w:t xml:space="preserve">, </w:t>
      </w:r>
      <w:r w:rsidRPr="00A85608">
        <w:rPr>
          <w:rFonts w:ascii="Times New Roman" w:eastAsia="Times New Roman" w:hAnsi="Times New Roman" w:cs="Times New Roman"/>
          <w:sz w:val="28"/>
          <w:szCs w:val="28"/>
          <w:lang w:val="en-US" w:eastAsia="ar-SA"/>
        </w:rPr>
        <w:t>Viber</w:t>
      </w:r>
      <w:r w:rsidRPr="00A85608">
        <w:rPr>
          <w:rFonts w:ascii="Times New Roman" w:eastAsia="Times New Roman" w:hAnsi="Times New Roman" w:cs="Times New Roman"/>
          <w:sz w:val="28"/>
          <w:szCs w:val="28"/>
          <w:lang w:eastAsia="ar-SA"/>
        </w:rPr>
        <w:t>.                 В том числе организация досуга несовершеннолетних  с привлечением Интернет-ресурсов (виртуальные экскурсии по музеям, городам, странам и др.), посредством проведения конкурсов, соревнований, акций спортивной                              и творческой направленности;</w:t>
      </w:r>
    </w:p>
    <w:p w:rsidR="009A2618" w:rsidRPr="00A85608" w:rsidRDefault="009A2618" w:rsidP="009A2618">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размещение (расширение) информации на официальных сайтах образовательных учреждений, содержащей телефоны  служб психологической поддержки для несовершеннолетних, памяток, буклетов, рекомендаций для несовершеннолетних различной направленности, формирующих основы правовой культуры  и здорового образа жизни.</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Отделам полиции МУ МВД России «Красноярское» рекомендовано при поступлении информации о попытке совершения несовершеннолетним суицида, незамедлительно информировать районные комиссии.</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 xml:space="preserve">Учреждениям и органам системы профилактики безнадзорности                           и правонарушений несовершеннолетних районов в городе рекомендовано усилить </w:t>
      </w:r>
      <w:proofErr w:type="gramStart"/>
      <w:r w:rsidRPr="00A85608">
        <w:rPr>
          <w:rFonts w:ascii="Times New Roman" w:eastAsia="Times New Roman" w:hAnsi="Times New Roman" w:cs="Times New Roman"/>
          <w:sz w:val="28"/>
          <w:szCs w:val="28"/>
          <w:lang w:eastAsia="ar-SA"/>
        </w:rPr>
        <w:t>контроль за</w:t>
      </w:r>
      <w:proofErr w:type="gramEnd"/>
      <w:r w:rsidRPr="00A85608">
        <w:rPr>
          <w:rFonts w:ascii="Times New Roman" w:eastAsia="Times New Roman" w:hAnsi="Times New Roman" w:cs="Times New Roman"/>
          <w:sz w:val="28"/>
          <w:szCs w:val="28"/>
          <w:lang w:eastAsia="ar-SA"/>
        </w:rPr>
        <w:t xml:space="preserve"> детьми и их семьями, состоящими на всех  видах учета. Особое внимание уделять психологическому состоянию и поведению несовершеннолетних в условиях самоизоляции. В случае появления                               у несовершеннолетних депрессивных состояний, признаков суицидального поведения, незамедлительно информировать районные комиссии. </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Постановлением городской комиссии от 18.12.2020 № 13 утверждена Программа мероприятий по профилактике безнадзорности, правонарушений, антиобщественных действий несовершеннолетних в городе Красноярске на 2021 – 2023 годы. Пунктом 5 Программы предусмотрены мероприятия, направленные на профилактику суицидов, суицидального поведения.</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A85608">
        <w:rPr>
          <w:rFonts w:ascii="Times New Roman" w:eastAsia="Times New Roman" w:hAnsi="Times New Roman" w:cs="Times New Roman"/>
          <w:i/>
          <w:sz w:val="28"/>
          <w:szCs w:val="28"/>
          <w:lang w:eastAsia="ar-SA"/>
        </w:rPr>
        <w:t>В 2021 году.</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20.01.2021 председателем городской комиссии субъектам системы профилактики города Красноярска даны следующие поручения:</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В целях раннего выявления склонности несовершеннолетних к суицидальному поведению и недопущения фактов суицидальных попыток среди несовершеннолетних организовать следующую работу:</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bCs/>
          <w:sz w:val="28"/>
          <w:szCs w:val="28"/>
          <w:lang w:eastAsia="ar-SA"/>
        </w:rPr>
        <w:t>главному управлению образования администрации города:</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 xml:space="preserve">провести инструктаж педагогических составов школ и, поскольку причинами суицидов среди подростков зачастую являются нарушения межличностных отношений в школе, довести необходимость принять меры по нормализации стиля общения педагогов с учащимися, оптимизации </w:t>
      </w:r>
      <w:r w:rsidRPr="00A85608">
        <w:rPr>
          <w:rFonts w:ascii="Times New Roman" w:eastAsia="Times New Roman" w:hAnsi="Times New Roman" w:cs="Times New Roman"/>
          <w:sz w:val="28"/>
          <w:szCs w:val="28"/>
          <w:lang w:eastAsia="ar-SA"/>
        </w:rPr>
        <w:lastRenderedPageBreak/>
        <w:t>учебной деятельности учащихся, вовлечению их в социально-значимые виды деятельности. Выпускники 9 и 11 классов испытывают сильные переживания по поводу дистанционного обучения, опасаются за результаты выпускных экзаменов.</w:t>
      </w:r>
      <w:r w:rsidRPr="00A85608">
        <w:rPr>
          <w:rFonts w:ascii="Times New Roman" w:eastAsia="Times New Roman" w:hAnsi="Times New Roman" w:cs="Times New Roman"/>
          <w:sz w:val="28"/>
          <w:szCs w:val="28"/>
          <w:lang w:eastAsia="ar-SA"/>
        </w:rPr>
        <w:tab/>
        <w:t xml:space="preserve">  Немаловажную роль в этом играет и тревожность родителей, рисующих перед детьми не радужные перспективы их дальнейшей жизни в случае неуспеха на экзаменах. Для предотвращения суицидов у детей педагогическому составу школ необходимо при любых формах общения предпринимать следующее:</w:t>
      </w:r>
    </w:p>
    <w:p w:rsidR="009A2618" w:rsidRPr="00A85608" w:rsidRDefault="009A2618" w:rsidP="009A2618">
      <w:pPr>
        <w:suppressAutoHyphens/>
        <w:autoSpaceDE w:val="0"/>
        <w:autoSpaceDN w:val="0"/>
        <w:adjustRightInd w:val="0"/>
        <w:spacing w:after="0" w:line="240" w:lineRule="auto"/>
        <w:ind w:left="720"/>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вселять у детей и родителей уверенность в своих силах и возможностях;</w:t>
      </w:r>
    </w:p>
    <w:p w:rsidR="009A2618" w:rsidRPr="00A85608" w:rsidRDefault="009A2618" w:rsidP="009A2618">
      <w:pPr>
        <w:suppressAutoHyphens/>
        <w:autoSpaceDE w:val="0"/>
        <w:autoSpaceDN w:val="0"/>
        <w:adjustRightInd w:val="0"/>
        <w:spacing w:after="0" w:line="240" w:lineRule="auto"/>
        <w:ind w:left="720"/>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внушать им оптимизм и надежду;</w:t>
      </w:r>
    </w:p>
    <w:p w:rsidR="009A2618" w:rsidRPr="00A85608" w:rsidRDefault="009A2618" w:rsidP="009A2618">
      <w:pPr>
        <w:suppressAutoHyphens/>
        <w:autoSpaceDE w:val="0"/>
        <w:autoSpaceDN w:val="0"/>
        <w:adjustRightInd w:val="0"/>
        <w:spacing w:after="0" w:line="240" w:lineRule="auto"/>
        <w:ind w:left="720"/>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проявлять сочувствие и понимание;</w:t>
      </w:r>
    </w:p>
    <w:p w:rsidR="009A2618" w:rsidRPr="00A85608" w:rsidRDefault="009A2618" w:rsidP="009A2618">
      <w:pPr>
        <w:suppressAutoHyphens/>
        <w:autoSpaceDE w:val="0"/>
        <w:autoSpaceDN w:val="0"/>
        <w:adjustRightInd w:val="0"/>
        <w:spacing w:after="0" w:line="240" w:lineRule="auto"/>
        <w:ind w:left="720"/>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 xml:space="preserve">осуществлять </w:t>
      </w:r>
      <w:proofErr w:type="gramStart"/>
      <w:r w:rsidRPr="00A85608">
        <w:rPr>
          <w:rFonts w:ascii="Times New Roman" w:eastAsia="Times New Roman" w:hAnsi="Times New Roman" w:cs="Times New Roman"/>
          <w:sz w:val="28"/>
          <w:szCs w:val="28"/>
          <w:lang w:eastAsia="ar-SA"/>
        </w:rPr>
        <w:t>контроль за</w:t>
      </w:r>
      <w:proofErr w:type="gramEnd"/>
      <w:r w:rsidRPr="00A85608">
        <w:rPr>
          <w:rFonts w:ascii="Times New Roman" w:eastAsia="Times New Roman" w:hAnsi="Times New Roman" w:cs="Times New Roman"/>
          <w:sz w:val="28"/>
          <w:szCs w:val="28"/>
          <w:lang w:eastAsia="ar-SA"/>
        </w:rPr>
        <w:t xml:space="preserve"> поведением детей, анализировать их отношения со сверстниками, в том числе путем мониторинга социальных сетей.</w:t>
      </w:r>
    </w:p>
    <w:p w:rsidR="009A2618" w:rsidRPr="00A85608" w:rsidRDefault="009A2618" w:rsidP="009A2618">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В случае</w:t>
      </w:r>
      <w:proofErr w:type="gramStart"/>
      <w:r w:rsidRPr="00A85608">
        <w:rPr>
          <w:rFonts w:ascii="Times New Roman" w:eastAsia="Times New Roman" w:hAnsi="Times New Roman" w:cs="Times New Roman"/>
          <w:sz w:val="28"/>
          <w:szCs w:val="28"/>
          <w:lang w:eastAsia="ar-SA"/>
        </w:rPr>
        <w:t>,</w:t>
      </w:r>
      <w:proofErr w:type="gramEnd"/>
      <w:r w:rsidRPr="00A85608">
        <w:rPr>
          <w:rFonts w:ascii="Times New Roman" w:eastAsia="Times New Roman" w:hAnsi="Times New Roman" w:cs="Times New Roman"/>
          <w:sz w:val="28"/>
          <w:szCs w:val="28"/>
          <w:lang w:eastAsia="ar-SA"/>
        </w:rPr>
        <w:t xml:space="preserve"> если  учитель замечает изменения в поведении ребенка, ухудшение его эмоционального состояния, необходимо подключить к работе с ребенком школьного психолога и уведомить родителей, предоставив им полную информацию о необходимости обращения за психологической и медицинской помощью, контакты специалистов. Поставить в известность комиссию по делам несовершеннолетних с целью организации профилактической работы.</w:t>
      </w:r>
    </w:p>
    <w:p w:rsidR="009A2618" w:rsidRPr="00A85608" w:rsidRDefault="009A2618" w:rsidP="009A2618">
      <w:pPr>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bCs/>
          <w:sz w:val="28"/>
          <w:szCs w:val="28"/>
          <w:lang w:eastAsia="ar-SA"/>
        </w:rPr>
        <w:t>Во исполнение постановления комиссии от 03.06.20 № 2</w:t>
      </w:r>
      <w:r w:rsidRPr="00A85608">
        <w:rPr>
          <w:rFonts w:ascii="Times New Roman" w:eastAsia="Times New Roman" w:hAnsi="Times New Roman" w:cs="Times New Roman"/>
          <w:sz w:val="28"/>
          <w:szCs w:val="28"/>
          <w:lang w:eastAsia="ar-SA"/>
        </w:rPr>
        <w:t xml:space="preserve"> </w:t>
      </w:r>
      <w:r w:rsidRPr="00A85608">
        <w:rPr>
          <w:rFonts w:ascii="Times New Roman" w:eastAsia="Times New Roman" w:hAnsi="Times New Roman" w:cs="Times New Roman"/>
          <w:bCs/>
          <w:sz w:val="28"/>
          <w:szCs w:val="28"/>
          <w:lang w:eastAsia="ar-SA"/>
        </w:rPr>
        <w:t xml:space="preserve">МУ МВД России «Красноярское» предоставить в комиссию города: </w:t>
      </w:r>
      <w:r w:rsidRPr="00A85608">
        <w:rPr>
          <w:rFonts w:ascii="Times New Roman" w:eastAsia="Times New Roman" w:hAnsi="Times New Roman" w:cs="Times New Roman"/>
          <w:sz w:val="28"/>
          <w:szCs w:val="28"/>
          <w:lang w:eastAsia="ar-SA"/>
        </w:rPr>
        <w:t xml:space="preserve">информацию о ставших известными фактах выявления </w:t>
      </w:r>
      <w:proofErr w:type="gramStart"/>
      <w:r w:rsidRPr="00A85608">
        <w:rPr>
          <w:rFonts w:ascii="Times New Roman" w:eastAsia="Times New Roman" w:hAnsi="Times New Roman" w:cs="Times New Roman"/>
          <w:sz w:val="28"/>
          <w:szCs w:val="28"/>
          <w:lang w:eastAsia="ar-SA"/>
        </w:rPr>
        <w:t>Интернет-сообществ</w:t>
      </w:r>
      <w:proofErr w:type="gramEnd"/>
      <w:r w:rsidRPr="00A85608">
        <w:rPr>
          <w:rFonts w:ascii="Times New Roman" w:eastAsia="Times New Roman" w:hAnsi="Times New Roman" w:cs="Times New Roman"/>
          <w:sz w:val="28"/>
          <w:szCs w:val="28"/>
          <w:lang w:eastAsia="ar-SA"/>
        </w:rPr>
        <w:t>, групп, сайтов, пропагандирующих суицидальные проявления, жестокость и насилие.</w:t>
      </w:r>
      <w:r w:rsidRPr="00A85608">
        <w:rPr>
          <w:rFonts w:ascii="Times New Roman" w:eastAsia="Times New Roman" w:hAnsi="Times New Roman" w:cs="Times New Roman"/>
          <w:sz w:val="28"/>
          <w:szCs w:val="28"/>
          <w:lang w:eastAsia="ar-SA"/>
        </w:rPr>
        <w:tab/>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Главному управлению молодежной политики и туризма администрации города:</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ar-SA"/>
        </w:rPr>
      </w:pPr>
      <w:r w:rsidRPr="00A85608">
        <w:rPr>
          <w:rFonts w:ascii="Times New Roman" w:eastAsia="Times New Roman" w:hAnsi="Times New Roman" w:cs="Times New Roman"/>
          <w:sz w:val="28"/>
          <w:szCs w:val="28"/>
          <w:lang w:eastAsia="ar-SA"/>
        </w:rPr>
        <w:t>учесть при планировании организации досуговой программы для несовершеннолетних, обучающихся в общеобразовательных организациях проведение профилактических мероприятий (практические занятия                                с элементами тренинга, деловые игры, дискуссионные площадки) с участием представителей органов и учреждений системы профилактики безнадзорности и правонарушений несовершеннолетних, представителей духовенства, некоммерческих общественных организаций, молодежных объединений, волонтеров, направленных на формирование ценности человеческой жизни.</w:t>
      </w:r>
      <w:r w:rsidRPr="00A85608">
        <w:rPr>
          <w:rFonts w:ascii="Times New Roman" w:eastAsia="Times New Roman" w:hAnsi="Times New Roman" w:cs="Times New Roman"/>
          <w:sz w:val="28"/>
          <w:szCs w:val="28"/>
          <w:lang w:eastAsia="ar-SA"/>
        </w:rPr>
        <w:tab/>
        <w:t xml:space="preserve"> </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bCs/>
          <w:sz w:val="28"/>
          <w:szCs w:val="28"/>
          <w:lang w:eastAsia="ar-SA"/>
        </w:rPr>
        <w:t xml:space="preserve">Главному следственному управлению </w:t>
      </w:r>
      <w:r w:rsidRPr="00A85608">
        <w:rPr>
          <w:rFonts w:ascii="Times New Roman" w:eastAsia="Times New Roman" w:hAnsi="Times New Roman" w:cs="Times New Roman"/>
          <w:sz w:val="28"/>
          <w:szCs w:val="28"/>
          <w:lang w:eastAsia="ar-SA"/>
        </w:rPr>
        <w:t>Следственного комитета Российской Федерации по Красноярскому краю и Республике Хакасия:</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поручить следственным отделам районов города Красноярска</w:t>
      </w:r>
      <w:r w:rsidRPr="00A85608">
        <w:rPr>
          <w:rFonts w:ascii="Times New Roman" w:eastAsia="Times New Roman" w:hAnsi="Times New Roman" w:cs="Times New Roman"/>
          <w:i/>
          <w:sz w:val="28"/>
          <w:szCs w:val="28"/>
          <w:lang w:eastAsia="ar-SA"/>
        </w:rPr>
        <w:t xml:space="preserve"> </w:t>
      </w:r>
      <w:r w:rsidRPr="00A85608">
        <w:rPr>
          <w:rFonts w:ascii="Times New Roman" w:eastAsia="Times New Roman" w:hAnsi="Times New Roman" w:cs="Times New Roman"/>
          <w:sz w:val="28"/>
          <w:szCs w:val="28"/>
          <w:lang w:eastAsia="ar-SA"/>
        </w:rPr>
        <w:t>организовать проведение процессуальных проверок по каждому факту покушения несовершеннолетним лицом на суицид, нанесения себе телесных повреждений или совершения иных действий, свидетельствующих о намерении причинения вреда своей жизни;</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lastRenderedPageBreak/>
        <w:t>в ходе проверок подробно устанавливать обстоятельства произошедшего, причины и мотивы суицидального поведения;</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при поведении проверочных мероприятий с несовершеннолетним по фактам совершенных суицидов (попыток суицида) в целях установления психологического контакта и оперативного оказания психологической помощи при необходимости привлекать психологов;</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 xml:space="preserve"> по итогам проведения процессуальных проверок по фактам суицидального поведения несовершеннолетних информировать о принятом решении муниципальные комиссии по делам несовершеннолетних и защите их прав для дальнейшей организации проведения в отношении подростков профилактических мероприятий, оказания им и их семьям психологической помощи.</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 xml:space="preserve">Также обращено внимание органов и учреждений системы профилактики на необходимость </w:t>
      </w:r>
      <w:proofErr w:type="gramStart"/>
      <w:r w:rsidRPr="00A85608">
        <w:rPr>
          <w:rFonts w:ascii="Times New Roman" w:eastAsia="Times New Roman" w:hAnsi="Times New Roman" w:cs="Times New Roman"/>
          <w:sz w:val="28"/>
          <w:szCs w:val="28"/>
          <w:lang w:eastAsia="ar-SA"/>
        </w:rPr>
        <w:t>своевременного</w:t>
      </w:r>
      <w:proofErr w:type="gramEnd"/>
      <w:r w:rsidRPr="00A85608">
        <w:rPr>
          <w:rFonts w:ascii="Times New Roman" w:eastAsia="Times New Roman" w:hAnsi="Times New Roman" w:cs="Times New Roman"/>
          <w:sz w:val="28"/>
          <w:szCs w:val="28"/>
          <w:lang w:eastAsia="ar-SA"/>
        </w:rPr>
        <w:t xml:space="preserve"> и в полном объеме исполнения мероприятий Программы по профилактике безнадзорности, правонарушений, антиобщественных действий несовершеннолетних в городе Красноярске на 2021-2023 годы, в которую включен п. 5. «Мероприятия, направленные на профилактику суицидов, суицидального поведения» (разработана в соответствии с решением межведомственного совещания правоохранительных органов и органов системы профилактики города от 29 октября 2020 года и утверждена Постановлением комиссии города № 13 от 18.12.2020). </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A85608">
        <w:rPr>
          <w:rFonts w:ascii="Times New Roman" w:eastAsia="Times New Roman" w:hAnsi="Times New Roman" w:cs="Times New Roman"/>
          <w:sz w:val="28"/>
          <w:szCs w:val="28"/>
          <w:lang w:eastAsia="ar-SA"/>
        </w:rPr>
        <w:t>В первом квартале 2021 года городской комиссией рассмотрен плановый вопрос «О состоянии подростковой преступности на территории города Красноярска за 2020 год, предупреждение повторной и групповой преступности, правонарушений и антиобщественных действий, преступлений в отношении несовершеннолетних, суицидального поведения несовершеннолетних».</w:t>
      </w:r>
      <w:r w:rsidRPr="00A85608">
        <w:rPr>
          <w:rFonts w:ascii="Times New Roman" w:eastAsia="Times New Roman" w:hAnsi="Times New Roman" w:cs="Times New Roman"/>
          <w:iCs/>
          <w:sz w:val="26"/>
          <w:szCs w:val="28"/>
          <w:lang w:eastAsia="ru-RU"/>
        </w:rPr>
        <w:t xml:space="preserve"> </w:t>
      </w:r>
      <w:r w:rsidRPr="00A85608">
        <w:rPr>
          <w:rFonts w:ascii="Times New Roman" w:eastAsia="Times New Roman" w:hAnsi="Times New Roman" w:cs="Times New Roman"/>
          <w:iCs/>
          <w:sz w:val="28"/>
          <w:szCs w:val="28"/>
          <w:lang w:eastAsia="ar-SA"/>
        </w:rPr>
        <w:t>В соответствии с проведенным анализом в 1 квартале 2021 года наблюдался рост суицидального поведения среди несовершеннолетних: зафиксировано 22 суицидальных попытки (АППГ 10), из них 2 оконченных.</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Субъектам системы профилактики даны следующие поручения:</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неукоснительно соблюдать порядок оперативного взаимоинформирования с целью своевременного принятия мер по с целью своевременного принятия мер по организации особого контроля в период проведения протестных акций за нахождением и учебной/досуговой занятостью несовершеннолетних, состоящих на учетах в комиссиях и органах внутренних дел; устранению причин и условий, способствовавших безнадзорности и беспризорности несовершеннолетних, социальному неблагополучию семей с детьми, совершению преступных действий несовершеннолетних и в отношении несовершеннолетних, оказанию реабилитационной помощи семьям, несовершеннолетним, совершившим преступление, потерпевшим от преступлений, а также по проведению анализа причин и условий, повлекших суицидальные действия несовершеннолетних;</w:t>
      </w:r>
      <w:r w:rsidRPr="00A85608">
        <w:rPr>
          <w:rFonts w:ascii="Times New Roman" w:eastAsia="Times New Roman" w:hAnsi="Times New Roman" w:cs="Times New Roman"/>
          <w:b/>
          <w:bCs/>
          <w:sz w:val="28"/>
          <w:szCs w:val="28"/>
          <w:lang w:eastAsia="ar-SA"/>
        </w:rPr>
        <w:t> </w:t>
      </w:r>
    </w:p>
    <w:p w:rsidR="009A2618" w:rsidRPr="00A85608" w:rsidRDefault="009A2618" w:rsidP="009A2618">
      <w:pPr>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bCs/>
          <w:sz w:val="28"/>
          <w:szCs w:val="28"/>
          <w:lang w:eastAsia="ar-SA"/>
        </w:rPr>
        <w:lastRenderedPageBreak/>
        <w:t>исполнять мероприятия программы мероприятий по профилактике безнадзорности, правонарушений, антиобщественных действий несовершеннолетних в городе Красноярске на 2021-2023 годы, утвержденной постановлением комиссии по делам несовершеннолетних и защите их прав  администрации города от 18.12.20 №13 размещено (</w:t>
      </w:r>
      <w:hyperlink r:id="rId14" w:history="1">
        <w:r w:rsidRPr="00A85608">
          <w:rPr>
            <w:rFonts w:ascii="Times New Roman" w:eastAsia="Times New Roman" w:hAnsi="Times New Roman" w:cs="Times New Roman"/>
            <w:bCs/>
            <w:color w:val="0000FF"/>
            <w:sz w:val="28"/>
            <w:szCs w:val="28"/>
            <w:u w:val="single"/>
            <w:lang w:eastAsia="ar-SA"/>
          </w:rPr>
          <w:t>http://www.admkrsk.ru/administration/commission/Pages/postanovleniya.aspx</w:t>
        </w:r>
      </w:hyperlink>
      <w:r w:rsidRPr="00A85608">
        <w:rPr>
          <w:rFonts w:ascii="Times New Roman" w:eastAsia="Times New Roman" w:hAnsi="Times New Roman" w:cs="Times New Roman"/>
          <w:sz w:val="24"/>
          <w:szCs w:val="24"/>
          <w:lang w:eastAsia="ar-SA"/>
        </w:rPr>
        <w:t>)</w:t>
      </w:r>
      <w:r w:rsidRPr="00A85608">
        <w:rPr>
          <w:rFonts w:ascii="Times New Roman" w:eastAsia="Times New Roman" w:hAnsi="Times New Roman" w:cs="Times New Roman"/>
          <w:bCs/>
          <w:sz w:val="28"/>
          <w:szCs w:val="28"/>
          <w:lang w:eastAsia="ar-SA"/>
        </w:rPr>
        <w:t>.</w:t>
      </w:r>
      <w:r w:rsidRPr="00A85608">
        <w:rPr>
          <w:rFonts w:ascii="Times New Roman" w:eastAsia="Times New Roman" w:hAnsi="Times New Roman" w:cs="Times New Roman"/>
          <w:bCs/>
          <w:sz w:val="28"/>
          <w:szCs w:val="28"/>
          <w:lang w:eastAsia="ar-SA"/>
        </w:rPr>
        <w:tab/>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proofErr w:type="gramStart"/>
      <w:r w:rsidRPr="00A85608">
        <w:rPr>
          <w:rFonts w:ascii="Times New Roman" w:eastAsia="Times New Roman" w:hAnsi="Times New Roman" w:cs="Times New Roman"/>
          <w:bCs/>
          <w:sz w:val="28"/>
          <w:szCs w:val="28"/>
          <w:lang w:eastAsia="ar-SA"/>
        </w:rPr>
        <w:t>учесть при организации деятельности учреждений образования, молодежной политики, культуры, физкультуры и спорта, социальной защиты населения, осуществляющих деятельность на территории города Красноярска, необходимость проведения профилактических мероприятий (практических занятий с элементами тренингов, деловых игр, дискуссионных площадок) с участием представителей органов и учреждений системы профилактики безнадзорности и правонарушений несовершеннолетних, представителей духовенства, некоммерческих общественных организаций, молодежных объединений, волонтеров, направленных на формирование ценности человеческой жизни</w:t>
      </w:r>
      <w:proofErr w:type="gramEnd"/>
      <w:r w:rsidRPr="00A85608">
        <w:rPr>
          <w:rFonts w:ascii="Times New Roman" w:eastAsia="Times New Roman" w:hAnsi="Times New Roman" w:cs="Times New Roman"/>
          <w:bCs/>
          <w:sz w:val="28"/>
          <w:szCs w:val="28"/>
          <w:lang w:eastAsia="ar-SA"/>
        </w:rPr>
        <w:t xml:space="preserve"> с целью профилактики суицидального поведения несовершеннолетних. Проводить постоянный мониторинг социальных сетей. </w:t>
      </w:r>
      <w:proofErr w:type="gramStart"/>
      <w:r w:rsidRPr="00A85608">
        <w:rPr>
          <w:rFonts w:ascii="Times New Roman" w:eastAsia="Times New Roman" w:hAnsi="Times New Roman" w:cs="Times New Roman"/>
          <w:bCs/>
          <w:sz w:val="28"/>
          <w:szCs w:val="28"/>
          <w:lang w:eastAsia="ar-SA"/>
        </w:rPr>
        <w:t>Информацию о ставших известными фактах высказывания несовершеннолетними суицидальных намерений, выявления Интернет-сообществ, групп, сайтов, пропагандирующих суицидальные проявления, жестокость и насилие незамедлительно сообщать в соответствующую районную комиссию по делам несовершеннолетних и защите их прав, правоохранительные органы, принимать экстренные меры  с привлечением законных представителей детей и психологов.</w:t>
      </w:r>
      <w:proofErr w:type="gramEnd"/>
    </w:p>
    <w:p w:rsidR="009A2618" w:rsidRPr="00A85608" w:rsidRDefault="009A2618" w:rsidP="009A2618">
      <w:pPr>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bCs/>
          <w:sz w:val="28"/>
          <w:szCs w:val="28"/>
          <w:lang w:eastAsia="ar-SA"/>
        </w:rPr>
        <w:t>Постановление городской комиссии от</w:t>
      </w:r>
      <w:r w:rsidRPr="00A85608">
        <w:rPr>
          <w:rFonts w:ascii="Times New Roman" w:eastAsia="Times New Roman" w:hAnsi="Times New Roman" w:cs="Times New Roman"/>
          <w:b/>
          <w:bCs/>
          <w:sz w:val="28"/>
          <w:szCs w:val="28"/>
          <w:lang w:eastAsia="ar-SA"/>
        </w:rPr>
        <w:t xml:space="preserve"> </w:t>
      </w:r>
      <w:r w:rsidRPr="00A85608">
        <w:rPr>
          <w:rFonts w:ascii="Times New Roman" w:eastAsia="Times New Roman" w:hAnsi="Times New Roman" w:cs="Times New Roman"/>
          <w:sz w:val="28"/>
          <w:szCs w:val="28"/>
          <w:lang w:eastAsia="ar-SA"/>
        </w:rPr>
        <w:t xml:space="preserve">19.03.2021 размещено </w:t>
      </w:r>
      <w:hyperlink r:id="rId15" w:history="1">
        <w:r w:rsidRPr="00A85608">
          <w:rPr>
            <w:rFonts w:ascii="Times New Roman" w:eastAsia="Times New Roman" w:hAnsi="Times New Roman" w:cs="Times New Roman"/>
            <w:bCs/>
            <w:color w:val="0000FF"/>
            <w:sz w:val="28"/>
            <w:szCs w:val="28"/>
            <w:u w:val="single"/>
            <w:lang w:eastAsia="ar-SA"/>
          </w:rPr>
          <w:t>http://www.admkrsk.ru/administration/commission/Pages/postanovleniya.aspx</w:t>
        </w:r>
      </w:hyperlink>
      <w:r w:rsidRPr="00A85608">
        <w:rPr>
          <w:rFonts w:ascii="Times New Roman" w:eastAsia="Times New Roman" w:hAnsi="Times New Roman" w:cs="Times New Roman"/>
          <w:bCs/>
          <w:sz w:val="28"/>
          <w:szCs w:val="28"/>
          <w:lang w:eastAsia="ar-SA"/>
        </w:rPr>
        <w:t>.</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Однако в 1 полугодии на территории города продолжает фиксироваться рост оконченных суицидов до 5 случаев (за 2020 год – 3). По результатам проведенного анализа причин и условий, способствовавших суицидальному поведению несовершеннолетних, ими являются: чувство неразделенной любви, депрессивное состояние, конфликты с родителями, друзьями, педагогами, тревожность, связанная с процессом обучения, опасное для жизни и здоровья поведение (игра).</w:t>
      </w:r>
      <w:r w:rsidRPr="00A85608">
        <w:rPr>
          <w:rFonts w:ascii="Times New Roman" w:eastAsia="Times New Roman" w:hAnsi="Times New Roman" w:cs="Times New Roman"/>
          <w:color w:val="020C22"/>
          <w:sz w:val="27"/>
          <w:szCs w:val="27"/>
          <w:lang w:eastAsia="ru-RU"/>
        </w:rPr>
        <w:t xml:space="preserve"> </w:t>
      </w:r>
      <w:r w:rsidRPr="00A85608">
        <w:rPr>
          <w:rFonts w:ascii="Times New Roman" w:eastAsia="Times New Roman" w:hAnsi="Times New Roman" w:cs="Times New Roman"/>
          <w:color w:val="020C22"/>
          <w:sz w:val="28"/>
          <w:szCs w:val="28"/>
          <w:lang w:eastAsia="ru-RU"/>
        </w:rPr>
        <w:t>Городской комиссией</w:t>
      </w:r>
      <w:r w:rsidRPr="00A85608">
        <w:rPr>
          <w:rFonts w:ascii="Times New Roman" w:eastAsia="Times New Roman" w:hAnsi="Times New Roman" w:cs="Times New Roman"/>
          <w:color w:val="020C22"/>
          <w:sz w:val="27"/>
          <w:szCs w:val="27"/>
          <w:lang w:eastAsia="ru-RU"/>
        </w:rPr>
        <w:t xml:space="preserve"> </w:t>
      </w:r>
      <w:r w:rsidRPr="00A85608">
        <w:rPr>
          <w:rFonts w:ascii="Times New Roman" w:eastAsia="Times New Roman" w:hAnsi="Times New Roman" w:cs="Times New Roman"/>
          <w:sz w:val="28"/>
          <w:szCs w:val="28"/>
          <w:lang w:eastAsia="ar-SA"/>
        </w:rPr>
        <w:t>проведены два внеплановых проверочных мероприятия по чрезвычайным происшествиям, повлекшим гибель несовершеннолетних в результате суицида. По результатам проверки комиссии Ленинского района, проведенной в период с 27.04.2021 по 29.04.2021,  в том числе в связи с чрезвычайным происшествием, в результате которого наступила сме</w:t>
      </w:r>
      <w:r>
        <w:rPr>
          <w:rFonts w:ascii="Times New Roman" w:eastAsia="Times New Roman" w:hAnsi="Times New Roman" w:cs="Times New Roman"/>
          <w:sz w:val="28"/>
          <w:szCs w:val="28"/>
          <w:lang w:eastAsia="ar-SA"/>
        </w:rPr>
        <w:t xml:space="preserve">рть несовершеннолетнего З. </w:t>
      </w:r>
      <w:r w:rsidRPr="00A85608">
        <w:rPr>
          <w:rFonts w:ascii="Times New Roman" w:eastAsia="Times New Roman" w:hAnsi="Times New Roman" w:cs="Times New Roman"/>
          <w:sz w:val="28"/>
          <w:szCs w:val="28"/>
          <w:lang w:eastAsia="ar-SA"/>
        </w:rPr>
        <w:t xml:space="preserve">2003 года рождения, руководителю администрации Ленинского района в городе направлена справка, содержащая рекомендации по устранению выявленных нарушений. Комиссией Ленинского района, в соответствии с рекомендациями городской комиссии, руководителю ММАО «ИТ-Центр» внесено представление за ненадлежащее исполнение постановления районной комиссии, формальный подход к организации индивидуальной профилактической работы с несовершеннолетним, </w:t>
      </w:r>
      <w:r w:rsidRPr="00A85608">
        <w:rPr>
          <w:rFonts w:ascii="Times New Roman" w:eastAsia="Times New Roman" w:hAnsi="Times New Roman" w:cs="Times New Roman"/>
          <w:sz w:val="28"/>
          <w:szCs w:val="28"/>
          <w:lang w:eastAsia="ar-SA"/>
        </w:rPr>
        <w:lastRenderedPageBreak/>
        <w:t>состоящим на учете в учреждении. Виновные лица привлечены к дисциплинарной ответственности.</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A85608">
        <w:rPr>
          <w:rFonts w:ascii="Times New Roman" w:eastAsia="Times New Roman" w:hAnsi="Times New Roman" w:cs="Times New Roman"/>
          <w:sz w:val="28"/>
          <w:szCs w:val="28"/>
          <w:lang w:eastAsia="ar-SA"/>
        </w:rPr>
        <w:t>По результатам проверки городской комиссии в СШ №18 в Советском районе 27 сентября 2021 года в главное управление образования внесено представление об устранении нарушений законодательства, направленного на защиту прав и интересов несовершеннолетних, предупреждение безнадзорности и правонарушений выразившееся в ненадлежащем исполнении постановлений городской и районной комиссий по делам несовершеннолетних,  нарушении  ст. 14 Федерального закона РФ №120 «Об основах системы профилактики безнадзорности</w:t>
      </w:r>
      <w:proofErr w:type="gramEnd"/>
      <w:r w:rsidRPr="00A85608">
        <w:rPr>
          <w:rFonts w:ascii="Times New Roman" w:eastAsia="Times New Roman" w:hAnsi="Times New Roman" w:cs="Times New Roman"/>
          <w:sz w:val="28"/>
          <w:szCs w:val="28"/>
          <w:lang w:eastAsia="ar-SA"/>
        </w:rPr>
        <w:t xml:space="preserve"> и правонарушений несовершеннолетних», согласно которой на образовательные учреждения возложена обязанность </w:t>
      </w:r>
      <w:proofErr w:type="gramStart"/>
      <w:r w:rsidRPr="00A85608">
        <w:rPr>
          <w:rFonts w:ascii="Times New Roman" w:eastAsia="Times New Roman" w:hAnsi="Times New Roman" w:cs="Times New Roman"/>
          <w:sz w:val="28"/>
          <w:szCs w:val="28"/>
          <w:lang w:eastAsia="ar-SA"/>
        </w:rPr>
        <w:t>оказывать</w:t>
      </w:r>
      <w:proofErr w:type="gramEnd"/>
      <w:r w:rsidRPr="00A85608">
        <w:rPr>
          <w:rFonts w:ascii="Times New Roman" w:eastAsia="Times New Roman" w:hAnsi="Times New Roman" w:cs="Times New Roman"/>
          <w:sz w:val="28"/>
          <w:szCs w:val="28"/>
          <w:lang w:eastAsia="ar-SA"/>
        </w:rPr>
        <w:t xml:space="preserve"> социально-психологическую и педагогическую помощь несовершеннолетним, имеющим отклонения в развитии или поведении, выявлять подростков и семьи, находящиеся в социально-опасном положении. Ответ на представление поступил в установленный законом срок, требования удовлетворены, виновное лицо привлечено к дисциплинарной ответственности, принят ряд мер, направленных на устранение выявленных нарушений. </w:t>
      </w:r>
    </w:p>
    <w:p w:rsidR="009A2618" w:rsidRPr="00A85608" w:rsidRDefault="009A2618" w:rsidP="009A2618">
      <w:pPr>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sz w:val="28"/>
          <w:szCs w:val="28"/>
          <w:lang w:eastAsia="ar-SA"/>
        </w:rPr>
        <w:t xml:space="preserve">Постановлением городской комиссии от 24.09.2021 №8 субъектам системы профилактики выдан ряд поручений в части организации деятельности по профилактике суицидального поведения несовершеннолетних. </w:t>
      </w:r>
      <w:r w:rsidRPr="00A85608">
        <w:rPr>
          <w:rFonts w:ascii="Times New Roman" w:eastAsia="Times New Roman" w:hAnsi="Times New Roman" w:cs="Times New Roman"/>
          <w:bCs/>
          <w:sz w:val="28"/>
          <w:szCs w:val="28"/>
          <w:lang w:eastAsia="ar-SA"/>
        </w:rPr>
        <w:t>Постановление городской комиссии от</w:t>
      </w:r>
      <w:r w:rsidRPr="00A85608">
        <w:rPr>
          <w:rFonts w:ascii="Times New Roman" w:eastAsia="Times New Roman" w:hAnsi="Times New Roman" w:cs="Times New Roman"/>
          <w:b/>
          <w:bCs/>
          <w:sz w:val="28"/>
          <w:szCs w:val="28"/>
          <w:lang w:eastAsia="ar-SA"/>
        </w:rPr>
        <w:t xml:space="preserve"> </w:t>
      </w:r>
      <w:r w:rsidRPr="00A85608">
        <w:rPr>
          <w:rFonts w:ascii="Times New Roman" w:eastAsia="Times New Roman" w:hAnsi="Times New Roman" w:cs="Times New Roman"/>
          <w:sz w:val="28"/>
          <w:szCs w:val="28"/>
          <w:lang w:eastAsia="ar-SA"/>
        </w:rPr>
        <w:t>24.09.2021№8 размещено</w:t>
      </w:r>
      <w:hyperlink r:id="rId16" w:history="1">
        <w:r w:rsidRPr="00A85608">
          <w:rPr>
            <w:rFonts w:ascii="Times New Roman" w:eastAsia="Times New Roman" w:hAnsi="Times New Roman" w:cs="Times New Roman"/>
            <w:bCs/>
            <w:color w:val="0000FF"/>
            <w:sz w:val="28"/>
            <w:szCs w:val="28"/>
            <w:u w:val="single"/>
            <w:lang w:eastAsia="ar-SA"/>
          </w:rPr>
          <w:t>http://www.admkrsk.ru/administration/commission/Pages/postanovleniya.aspx</w:t>
        </w:r>
      </w:hyperlink>
      <w:r w:rsidRPr="00A85608">
        <w:rPr>
          <w:rFonts w:ascii="Times New Roman" w:eastAsia="Times New Roman" w:hAnsi="Times New Roman" w:cs="Times New Roman"/>
          <w:bCs/>
          <w:sz w:val="28"/>
          <w:szCs w:val="28"/>
          <w:lang w:eastAsia="ar-SA"/>
        </w:rPr>
        <w:t>.</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Pr="00A85608">
        <w:rPr>
          <w:rFonts w:ascii="Times New Roman" w:eastAsia="Times New Roman" w:hAnsi="Times New Roman" w:cs="Times New Roman"/>
          <w:bCs/>
          <w:sz w:val="28"/>
          <w:szCs w:val="28"/>
          <w:lang w:eastAsia="ar-SA"/>
        </w:rPr>
        <w:t>Во исполнение постановления:</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bCs/>
          <w:sz w:val="28"/>
          <w:szCs w:val="28"/>
          <w:lang w:eastAsia="ar-SA"/>
        </w:rPr>
        <w:t xml:space="preserve"> </w:t>
      </w:r>
      <w:proofErr w:type="gramStart"/>
      <w:r w:rsidRPr="00A85608">
        <w:rPr>
          <w:rFonts w:ascii="Times New Roman" w:eastAsia="Times New Roman" w:hAnsi="Times New Roman" w:cs="Times New Roman"/>
          <w:bCs/>
          <w:sz w:val="28"/>
          <w:szCs w:val="28"/>
          <w:lang w:eastAsia="ar-SA"/>
        </w:rPr>
        <w:t>главным управлением образования администрации города для обязательного использования в работе во все образовательные учреждения города направлены буклеты, памятки по ознакомлению с признаками и ранними проявлениями у несовершеннолетних суицидальных настроений, методами профилактики суицидального поведения,</w:t>
      </w:r>
      <w:r w:rsidRPr="00A85608">
        <w:rPr>
          <w:rFonts w:ascii="Times New Roman" w:eastAsia="Times New Roman" w:hAnsi="Times New Roman" w:cs="Times New Roman"/>
          <w:sz w:val="28"/>
          <w:szCs w:val="28"/>
          <w:lang w:eastAsia="ar-SA"/>
        </w:rPr>
        <w:t xml:space="preserve"> </w:t>
      </w:r>
      <w:r w:rsidRPr="00A85608">
        <w:rPr>
          <w:rFonts w:ascii="Times New Roman" w:eastAsia="Times New Roman" w:hAnsi="Times New Roman" w:cs="Times New Roman"/>
          <w:bCs/>
          <w:sz w:val="28"/>
          <w:szCs w:val="28"/>
          <w:lang w:eastAsia="ar-SA"/>
        </w:rPr>
        <w:t>с указанием служб экстренного реагирования и психологической помощи, а также «Рекомендации по проведению в образовательных организациях субъектов Российской Федерации мероприятий для родителей (законных представителей) по формированию культуры</w:t>
      </w:r>
      <w:proofErr w:type="gramEnd"/>
      <w:r w:rsidRPr="00A85608">
        <w:rPr>
          <w:rFonts w:ascii="Times New Roman" w:eastAsia="Times New Roman" w:hAnsi="Times New Roman" w:cs="Times New Roman"/>
          <w:bCs/>
          <w:sz w:val="28"/>
          <w:szCs w:val="28"/>
          <w:lang w:eastAsia="ar-SA"/>
        </w:rPr>
        <w:t xml:space="preserve"> профилактики суицидального поведения несовершеннолетних с освещением вопросов, касающихся психологических особенностей развития детей и подростков, факторов поведения, необходимости своевременного обращения к психологам и психиатрам в случаях неадекватного или резко изменившегося поведения несовершеннолетнего» департа</w:t>
      </w:r>
      <w:r>
        <w:rPr>
          <w:rFonts w:ascii="Times New Roman" w:eastAsia="Times New Roman" w:hAnsi="Times New Roman" w:cs="Times New Roman"/>
          <w:bCs/>
          <w:sz w:val="28"/>
          <w:szCs w:val="28"/>
          <w:lang w:eastAsia="ar-SA"/>
        </w:rPr>
        <w:t>мента государственной политики в</w:t>
      </w:r>
      <w:r w:rsidRPr="00A85608">
        <w:rPr>
          <w:rFonts w:ascii="Times New Roman" w:eastAsia="Times New Roman" w:hAnsi="Times New Roman" w:cs="Times New Roman"/>
          <w:bCs/>
          <w:sz w:val="28"/>
          <w:szCs w:val="28"/>
          <w:lang w:eastAsia="ar-SA"/>
        </w:rPr>
        <w:t xml:space="preserve"> сфере защиты прав детей от 30.10.2020 № 07-6586;</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proofErr w:type="gramStart"/>
      <w:r w:rsidRPr="00A85608">
        <w:rPr>
          <w:rFonts w:ascii="Times New Roman" w:eastAsia="Times New Roman" w:hAnsi="Times New Roman" w:cs="Times New Roman"/>
          <w:bCs/>
          <w:sz w:val="28"/>
          <w:szCs w:val="28"/>
          <w:lang w:eastAsia="ar-SA"/>
        </w:rPr>
        <w:t>главным управлением образования совместно с районными и городской комиссиями в 26 общеоб</w:t>
      </w:r>
      <w:r>
        <w:rPr>
          <w:rFonts w:ascii="Times New Roman" w:eastAsia="Times New Roman" w:hAnsi="Times New Roman" w:cs="Times New Roman"/>
          <w:bCs/>
          <w:sz w:val="28"/>
          <w:szCs w:val="28"/>
          <w:lang w:eastAsia="ar-SA"/>
        </w:rPr>
        <w:t>разовательных учреждениях проведены</w:t>
      </w:r>
      <w:r w:rsidRPr="00A85608">
        <w:rPr>
          <w:rFonts w:ascii="Times New Roman" w:eastAsia="Times New Roman" w:hAnsi="Times New Roman" w:cs="Times New Roman"/>
          <w:bCs/>
          <w:sz w:val="28"/>
          <w:szCs w:val="28"/>
          <w:lang w:eastAsia="ar-SA"/>
        </w:rPr>
        <w:t xml:space="preserve"> проверки по раннему выявлению социального неблагополучия семей и детей, находящихся в обстановке, представляющей угрозу их жизни и здоровью:</w:t>
      </w:r>
      <w:proofErr w:type="gramEnd"/>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bCs/>
          <w:sz w:val="28"/>
          <w:szCs w:val="28"/>
          <w:lang w:eastAsia="ar-SA"/>
        </w:rPr>
        <w:t>Советский район - СШ №№ 7, 121, 91, 134, 139, 24, 143, 69, 151, 154;</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bCs/>
          <w:sz w:val="28"/>
          <w:szCs w:val="28"/>
          <w:lang w:eastAsia="ar-SA"/>
        </w:rPr>
        <w:lastRenderedPageBreak/>
        <w:t>Ленинский район – СШ №№ 53, 148, гимназия № 7, № 15;</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bCs/>
          <w:sz w:val="28"/>
          <w:szCs w:val="28"/>
          <w:lang w:eastAsia="ar-SA"/>
        </w:rPr>
        <w:t>Железнодорожный район - СШ №№ 12,32;</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bCs/>
          <w:sz w:val="28"/>
          <w:szCs w:val="28"/>
          <w:lang w:eastAsia="ar-SA"/>
        </w:rPr>
        <w:t>Центральный район – гимназия № 16;</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bCs/>
          <w:sz w:val="28"/>
          <w:szCs w:val="28"/>
          <w:lang w:eastAsia="ar-SA"/>
        </w:rPr>
        <w:t>Свердловский район – СШ №№ 34, 165;</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bCs/>
          <w:sz w:val="28"/>
          <w:szCs w:val="28"/>
          <w:lang w:eastAsia="ar-SA"/>
        </w:rPr>
        <w:t>Октябрьский район – СШ №№ 21, 133, лицей №1;</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bCs/>
          <w:sz w:val="28"/>
          <w:szCs w:val="28"/>
          <w:lang w:eastAsia="ar-SA"/>
        </w:rPr>
        <w:t>Кировский район – СШ №№ 8, 46, лицей №№ 6, 11</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bCs/>
          <w:sz w:val="28"/>
          <w:szCs w:val="28"/>
          <w:lang w:eastAsia="ar-SA"/>
        </w:rPr>
        <w:t>О результатах проверок районные комиссии направили отчеты в городскую комиссию по делам несовершеннолетних. По результатам проверок и выявленных нарушений составлены</w:t>
      </w:r>
      <w:r>
        <w:rPr>
          <w:rFonts w:ascii="Times New Roman" w:eastAsia="Times New Roman" w:hAnsi="Times New Roman" w:cs="Times New Roman"/>
          <w:bCs/>
          <w:sz w:val="28"/>
          <w:szCs w:val="28"/>
          <w:lang w:eastAsia="ar-SA"/>
        </w:rPr>
        <w:t xml:space="preserve"> и реализованы</w:t>
      </w:r>
      <w:r w:rsidRPr="00A85608">
        <w:rPr>
          <w:rFonts w:ascii="Times New Roman" w:eastAsia="Times New Roman" w:hAnsi="Times New Roman" w:cs="Times New Roman"/>
          <w:bCs/>
          <w:sz w:val="28"/>
          <w:szCs w:val="28"/>
          <w:lang w:eastAsia="ar-SA"/>
        </w:rPr>
        <w:t xml:space="preserve"> планы их устранения;</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bCs/>
          <w:sz w:val="28"/>
          <w:szCs w:val="28"/>
          <w:lang w:eastAsia="ar-SA"/>
        </w:rPr>
        <w:t>22.09.2021 и 29 09.2021 года по инициативе городской комиссии  проведены семинары по профилактике суицида и аутоагрессии среди подростков. Слушателями семинара стали специалисты образовательных учреждений города Красноярска, специалисты, обеспечивающие деятельность комиссий города и районов. Спикерами стали руководители учреждений – субъектов системы профилактики: директор муниципального автономного учреждения «Центр психолого-педагогической и социальной помощи «Эго» и заведующий отделением медицинской профилактики Красноярского краевого наркологического диспансера №1;</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A85608">
        <w:rPr>
          <w:rFonts w:ascii="Times New Roman" w:eastAsia="Times New Roman" w:hAnsi="Times New Roman" w:cs="Times New Roman"/>
          <w:bCs/>
          <w:sz w:val="28"/>
          <w:szCs w:val="28"/>
          <w:lang w:eastAsia="ar-SA"/>
        </w:rPr>
        <w:t xml:space="preserve">15.10.2021 ответственные секретари городской и районных комиссий стали участниками форума службы превенции, темой которого явилась профилактика негативных проявлений в молодежной среде: вызовы и новые подходы в работе. В ходе форума службы превенции рассмотрены 3 блока: ситуация склонности несовершеннолетних к крайней форме агрессии в образовательной среде: диагностика, причины, профилактика; подростковые суициды: кто виноват и как не допускать;  </w:t>
      </w:r>
      <w:proofErr w:type="spellStart"/>
      <w:r w:rsidRPr="00A85608">
        <w:rPr>
          <w:rFonts w:ascii="Times New Roman" w:eastAsia="Times New Roman" w:hAnsi="Times New Roman" w:cs="Times New Roman"/>
          <w:bCs/>
          <w:sz w:val="28"/>
          <w:szCs w:val="28"/>
          <w:lang w:eastAsia="ar-SA"/>
        </w:rPr>
        <w:t>наркоситуация</w:t>
      </w:r>
      <w:proofErr w:type="spellEnd"/>
      <w:r w:rsidRPr="00A85608">
        <w:rPr>
          <w:rFonts w:ascii="Times New Roman" w:eastAsia="Times New Roman" w:hAnsi="Times New Roman" w:cs="Times New Roman"/>
          <w:bCs/>
          <w:sz w:val="28"/>
          <w:szCs w:val="28"/>
          <w:lang w:eastAsia="ar-SA"/>
        </w:rPr>
        <w:t xml:space="preserve"> в молодежной среде: состояние, тенденции, профилактика. Спикерами форума выступили представители науки, врачи психиатры-наркологи, практикующие психологи, сотрудники силовых структур, сотрудники по работе с молодежью и с семьей молодежных и социальных центров, представители СО НКО. Участниками форума службы превенции были представители всех органов и учреждений системы профилактики и правонарушений несовершеннолетних.</w:t>
      </w:r>
    </w:p>
    <w:p w:rsidR="009A2618" w:rsidRPr="00A85608" w:rsidRDefault="009A2618" w:rsidP="009A261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bCs/>
          <w:sz w:val="28"/>
          <w:szCs w:val="28"/>
          <w:lang w:eastAsia="ar-SA"/>
        </w:rPr>
        <w:t xml:space="preserve">в </w:t>
      </w:r>
      <w:r w:rsidRPr="00A85608">
        <w:rPr>
          <w:rFonts w:ascii="Times New Roman" w:eastAsia="Times New Roman" w:hAnsi="Times New Roman" w:cs="Times New Roman"/>
          <w:sz w:val="28"/>
          <w:szCs w:val="28"/>
          <w:lang w:eastAsia="ar-SA"/>
        </w:rPr>
        <w:t xml:space="preserve">рамках реализации мероприятий программы по профилактике безнадзорности, правонарушений, антиобщественных действий несовершеннолетних в городе Красноярске на 2021-2023 годы главным управлением образования администрации города и образовательными учреждениями проводится мониторинг взаимоотношений в коллективах учащихся, изучение эмоционального состояния детей, анкетирование по вопросам психологического состояния и развития. С 1 по 20 октября 2021 года в общеобразовательных учреждениях прошло ежегодное социально-психологическое тестирование обучающихся 7-11 классов, общее количество протестированных составило 36383 чел. (85,3% от общего количества учащихся подлежащих тестированию). По итогам тестирования и анализа, полученных материалов, разрабатываются индивидуальные планы работы с </w:t>
      </w:r>
      <w:r w:rsidRPr="00A85608">
        <w:rPr>
          <w:rFonts w:ascii="Times New Roman" w:eastAsia="Times New Roman" w:hAnsi="Times New Roman" w:cs="Times New Roman"/>
          <w:sz w:val="28"/>
          <w:szCs w:val="28"/>
          <w:lang w:eastAsia="ar-SA"/>
        </w:rPr>
        <w:lastRenderedPageBreak/>
        <w:t xml:space="preserve">несовершеннолетними. На базе КГБУ «Краевой центр психолого-медико-социального сопровождения» функционирует служба консультативной помощи родителям, по вопросам развития и образования детей, запущен единый номер службы для консультирования. </w:t>
      </w:r>
    </w:p>
    <w:p w:rsidR="008A6495" w:rsidRPr="00AE5B54" w:rsidRDefault="009A2618" w:rsidP="00AE5B5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85608">
        <w:rPr>
          <w:rFonts w:ascii="Times New Roman" w:eastAsia="Times New Roman" w:hAnsi="Times New Roman" w:cs="Times New Roman"/>
          <w:sz w:val="28"/>
          <w:szCs w:val="28"/>
          <w:lang w:eastAsia="ar-SA"/>
        </w:rPr>
        <w:t xml:space="preserve">В целом работа ведется по разным направлениям и включает мероприятия для школьников, педагогов, родителей. Одним из направлений деятельности по организации работы с несовершеннолетними и их семьями, касающихся профилактики суицидального поведения, включающей комплекс различных направлений деятельности, является работа с родителями. </w:t>
      </w:r>
      <w:proofErr w:type="gramStart"/>
      <w:r w:rsidRPr="00A85608">
        <w:rPr>
          <w:rFonts w:ascii="Times New Roman" w:eastAsia="Times New Roman" w:hAnsi="Times New Roman" w:cs="Times New Roman"/>
          <w:sz w:val="28"/>
          <w:szCs w:val="28"/>
          <w:lang w:eastAsia="ar-SA"/>
        </w:rPr>
        <w:t>Наиболее распространенной формой работы с родителями (законными представителями) несовершеннолетних являются родительские собрания (общешкольные, классные), родительские всеобучи, лекции, беседы, индивидуальные консультации, а наиболее эффективными приемами педагогической поддержки выступают доверительная беседа, совет, акцент на достоинства ребенка, проекция результата, обсуждение на равных.</w:t>
      </w:r>
      <w:proofErr w:type="gramEnd"/>
      <w:r w:rsidRPr="00A85608">
        <w:rPr>
          <w:rFonts w:ascii="Times New Roman" w:eastAsia="Times New Roman" w:hAnsi="Times New Roman" w:cs="Times New Roman"/>
          <w:sz w:val="28"/>
          <w:szCs w:val="28"/>
          <w:lang w:eastAsia="ar-SA"/>
        </w:rPr>
        <w:t xml:space="preserve"> В формировании у родителей (законных представителей) несовершеннолетних культуры профилактики суицидального поведения используются следующие технологии: – тренинги, ориентированные на формирование конструктивных стратегий преодоления трудностей у подростков. Целью подобных тренингов выступает формирование адаптивных </w:t>
      </w:r>
      <w:proofErr w:type="spellStart"/>
      <w:r w:rsidRPr="00A85608">
        <w:rPr>
          <w:rFonts w:ascii="Times New Roman" w:eastAsia="Times New Roman" w:hAnsi="Times New Roman" w:cs="Times New Roman"/>
          <w:sz w:val="28"/>
          <w:szCs w:val="28"/>
          <w:lang w:eastAsia="ar-SA"/>
        </w:rPr>
        <w:t>копинг</w:t>
      </w:r>
      <w:proofErr w:type="spellEnd"/>
      <w:r w:rsidRPr="00A85608">
        <w:rPr>
          <w:rFonts w:ascii="Times New Roman" w:eastAsia="Times New Roman" w:hAnsi="Times New Roman" w:cs="Times New Roman"/>
          <w:sz w:val="28"/>
          <w:szCs w:val="28"/>
          <w:lang w:eastAsia="ar-SA"/>
        </w:rPr>
        <w:t xml:space="preserve">-стратегий, способствующих позитивному принятию себя подростком и позволяющих эффективно преодолевать критические ситуации существования; – ролевые игры: в ходе проигрывания небольших сценок спланированного или произвольного характера, отражающих модели жизненных ситуаций, имитируются и разрешаются проблемы. Это хорошая наработка вариантов поведения в тех ситуациях, в которых могут оказаться родители; – решения кейсов: посредством моделирования системы отношений в ходе игры участники анализируют заданные условия и принимают оптимальные решения. </w:t>
      </w:r>
    </w:p>
    <w:p w:rsidR="00726AF6" w:rsidRDefault="00726AF6" w:rsidP="00073E4A">
      <w:pPr>
        <w:pStyle w:val="ConsPlusNormal"/>
        <w:ind w:firstLine="540"/>
        <w:jc w:val="both"/>
        <w:rPr>
          <w:b/>
        </w:rPr>
      </w:pPr>
      <w:r w:rsidRPr="007E6E95">
        <w:rPr>
          <w:b/>
        </w:rPr>
        <w:t>6) информация о новых методах работы и технологиях (в том числе о развитии служб медиации и применении медиативных технологий), которые применялись в отчетный период при осуществлении деятельности в сфере профилактики безнадзорности и правонарушений несовершеннолетних;</w:t>
      </w:r>
    </w:p>
    <w:p w:rsidR="007E6E95" w:rsidRPr="002F22C0" w:rsidRDefault="007E6E95" w:rsidP="007E6E95">
      <w:pPr>
        <w:spacing w:after="0" w:line="240" w:lineRule="auto"/>
        <w:ind w:firstLine="360"/>
        <w:contextualSpacing/>
        <w:jc w:val="both"/>
        <w:rPr>
          <w:rFonts w:ascii="Times New Roman" w:eastAsia="Calibri" w:hAnsi="Times New Roman" w:cs="Times New Roman"/>
          <w:bCs/>
          <w:sz w:val="28"/>
          <w:szCs w:val="28"/>
        </w:rPr>
      </w:pPr>
      <w:r w:rsidRPr="002F22C0">
        <w:rPr>
          <w:rFonts w:ascii="Times New Roman" w:eastAsia="Calibri" w:hAnsi="Times New Roman" w:cs="Times New Roman"/>
          <w:bCs/>
          <w:sz w:val="28"/>
          <w:szCs w:val="28"/>
        </w:rPr>
        <w:t>При рассмотрении на заседаниях</w:t>
      </w:r>
      <w:r>
        <w:rPr>
          <w:rFonts w:ascii="Times New Roman" w:eastAsia="Calibri" w:hAnsi="Times New Roman" w:cs="Times New Roman"/>
          <w:bCs/>
          <w:sz w:val="28"/>
          <w:szCs w:val="28"/>
        </w:rPr>
        <w:t xml:space="preserve"> районных комиссий</w:t>
      </w:r>
      <w:r w:rsidRPr="002F22C0">
        <w:rPr>
          <w:rFonts w:ascii="Times New Roman" w:eastAsia="Calibri" w:hAnsi="Times New Roman" w:cs="Times New Roman"/>
          <w:bCs/>
          <w:sz w:val="28"/>
          <w:szCs w:val="28"/>
        </w:rPr>
        <w:t xml:space="preserve"> по делам несовершеннолетних и защите их прав материалов в отношении несовершеннолетних, совершивших правонарушения, в том числе и против личности и здоровья других несовершеннолетних устанавливаются обстоятельства произошедшего, причины и условия, а так же решается вопрос о целесообразности подключения к решению спора службы медиации. </w:t>
      </w:r>
    </w:p>
    <w:p w:rsidR="007E6E95" w:rsidRPr="002F22C0" w:rsidRDefault="007E6E95" w:rsidP="007E6E95">
      <w:pPr>
        <w:spacing w:after="0" w:line="240" w:lineRule="auto"/>
        <w:ind w:firstLine="360"/>
        <w:contextualSpacing/>
        <w:jc w:val="both"/>
        <w:rPr>
          <w:rFonts w:ascii="Times New Roman" w:eastAsia="Calibri" w:hAnsi="Times New Roman" w:cs="Times New Roman"/>
          <w:bCs/>
          <w:sz w:val="28"/>
          <w:szCs w:val="28"/>
        </w:rPr>
      </w:pPr>
      <w:r w:rsidRPr="002F22C0">
        <w:rPr>
          <w:rFonts w:ascii="Times New Roman" w:eastAsia="Calibri" w:hAnsi="Times New Roman" w:cs="Times New Roman"/>
          <w:bCs/>
          <w:sz w:val="28"/>
          <w:szCs w:val="28"/>
        </w:rPr>
        <w:t>В случае</w:t>
      </w:r>
      <w:proofErr w:type="gramStart"/>
      <w:r w:rsidRPr="002F22C0">
        <w:rPr>
          <w:rFonts w:ascii="Times New Roman" w:eastAsia="Calibri" w:hAnsi="Times New Roman" w:cs="Times New Roman"/>
          <w:bCs/>
          <w:sz w:val="28"/>
          <w:szCs w:val="28"/>
        </w:rPr>
        <w:t>,</w:t>
      </w:r>
      <w:proofErr w:type="gramEnd"/>
      <w:r w:rsidRPr="002F22C0">
        <w:rPr>
          <w:rFonts w:ascii="Times New Roman" w:eastAsia="Calibri" w:hAnsi="Times New Roman" w:cs="Times New Roman"/>
          <w:bCs/>
          <w:sz w:val="28"/>
          <w:szCs w:val="28"/>
        </w:rPr>
        <w:t xml:space="preserve"> если в ходе заседания комиссии установлено, что конфликт не исчерпан, либо отсутствуют сведения о примирении (в случае заочного рассмотрения) комиссия принимает решение о проведении процедуры примирения и направляет материалы в службу медиации образовательной </w:t>
      </w:r>
      <w:r w:rsidRPr="002F22C0">
        <w:rPr>
          <w:rFonts w:ascii="Times New Roman" w:eastAsia="Calibri" w:hAnsi="Times New Roman" w:cs="Times New Roman"/>
          <w:bCs/>
          <w:sz w:val="28"/>
          <w:szCs w:val="28"/>
        </w:rPr>
        <w:lastRenderedPageBreak/>
        <w:t>организации, устанавливает сроки предоставления сведений по результатам работы.</w:t>
      </w:r>
    </w:p>
    <w:p w:rsidR="007E6E95" w:rsidRPr="002F22C0" w:rsidRDefault="007E6E95" w:rsidP="007E6E95">
      <w:pPr>
        <w:spacing w:after="0" w:line="240" w:lineRule="auto"/>
        <w:ind w:firstLine="360"/>
        <w:contextualSpacing/>
        <w:jc w:val="both"/>
        <w:rPr>
          <w:rFonts w:ascii="Times New Roman" w:eastAsia="Calibri" w:hAnsi="Times New Roman" w:cs="Times New Roman"/>
          <w:bCs/>
          <w:sz w:val="28"/>
          <w:szCs w:val="28"/>
        </w:rPr>
      </w:pPr>
      <w:r w:rsidRPr="002F22C0">
        <w:rPr>
          <w:rFonts w:ascii="Times New Roman" w:eastAsia="Calibri" w:hAnsi="Times New Roman" w:cs="Times New Roman"/>
          <w:bCs/>
          <w:sz w:val="28"/>
          <w:szCs w:val="28"/>
        </w:rPr>
        <w:t xml:space="preserve">К указанному в постановлении сроку, школьная служба примирения (далее – ШСП) предоставляет в комиссию отчет о проделанной работе. </w:t>
      </w:r>
    </w:p>
    <w:p w:rsidR="007E6E95" w:rsidRPr="002F22C0" w:rsidRDefault="007E6E95" w:rsidP="007E6E95">
      <w:pPr>
        <w:spacing w:after="0" w:line="240" w:lineRule="auto"/>
        <w:ind w:firstLine="360"/>
        <w:contextualSpacing/>
        <w:jc w:val="both"/>
        <w:rPr>
          <w:rFonts w:ascii="Times New Roman" w:eastAsia="Calibri" w:hAnsi="Times New Roman" w:cs="Times New Roman"/>
          <w:bCs/>
          <w:sz w:val="28"/>
          <w:szCs w:val="28"/>
        </w:rPr>
      </w:pPr>
      <w:r w:rsidRPr="002F22C0">
        <w:rPr>
          <w:rFonts w:ascii="Times New Roman" w:eastAsia="Calibri" w:hAnsi="Times New Roman" w:cs="Times New Roman"/>
          <w:bCs/>
          <w:sz w:val="28"/>
          <w:szCs w:val="28"/>
        </w:rPr>
        <w:t>Возможности служб медиации образовательных организаций используются и при организации работы с несовершеннолетними и их семьями, находящимися в социально опасном положении. Восстановительные технологии применяются в отношении несовершеннолетних и их законных представителей в случае конфликтных отношений между ними, а также в случае агрессивного поведения несовершеннолетнего в отношении окружающих.</w:t>
      </w:r>
    </w:p>
    <w:p w:rsidR="007E6E95" w:rsidRDefault="007E6E95" w:rsidP="007E6E95">
      <w:pPr>
        <w:spacing w:after="0" w:line="240" w:lineRule="auto"/>
        <w:ind w:firstLine="360"/>
        <w:contextualSpacing/>
        <w:jc w:val="both"/>
        <w:rPr>
          <w:rFonts w:ascii="Times New Roman" w:eastAsia="Calibri" w:hAnsi="Times New Roman" w:cs="Times New Roman"/>
          <w:bCs/>
          <w:sz w:val="28"/>
          <w:szCs w:val="28"/>
        </w:rPr>
      </w:pPr>
      <w:r w:rsidRPr="002F22C0">
        <w:rPr>
          <w:rFonts w:ascii="Times New Roman" w:eastAsia="Calibri" w:hAnsi="Times New Roman" w:cs="Times New Roman"/>
          <w:bCs/>
          <w:sz w:val="28"/>
          <w:szCs w:val="28"/>
        </w:rPr>
        <w:t>Так же в ходе рассмотрения административных материалов на заседаниях комиссии, при рассмотрении обращений граждан, в случае выявления конфликтных ситуаций между членами семьи (родитель – родитель, родитель – ребенок, ребенок – иной член семьи) родителям рекомендуется обратиться в службу медиации, предоставляются сведения об организациях, осуществляющих данное направление деятельности.</w:t>
      </w:r>
    </w:p>
    <w:p w:rsidR="007E6E95" w:rsidRPr="007E6E95" w:rsidRDefault="007E6E95" w:rsidP="007E6E95">
      <w:pPr>
        <w:spacing w:after="0" w:line="240" w:lineRule="auto"/>
        <w:ind w:firstLine="36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отчетный период комиссиями районов было инициировано 80 процедур медиации. </w:t>
      </w:r>
    </w:p>
    <w:p w:rsidR="00726AF6" w:rsidRPr="000047BE" w:rsidRDefault="00726AF6" w:rsidP="00073E4A">
      <w:pPr>
        <w:pStyle w:val="ConsPlusNormal"/>
        <w:ind w:firstLine="540"/>
        <w:jc w:val="both"/>
        <w:rPr>
          <w:b/>
        </w:rPr>
      </w:pPr>
      <w:r w:rsidRPr="007E6E95">
        <w:rPr>
          <w:b/>
        </w:rPr>
        <w:t>7</w:t>
      </w:r>
      <w:r w:rsidR="0099167E">
        <w:rPr>
          <w:b/>
        </w:rPr>
        <w:t>-9</w:t>
      </w:r>
      <w:r w:rsidRPr="007E6E95">
        <w:rPr>
          <w:b/>
        </w:rPr>
        <w:t>) информация о работе с несовершеннолетними и (или) семьями, находящимися в социально опасном положении, о применении в отношении родителей, иных законных представителей несовершеннолетних мер воздействия в случаях и порядке, предусмотренных законодательством Красноярского края;</w:t>
      </w:r>
      <w:r w:rsidR="000047BE" w:rsidRPr="000047BE">
        <w:t xml:space="preserve"> </w:t>
      </w:r>
      <w:r w:rsidR="000047BE" w:rsidRPr="000047BE">
        <w:rPr>
          <w:b/>
        </w:rPr>
        <w:t>информация о формах выявления несовершеннолетних и (или) семей, находящихся в социально опасном положении, об организации межведомственного взаимодействия при проведении субъектами системы профилактики индивидуальной профилактической работы с несовершеннолетними и (или) семьями, в том числе находящимися в социально опасном положении;</w:t>
      </w:r>
    </w:p>
    <w:p w:rsidR="007E6E95" w:rsidRDefault="000047BE" w:rsidP="00073E4A">
      <w:pPr>
        <w:pStyle w:val="ConsPlusNormal"/>
        <w:ind w:firstLine="540"/>
        <w:jc w:val="both"/>
        <w:rPr>
          <w:szCs w:val="28"/>
          <w:lang w:eastAsia="ar-SA"/>
        </w:rPr>
      </w:pPr>
      <w:r>
        <w:rPr>
          <w:szCs w:val="28"/>
          <w:lang w:eastAsia="ar-SA"/>
        </w:rPr>
        <w:t>Комиссии организуют и координирую</w:t>
      </w:r>
      <w:r w:rsidRPr="00E66128">
        <w:rPr>
          <w:szCs w:val="28"/>
          <w:lang w:eastAsia="ar-SA"/>
        </w:rPr>
        <w:t>т межведомственную индивидуальную профилактическую работу с детьми и семьями, находящимися в социально опасном положении, группе риска (всего проводилась работа в отношении 5198 несовершеннолетних и их семей в 2021 году)</w:t>
      </w:r>
      <w:r>
        <w:rPr>
          <w:szCs w:val="28"/>
          <w:lang w:eastAsia="ar-SA"/>
        </w:rPr>
        <w:t>.</w:t>
      </w:r>
    </w:p>
    <w:p w:rsidR="00342116" w:rsidRPr="000D70E4" w:rsidRDefault="00342116" w:rsidP="003236E7">
      <w:pPr>
        <w:spacing w:after="0"/>
        <w:ind w:firstLine="540"/>
        <w:jc w:val="both"/>
        <w:rPr>
          <w:rFonts w:ascii="Times New Roman" w:hAnsi="Times New Roman" w:cs="Times New Roman"/>
          <w:sz w:val="28"/>
          <w:szCs w:val="28"/>
        </w:rPr>
      </w:pPr>
      <w:r w:rsidRPr="000D70E4">
        <w:rPr>
          <w:rFonts w:ascii="Times New Roman" w:hAnsi="Times New Roman" w:cs="Times New Roman"/>
          <w:sz w:val="28"/>
          <w:szCs w:val="28"/>
        </w:rPr>
        <w:t xml:space="preserve">В целях исключения фактов несвоевременной постановки несовершеннолетних (семей) на профилактический учет, не проведения в отношении указанных лиц индивидуальной профилактической работы, </w:t>
      </w:r>
      <w:r>
        <w:rPr>
          <w:rFonts w:ascii="Times New Roman" w:hAnsi="Times New Roman" w:cs="Times New Roman"/>
          <w:sz w:val="28"/>
          <w:szCs w:val="28"/>
        </w:rPr>
        <w:t xml:space="preserve">специалистами </w:t>
      </w:r>
      <w:r w:rsidRPr="000D70E4">
        <w:rPr>
          <w:rFonts w:ascii="Times New Roman" w:hAnsi="Times New Roman" w:cs="Times New Roman"/>
          <w:sz w:val="28"/>
          <w:szCs w:val="28"/>
        </w:rPr>
        <w:t>по о</w:t>
      </w:r>
      <w:r>
        <w:rPr>
          <w:rFonts w:ascii="Times New Roman" w:hAnsi="Times New Roman" w:cs="Times New Roman"/>
          <w:sz w:val="28"/>
          <w:szCs w:val="28"/>
        </w:rPr>
        <w:t xml:space="preserve">беспечению деятельности районных комиссий </w:t>
      </w:r>
      <w:r w:rsidRPr="000D70E4">
        <w:rPr>
          <w:rFonts w:ascii="Times New Roman" w:hAnsi="Times New Roman" w:cs="Times New Roman"/>
          <w:sz w:val="28"/>
          <w:szCs w:val="28"/>
        </w:rPr>
        <w:t xml:space="preserve"> ежемесячно проводится сверка с субъектами системы профилактики лиц подучетной категории. По результатам сверок пр</w:t>
      </w:r>
      <w:r>
        <w:rPr>
          <w:rFonts w:ascii="Times New Roman" w:hAnsi="Times New Roman" w:cs="Times New Roman"/>
          <w:sz w:val="28"/>
          <w:szCs w:val="28"/>
        </w:rPr>
        <w:t xml:space="preserve">инимаются постановления районных </w:t>
      </w:r>
      <w:proofErr w:type="gramStart"/>
      <w:r>
        <w:rPr>
          <w:rFonts w:ascii="Times New Roman" w:hAnsi="Times New Roman" w:cs="Times New Roman"/>
          <w:sz w:val="28"/>
          <w:szCs w:val="28"/>
        </w:rPr>
        <w:t>комиссии</w:t>
      </w:r>
      <w:proofErr w:type="gramEnd"/>
      <w:r w:rsidRPr="000D70E4">
        <w:rPr>
          <w:rFonts w:ascii="Times New Roman" w:hAnsi="Times New Roman" w:cs="Times New Roman"/>
          <w:sz w:val="28"/>
          <w:szCs w:val="28"/>
        </w:rPr>
        <w:t xml:space="preserve"> в которых, при наличии расхождений, даются поручения об их устранении. В случае</w:t>
      </w:r>
      <w:proofErr w:type="gramStart"/>
      <w:r w:rsidRPr="000D70E4">
        <w:rPr>
          <w:rFonts w:ascii="Times New Roman" w:hAnsi="Times New Roman" w:cs="Times New Roman"/>
          <w:sz w:val="28"/>
          <w:szCs w:val="28"/>
        </w:rPr>
        <w:t>,</w:t>
      </w:r>
      <w:proofErr w:type="gramEnd"/>
      <w:r w:rsidRPr="000D70E4">
        <w:rPr>
          <w:rFonts w:ascii="Times New Roman" w:hAnsi="Times New Roman" w:cs="Times New Roman"/>
          <w:sz w:val="28"/>
          <w:szCs w:val="28"/>
        </w:rPr>
        <w:t xml:space="preserve"> если расхождения не устранены (не </w:t>
      </w:r>
      <w:r w:rsidRPr="000D70E4">
        <w:rPr>
          <w:rFonts w:ascii="Times New Roman" w:hAnsi="Times New Roman" w:cs="Times New Roman"/>
          <w:sz w:val="28"/>
          <w:szCs w:val="28"/>
        </w:rPr>
        <w:lastRenderedPageBreak/>
        <w:t xml:space="preserve">предоставлены мотивированные решения по постановке на учет) в адрес руководителей субъектов вносятся представления. </w:t>
      </w:r>
    </w:p>
    <w:p w:rsidR="00342116" w:rsidRDefault="00342116" w:rsidP="00342116">
      <w:pPr>
        <w:spacing w:after="0"/>
        <w:ind w:firstLine="708"/>
        <w:jc w:val="both"/>
        <w:rPr>
          <w:rFonts w:ascii="Times New Roman" w:hAnsi="Times New Roman" w:cs="Times New Roman"/>
          <w:sz w:val="28"/>
          <w:szCs w:val="28"/>
        </w:rPr>
      </w:pPr>
      <w:r w:rsidRPr="000D70E4">
        <w:rPr>
          <w:rFonts w:ascii="Times New Roman" w:hAnsi="Times New Roman" w:cs="Times New Roman"/>
          <w:sz w:val="28"/>
          <w:szCs w:val="28"/>
        </w:rPr>
        <w:t xml:space="preserve">Работа с семьями в социально опасном положении с июля 2020 года проводится в соответствии с Порядком организации индивидуальной профилактической работы в отношении несовершеннолетних и (или) их семей, находящихся в СОП, утвержденным постановлением комиссии по делам несовершеннолетних и защите их прав края от 25.06.2020 № 73-кдн. </w:t>
      </w:r>
      <w:proofErr w:type="gramStart"/>
      <w:r w:rsidRPr="000D70E4">
        <w:rPr>
          <w:rFonts w:ascii="Times New Roman" w:hAnsi="Times New Roman" w:cs="Times New Roman"/>
          <w:sz w:val="28"/>
          <w:szCs w:val="28"/>
        </w:rPr>
        <w:t>Так же, в части не противоречащей постановлению комиссии по делам несовершеннолетних и защите их прав края от 25.06.2020 № 73-кдн, применяется</w:t>
      </w:r>
      <w:r w:rsidRPr="000D70E4">
        <w:rPr>
          <w:rFonts w:ascii="Times New Roman" w:eastAsia="Times New Roman" w:hAnsi="Times New Roman" w:cs="Times New Roman"/>
          <w:sz w:val="28"/>
          <w:szCs w:val="28"/>
          <w:lang w:eastAsia="ru-RU"/>
        </w:rPr>
        <w:t xml:space="preserve"> </w:t>
      </w:r>
      <w:r w:rsidRPr="000D70E4">
        <w:rPr>
          <w:rFonts w:ascii="Times New Roman" w:hAnsi="Times New Roman" w:cs="Times New Roman"/>
          <w:sz w:val="28"/>
          <w:szCs w:val="28"/>
        </w:rPr>
        <w:t>положение  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 находящимися в социально опасном положении (Постановление комиссии по делам несовершеннолетних и защите их прав</w:t>
      </w:r>
      <w:proofErr w:type="gramEnd"/>
      <w:r w:rsidRPr="000D70E4">
        <w:rPr>
          <w:rFonts w:ascii="Times New Roman" w:hAnsi="Times New Roman" w:cs="Times New Roman"/>
          <w:sz w:val="28"/>
          <w:szCs w:val="28"/>
        </w:rPr>
        <w:t xml:space="preserve"> администрации города от 15.12.2011 № 15).  При постановке несовершеннолетнего (семьи) на профилактический учет постановлением комиссии утверждается программа индивидуальной профилактической работы сроком на 6 месяцев. Назначается куратор случая и утверждается состав МРГ. Контрольные даты предоставления аналитических отчетов о реализации программ составляют 3 месяца. Результаты работы рассматриваются на заседаниях комиссий районов, заседаниях МРГ,  при необходимости вносятся корректировки в программы. </w:t>
      </w:r>
    </w:p>
    <w:p w:rsidR="00C54F19" w:rsidRPr="000D70E4" w:rsidRDefault="00C54F19" w:rsidP="00342116">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Всего на учете в комиссиях в 202</w:t>
      </w:r>
      <w:r w:rsidR="00BD22F6">
        <w:rPr>
          <w:rFonts w:ascii="Times New Roman" w:hAnsi="Times New Roman" w:cs="Times New Roman"/>
          <w:sz w:val="28"/>
          <w:szCs w:val="28"/>
        </w:rPr>
        <w:t>1</w:t>
      </w:r>
      <w:r>
        <w:rPr>
          <w:rFonts w:ascii="Times New Roman" w:hAnsi="Times New Roman" w:cs="Times New Roman"/>
          <w:sz w:val="28"/>
          <w:szCs w:val="28"/>
        </w:rPr>
        <w:t xml:space="preserve"> году в качестве семей, находящихся в социально опасном положении </w:t>
      </w:r>
      <w:proofErr w:type="gramStart"/>
      <w:r>
        <w:rPr>
          <w:rFonts w:ascii="Times New Roman" w:hAnsi="Times New Roman" w:cs="Times New Roman"/>
          <w:sz w:val="28"/>
          <w:szCs w:val="28"/>
        </w:rPr>
        <w:t>состояло 1185 в них воспитывается</w:t>
      </w:r>
      <w:proofErr w:type="gramEnd"/>
      <w:r>
        <w:rPr>
          <w:rFonts w:ascii="Times New Roman" w:hAnsi="Times New Roman" w:cs="Times New Roman"/>
          <w:sz w:val="28"/>
          <w:szCs w:val="28"/>
        </w:rPr>
        <w:t xml:space="preserve"> 2238 несовершеннолетних. Из них снято с учета 553 </w:t>
      </w:r>
      <w:proofErr w:type="gramStart"/>
      <w:r>
        <w:rPr>
          <w:rFonts w:ascii="Times New Roman" w:hAnsi="Times New Roman" w:cs="Times New Roman"/>
          <w:sz w:val="28"/>
          <w:szCs w:val="28"/>
        </w:rPr>
        <w:t>семьи</w:t>
      </w:r>
      <w:proofErr w:type="gramEnd"/>
      <w:r>
        <w:rPr>
          <w:rFonts w:ascii="Times New Roman" w:hAnsi="Times New Roman" w:cs="Times New Roman"/>
          <w:sz w:val="28"/>
          <w:szCs w:val="28"/>
        </w:rPr>
        <w:t xml:space="preserve"> в которых воспитывается 1015 несовершеннолетних. Из</w:t>
      </w:r>
      <w:r w:rsidR="00BD22F6">
        <w:rPr>
          <w:rFonts w:ascii="Times New Roman" w:hAnsi="Times New Roman" w:cs="Times New Roman"/>
          <w:sz w:val="28"/>
          <w:szCs w:val="28"/>
        </w:rPr>
        <w:t xml:space="preserve"> </w:t>
      </w:r>
      <w:r>
        <w:rPr>
          <w:rFonts w:ascii="Times New Roman" w:hAnsi="Times New Roman" w:cs="Times New Roman"/>
          <w:sz w:val="28"/>
          <w:szCs w:val="28"/>
        </w:rPr>
        <w:t>них снято с учета в связи с улучшением ситуации – 279</w:t>
      </w:r>
      <w:r w:rsidR="00BD22F6">
        <w:rPr>
          <w:rFonts w:ascii="Times New Roman" w:hAnsi="Times New Roman" w:cs="Times New Roman"/>
          <w:sz w:val="28"/>
          <w:szCs w:val="28"/>
        </w:rPr>
        <w:t xml:space="preserve"> (50,5%)</w:t>
      </w:r>
      <w:r>
        <w:rPr>
          <w:rFonts w:ascii="Times New Roman" w:hAnsi="Times New Roman" w:cs="Times New Roman"/>
          <w:sz w:val="28"/>
          <w:szCs w:val="28"/>
        </w:rPr>
        <w:t xml:space="preserve"> семей и 437</w:t>
      </w:r>
      <w:r w:rsidR="00BD22F6">
        <w:rPr>
          <w:rFonts w:ascii="Times New Roman" w:hAnsi="Times New Roman" w:cs="Times New Roman"/>
          <w:sz w:val="28"/>
          <w:szCs w:val="28"/>
        </w:rPr>
        <w:t xml:space="preserve"> (43 %)</w:t>
      </w:r>
      <w:r>
        <w:rPr>
          <w:rFonts w:ascii="Times New Roman" w:hAnsi="Times New Roman" w:cs="Times New Roman"/>
          <w:sz w:val="28"/>
          <w:szCs w:val="28"/>
        </w:rPr>
        <w:t xml:space="preserve"> несовершеннолетних. </w:t>
      </w:r>
    </w:p>
    <w:p w:rsidR="00976FFB" w:rsidRDefault="00342116" w:rsidP="00342116">
      <w:pPr>
        <w:spacing w:after="0"/>
        <w:ind w:firstLine="708"/>
        <w:jc w:val="both"/>
        <w:rPr>
          <w:rFonts w:ascii="Times New Roman" w:hAnsi="Times New Roman" w:cs="Times New Roman"/>
          <w:sz w:val="28"/>
          <w:szCs w:val="28"/>
        </w:rPr>
      </w:pPr>
      <w:r w:rsidRPr="000D70E4">
        <w:rPr>
          <w:rFonts w:ascii="Times New Roman" w:hAnsi="Times New Roman" w:cs="Times New Roman"/>
          <w:sz w:val="28"/>
          <w:szCs w:val="28"/>
        </w:rPr>
        <w:t>Ключевым субъектом системы профилактики в части осуществления функций кураторов случая в семья</w:t>
      </w:r>
      <w:r>
        <w:rPr>
          <w:rFonts w:ascii="Times New Roman" w:hAnsi="Times New Roman" w:cs="Times New Roman"/>
          <w:sz w:val="28"/>
          <w:szCs w:val="28"/>
        </w:rPr>
        <w:t>х</w:t>
      </w:r>
      <w:r w:rsidRPr="000D70E4">
        <w:rPr>
          <w:rFonts w:ascii="Times New Roman" w:hAnsi="Times New Roman" w:cs="Times New Roman"/>
          <w:sz w:val="28"/>
          <w:szCs w:val="28"/>
        </w:rPr>
        <w:t>, находящихся в социально опасном положении</w:t>
      </w:r>
      <w:r>
        <w:rPr>
          <w:rFonts w:ascii="Times New Roman" w:hAnsi="Times New Roman" w:cs="Times New Roman"/>
          <w:sz w:val="28"/>
          <w:szCs w:val="28"/>
        </w:rPr>
        <w:t>,</w:t>
      </w:r>
      <w:r w:rsidRPr="000D70E4">
        <w:rPr>
          <w:rFonts w:ascii="Times New Roman" w:hAnsi="Times New Roman" w:cs="Times New Roman"/>
          <w:sz w:val="28"/>
          <w:szCs w:val="28"/>
        </w:rPr>
        <w:t xml:space="preserve"> продолжают оставаться краевые учреждения социального обслуживания населения, осуществляющие свою деятельность на территории города. Также, учреждениями социального обслуживания обеспечивается нуждаемость семей в оказании психологической, правовой, педагогической и </w:t>
      </w:r>
      <w:proofErr w:type="spellStart"/>
      <w:r w:rsidRPr="000D70E4">
        <w:rPr>
          <w:rFonts w:ascii="Times New Roman" w:hAnsi="Times New Roman" w:cs="Times New Roman"/>
          <w:sz w:val="28"/>
          <w:szCs w:val="28"/>
        </w:rPr>
        <w:t>социо</w:t>
      </w:r>
      <w:proofErr w:type="spellEnd"/>
      <w:r w:rsidRPr="000D70E4">
        <w:rPr>
          <w:rFonts w:ascii="Times New Roman" w:hAnsi="Times New Roman" w:cs="Times New Roman"/>
          <w:sz w:val="28"/>
          <w:szCs w:val="28"/>
        </w:rPr>
        <w:t xml:space="preserve">-культурной (организации досуга) помощи. </w:t>
      </w:r>
    </w:p>
    <w:p w:rsidR="003B4286" w:rsidRPr="00951FEF" w:rsidRDefault="003B4286" w:rsidP="003B4286">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proofErr w:type="gramStart"/>
      <w:r>
        <w:rPr>
          <w:rFonts w:ascii="Times New Roman" w:eastAsia="Times New Roman" w:hAnsi="Times New Roman" w:cs="Times New Roman"/>
          <w:sz w:val="28"/>
          <w:szCs w:val="28"/>
          <w:lang w:eastAsia="ru-RU"/>
        </w:rPr>
        <w:t>информации, полученной от районных комиссий НПО состоянию на 29.12.2021 года к</w:t>
      </w:r>
      <w:r w:rsidRPr="00951FEF">
        <w:rPr>
          <w:rFonts w:ascii="Times New Roman" w:eastAsia="Times New Roman" w:hAnsi="Times New Roman" w:cs="Times New Roman"/>
          <w:sz w:val="28"/>
          <w:szCs w:val="28"/>
          <w:lang w:eastAsia="ru-RU"/>
        </w:rPr>
        <w:t xml:space="preserve">ураторами </w:t>
      </w:r>
      <w:r>
        <w:rPr>
          <w:rFonts w:ascii="Times New Roman" w:eastAsia="Times New Roman" w:hAnsi="Times New Roman" w:cs="Times New Roman"/>
          <w:sz w:val="28"/>
          <w:szCs w:val="28"/>
          <w:lang w:eastAsia="ru-RU"/>
        </w:rPr>
        <w:t xml:space="preserve">случая </w:t>
      </w:r>
      <w:r w:rsidRPr="00951FEF">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основании постановлений комиссий</w:t>
      </w:r>
      <w:r w:rsidRPr="00951FEF">
        <w:rPr>
          <w:rFonts w:ascii="Times New Roman" w:eastAsia="Times New Roman" w:hAnsi="Times New Roman" w:cs="Times New Roman"/>
          <w:sz w:val="28"/>
          <w:szCs w:val="28"/>
          <w:lang w:eastAsia="ru-RU"/>
        </w:rPr>
        <w:t xml:space="preserve"> являются</w:t>
      </w:r>
      <w:proofErr w:type="gramEnd"/>
      <w:r w:rsidRPr="00951FEF">
        <w:rPr>
          <w:rFonts w:ascii="Times New Roman" w:eastAsia="Times New Roman" w:hAnsi="Times New Roman" w:cs="Times New Roman"/>
          <w:sz w:val="28"/>
          <w:szCs w:val="28"/>
          <w:lang w:eastAsia="ru-RU"/>
        </w:rPr>
        <w:t>:</w:t>
      </w:r>
    </w:p>
    <w:tbl>
      <w:tblPr>
        <w:tblpPr w:leftFromText="180" w:rightFromText="180" w:vertAnchor="text" w:horzAnchor="margin" w:tblpY="2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260"/>
        <w:gridCol w:w="4359"/>
      </w:tblGrid>
      <w:tr w:rsidR="003B4286" w:rsidRPr="00F80D2A" w:rsidTr="0099052B">
        <w:tc>
          <w:tcPr>
            <w:tcW w:w="2235" w:type="dxa"/>
            <w:shd w:val="clear" w:color="auto" w:fill="auto"/>
          </w:tcPr>
          <w:p w:rsidR="003B4286" w:rsidRPr="00951FEF" w:rsidRDefault="003B4286" w:rsidP="0099052B">
            <w:pPr>
              <w:spacing w:after="0" w:line="240" w:lineRule="auto"/>
              <w:contextualSpacing/>
              <w:jc w:val="center"/>
              <w:rPr>
                <w:rFonts w:ascii="Times New Roman" w:eastAsia="Times New Roman" w:hAnsi="Times New Roman" w:cs="Times New Roman"/>
                <w:b/>
                <w:lang w:eastAsia="ru-RU"/>
              </w:rPr>
            </w:pPr>
            <w:r w:rsidRPr="00951FEF">
              <w:rPr>
                <w:rFonts w:ascii="Times New Roman" w:eastAsia="Times New Roman" w:hAnsi="Times New Roman" w:cs="Times New Roman"/>
                <w:b/>
                <w:lang w:eastAsia="ru-RU"/>
              </w:rPr>
              <w:lastRenderedPageBreak/>
              <w:t>Субъект</w:t>
            </w:r>
          </w:p>
        </w:tc>
        <w:tc>
          <w:tcPr>
            <w:tcW w:w="3260" w:type="dxa"/>
          </w:tcPr>
          <w:p w:rsidR="003B4286" w:rsidRDefault="003B4286" w:rsidP="0099052B">
            <w:pPr>
              <w:spacing w:after="0" w:line="240" w:lineRule="auto"/>
              <w:contextualSpacing/>
              <w:jc w:val="center"/>
              <w:rPr>
                <w:rFonts w:ascii="Times New Roman" w:eastAsia="Times New Roman" w:hAnsi="Times New Roman" w:cs="Times New Roman"/>
                <w:b/>
                <w:lang w:eastAsia="ru-RU"/>
              </w:rPr>
            </w:pPr>
            <w:r w:rsidRPr="00951FEF">
              <w:rPr>
                <w:rFonts w:ascii="Times New Roman" w:eastAsia="Times New Roman" w:hAnsi="Times New Roman" w:cs="Times New Roman"/>
                <w:b/>
                <w:lang w:eastAsia="ru-RU"/>
              </w:rPr>
              <w:t>Количество кураторов</w:t>
            </w:r>
          </w:p>
          <w:p w:rsidR="003B4286" w:rsidRPr="00951FEF" w:rsidRDefault="003B4286" w:rsidP="0099052B">
            <w:pPr>
              <w:spacing w:after="0" w:line="240" w:lineRule="auto"/>
              <w:contextualSpacing/>
              <w:jc w:val="center"/>
              <w:rPr>
                <w:rFonts w:ascii="Times New Roman" w:eastAsia="Times New Roman" w:hAnsi="Times New Roman" w:cs="Times New Roman"/>
                <w:b/>
                <w:lang w:eastAsia="ru-RU"/>
              </w:rPr>
            </w:pPr>
            <w:proofErr w:type="spellStart"/>
            <w:r w:rsidRPr="00331F64">
              <w:rPr>
                <w:rFonts w:ascii="Times New Roman" w:eastAsia="Times New Roman" w:hAnsi="Times New Roman" w:cs="Times New Roman"/>
                <w:b/>
                <w:lang w:eastAsia="ru-RU"/>
              </w:rPr>
              <w:t>Лен+Жел+</w:t>
            </w:r>
            <w:proofErr w:type="gramStart"/>
            <w:r w:rsidRPr="00331F64">
              <w:rPr>
                <w:rFonts w:ascii="Times New Roman" w:eastAsia="Times New Roman" w:hAnsi="Times New Roman" w:cs="Times New Roman"/>
                <w:b/>
                <w:lang w:eastAsia="ru-RU"/>
              </w:rPr>
              <w:t>Окт</w:t>
            </w:r>
            <w:proofErr w:type="gramEnd"/>
            <w:r w:rsidRPr="00331F64">
              <w:rPr>
                <w:rFonts w:ascii="Times New Roman" w:eastAsia="Times New Roman" w:hAnsi="Times New Roman" w:cs="Times New Roman"/>
                <w:b/>
                <w:lang w:eastAsia="ru-RU"/>
              </w:rPr>
              <w:t>+Кир+Св+Цен</w:t>
            </w:r>
            <w:proofErr w:type="spellEnd"/>
            <w:r w:rsidRPr="00331F64">
              <w:rPr>
                <w:rFonts w:ascii="Times New Roman" w:eastAsia="Times New Roman" w:hAnsi="Times New Roman" w:cs="Times New Roman"/>
                <w:b/>
                <w:lang w:eastAsia="ru-RU"/>
              </w:rPr>
              <w:t>, Сов</w:t>
            </w:r>
          </w:p>
        </w:tc>
        <w:tc>
          <w:tcPr>
            <w:tcW w:w="4359" w:type="dxa"/>
            <w:shd w:val="clear" w:color="auto" w:fill="auto"/>
          </w:tcPr>
          <w:p w:rsidR="003B4286" w:rsidRPr="00F80D2A" w:rsidRDefault="003B4286" w:rsidP="0099052B">
            <w:pPr>
              <w:spacing w:after="0" w:line="240" w:lineRule="auto"/>
              <w:contextualSpacing/>
              <w:jc w:val="center"/>
              <w:rPr>
                <w:rFonts w:ascii="Times New Roman" w:eastAsia="Times New Roman" w:hAnsi="Times New Roman" w:cs="Times New Roman"/>
                <w:b/>
                <w:lang w:eastAsia="ru-RU"/>
              </w:rPr>
            </w:pPr>
            <w:r w:rsidRPr="00951FEF">
              <w:rPr>
                <w:rFonts w:ascii="Times New Roman" w:eastAsia="Times New Roman" w:hAnsi="Times New Roman" w:cs="Times New Roman"/>
                <w:b/>
                <w:lang w:eastAsia="ru-RU"/>
              </w:rPr>
              <w:t>Количество семей</w:t>
            </w:r>
          </w:p>
          <w:p w:rsidR="003B4286" w:rsidRPr="00951FEF" w:rsidRDefault="003B4286" w:rsidP="0099052B">
            <w:pPr>
              <w:spacing w:after="0" w:line="240" w:lineRule="auto"/>
              <w:contextualSpacing/>
              <w:jc w:val="center"/>
              <w:rPr>
                <w:rFonts w:ascii="Times New Roman" w:eastAsia="Times New Roman" w:hAnsi="Times New Roman" w:cs="Times New Roman"/>
                <w:b/>
                <w:lang w:eastAsia="ru-RU"/>
              </w:rPr>
            </w:pPr>
            <w:proofErr w:type="spellStart"/>
            <w:r w:rsidRPr="00F80D2A">
              <w:rPr>
                <w:rFonts w:ascii="Times New Roman" w:eastAsia="Times New Roman" w:hAnsi="Times New Roman" w:cs="Times New Roman"/>
                <w:b/>
                <w:lang w:eastAsia="ru-RU"/>
              </w:rPr>
              <w:t>Лен+Жел+</w:t>
            </w:r>
            <w:proofErr w:type="gramStart"/>
            <w:r w:rsidRPr="00F80D2A">
              <w:rPr>
                <w:rFonts w:ascii="Times New Roman" w:eastAsia="Times New Roman" w:hAnsi="Times New Roman" w:cs="Times New Roman"/>
                <w:b/>
                <w:lang w:eastAsia="ru-RU"/>
              </w:rPr>
              <w:t>Окт</w:t>
            </w:r>
            <w:proofErr w:type="gramEnd"/>
            <w:r w:rsidRPr="00F80D2A">
              <w:rPr>
                <w:rFonts w:ascii="Times New Roman" w:eastAsia="Times New Roman" w:hAnsi="Times New Roman" w:cs="Times New Roman"/>
                <w:b/>
                <w:lang w:eastAsia="ru-RU"/>
              </w:rPr>
              <w:t>+Кир+Св+Цен</w:t>
            </w:r>
            <w:proofErr w:type="spellEnd"/>
            <w:r w:rsidRPr="00F80D2A">
              <w:rPr>
                <w:rFonts w:ascii="Times New Roman" w:eastAsia="Times New Roman" w:hAnsi="Times New Roman" w:cs="Times New Roman"/>
                <w:b/>
                <w:lang w:eastAsia="ru-RU"/>
              </w:rPr>
              <w:t>, Сов</w:t>
            </w:r>
          </w:p>
        </w:tc>
      </w:tr>
      <w:tr w:rsidR="003B4286" w:rsidRPr="00F80D2A" w:rsidTr="0099052B">
        <w:tc>
          <w:tcPr>
            <w:tcW w:w="2235" w:type="dxa"/>
            <w:shd w:val="clear" w:color="auto" w:fill="auto"/>
          </w:tcPr>
          <w:p w:rsidR="003B4286" w:rsidRPr="00951FEF" w:rsidRDefault="003B4286" w:rsidP="0099052B">
            <w:pPr>
              <w:spacing w:after="0" w:line="240" w:lineRule="auto"/>
              <w:contextualSpacing/>
              <w:rPr>
                <w:rFonts w:ascii="Times New Roman" w:eastAsia="Times New Roman" w:hAnsi="Times New Roman" w:cs="Times New Roman"/>
                <w:lang w:eastAsia="ru-RU"/>
              </w:rPr>
            </w:pPr>
            <w:r w:rsidRPr="00951FEF">
              <w:rPr>
                <w:rFonts w:ascii="Times New Roman" w:eastAsia="Times New Roman" w:hAnsi="Times New Roman" w:cs="Times New Roman"/>
                <w:lang w:eastAsia="ru-RU"/>
              </w:rPr>
              <w:t>КГБУ СО «Центр социальной помощи семье и детям»</w:t>
            </w:r>
            <w:r w:rsidRPr="00F80D2A">
              <w:rPr>
                <w:rFonts w:ascii="Times New Roman" w:eastAsia="Times New Roman" w:hAnsi="Times New Roman" w:cs="Times New Roman"/>
                <w:lang w:eastAsia="ru-RU"/>
              </w:rPr>
              <w:t>, КЦСОН</w:t>
            </w:r>
          </w:p>
        </w:tc>
        <w:tc>
          <w:tcPr>
            <w:tcW w:w="3260" w:type="dxa"/>
          </w:tcPr>
          <w:p w:rsidR="003B4286" w:rsidRPr="00951FEF" w:rsidRDefault="003B4286" w:rsidP="0099052B">
            <w:pPr>
              <w:spacing w:after="0" w:line="240" w:lineRule="auto"/>
              <w:contextualSpacing/>
              <w:jc w:val="center"/>
              <w:rPr>
                <w:rFonts w:ascii="Times New Roman" w:eastAsia="Times New Roman" w:hAnsi="Times New Roman" w:cs="Times New Roman"/>
                <w:lang w:eastAsia="ru-RU"/>
              </w:rPr>
            </w:pPr>
            <w:r w:rsidRPr="00951FEF">
              <w:rPr>
                <w:rFonts w:ascii="Times New Roman" w:eastAsia="Times New Roman" w:hAnsi="Times New Roman" w:cs="Times New Roman"/>
                <w:lang w:eastAsia="ru-RU"/>
              </w:rPr>
              <w:t>7</w:t>
            </w:r>
            <w:r w:rsidRPr="00F80D2A">
              <w:rPr>
                <w:rFonts w:ascii="Times New Roman" w:eastAsia="Times New Roman" w:hAnsi="Times New Roman" w:cs="Times New Roman"/>
                <w:lang w:eastAsia="ru-RU"/>
              </w:rPr>
              <w:t>+4+5+2+3+3+7=</w:t>
            </w:r>
            <w:r w:rsidRPr="00F80D2A">
              <w:rPr>
                <w:rFonts w:ascii="Times New Roman" w:eastAsia="Times New Roman" w:hAnsi="Times New Roman" w:cs="Times New Roman"/>
                <w:b/>
                <w:lang w:eastAsia="ru-RU"/>
              </w:rPr>
              <w:t>31</w:t>
            </w:r>
          </w:p>
        </w:tc>
        <w:tc>
          <w:tcPr>
            <w:tcW w:w="4359" w:type="dxa"/>
            <w:shd w:val="clear" w:color="auto" w:fill="auto"/>
          </w:tcPr>
          <w:p w:rsidR="003B4286" w:rsidRPr="00951FEF" w:rsidRDefault="003B4286" w:rsidP="0099052B">
            <w:pPr>
              <w:spacing w:after="0" w:line="240" w:lineRule="auto"/>
              <w:contextualSpacing/>
              <w:jc w:val="center"/>
              <w:rPr>
                <w:rFonts w:ascii="Times New Roman" w:eastAsia="Times New Roman" w:hAnsi="Times New Roman" w:cs="Times New Roman"/>
                <w:lang w:eastAsia="ru-RU"/>
              </w:rPr>
            </w:pPr>
            <w:r w:rsidRPr="00951FEF">
              <w:rPr>
                <w:rFonts w:ascii="Times New Roman" w:eastAsia="Times New Roman" w:hAnsi="Times New Roman" w:cs="Times New Roman"/>
                <w:lang w:eastAsia="ru-RU"/>
              </w:rPr>
              <w:t>81</w:t>
            </w:r>
            <w:r w:rsidRPr="00F80D2A">
              <w:rPr>
                <w:rFonts w:ascii="Times New Roman" w:eastAsia="Times New Roman" w:hAnsi="Times New Roman" w:cs="Times New Roman"/>
                <w:lang w:eastAsia="ru-RU"/>
              </w:rPr>
              <w:t>+19+75+41+75+12+82=</w:t>
            </w:r>
            <w:r w:rsidRPr="00F80D2A">
              <w:rPr>
                <w:rFonts w:ascii="Times New Roman" w:eastAsia="Times New Roman" w:hAnsi="Times New Roman" w:cs="Times New Roman"/>
                <w:b/>
                <w:lang w:eastAsia="ru-RU"/>
              </w:rPr>
              <w:t>385/12,4</w:t>
            </w:r>
            <w:r>
              <w:rPr>
                <w:rFonts w:ascii="Times New Roman" w:eastAsia="Times New Roman" w:hAnsi="Times New Roman" w:cs="Times New Roman"/>
                <w:b/>
                <w:lang w:eastAsia="ru-RU"/>
              </w:rPr>
              <w:t xml:space="preserve"> семьи </w:t>
            </w:r>
            <w:r w:rsidRPr="00F80D2A">
              <w:rPr>
                <w:rFonts w:ascii="Times New Roman" w:eastAsia="Times New Roman" w:hAnsi="Times New Roman" w:cs="Times New Roman"/>
                <w:b/>
                <w:lang w:eastAsia="ru-RU"/>
              </w:rPr>
              <w:t xml:space="preserve"> на специалиста</w:t>
            </w:r>
          </w:p>
        </w:tc>
      </w:tr>
      <w:tr w:rsidR="003B4286" w:rsidRPr="00F80D2A" w:rsidTr="0099052B">
        <w:tc>
          <w:tcPr>
            <w:tcW w:w="2235" w:type="dxa"/>
            <w:shd w:val="clear" w:color="auto" w:fill="auto"/>
          </w:tcPr>
          <w:p w:rsidR="003B4286" w:rsidRPr="00951FEF" w:rsidRDefault="003B4286" w:rsidP="0099052B">
            <w:pPr>
              <w:spacing w:after="0" w:line="240" w:lineRule="auto"/>
              <w:contextualSpacing/>
              <w:rPr>
                <w:rFonts w:ascii="Times New Roman" w:eastAsia="Times New Roman" w:hAnsi="Times New Roman" w:cs="Times New Roman"/>
                <w:lang w:eastAsia="ru-RU"/>
              </w:rPr>
            </w:pPr>
            <w:r w:rsidRPr="00951FEF">
              <w:rPr>
                <w:rFonts w:ascii="Times New Roman" w:eastAsia="Times New Roman" w:hAnsi="Times New Roman" w:cs="Times New Roman"/>
                <w:lang w:eastAsia="ru-RU"/>
              </w:rPr>
              <w:t>ОО (школы, гимназии, лицеи)</w:t>
            </w:r>
            <w:r w:rsidRPr="00F80D2A">
              <w:rPr>
                <w:rFonts w:ascii="Times New Roman" w:eastAsia="Times New Roman" w:hAnsi="Times New Roman" w:cs="Times New Roman"/>
                <w:lang w:eastAsia="ru-RU"/>
              </w:rPr>
              <w:t>, краевые школы,  техникумы, ДОУ</w:t>
            </w:r>
          </w:p>
        </w:tc>
        <w:tc>
          <w:tcPr>
            <w:tcW w:w="3260" w:type="dxa"/>
          </w:tcPr>
          <w:p w:rsidR="003B4286" w:rsidRPr="00951FEF" w:rsidRDefault="003B4286" w:rsidP="0099052B">
            <w:pPr>
              <w:spacing w:after="0" w:line="240" w:lineRule="auto"/>
              <w:contextualSpacing/>
              <w:jc w:val="center"/>
              <w:rPr>
                <w:rFonts w:ascii="Times New Roman" w:eastAsia="Times New Roman" w:hAnsi="Times New Roman" w:cs="Times New Roman"/>
                <w:lang w:eastAsia="ru-RU"/>
              </w:rPr>
            </w:pPr>
            <w:r w:rsidRPr="00F80D2A">
              <w:rPr>
                <w:rFonts w:ascii="Times New Roman" w:eastAsia="Times New Roman" w:hAnsi="Times New Roman" w:cs="Times New Roman"/>
                <w:lang w:eastAsia="ru-RU"/>
              </w:rPr>
              <w:t>22+20+11+19+8+2+7=</w:t>
            </w:r>
            <w:r w:rsidRPr="00F80D2A">
              <w:rPr>
                <w:rFonts w:ascii="Times New Roman" w:eastAsia="Times New Roman" w:hAnsi="Times New Roman" w:cs="Times New Roman"/>
                <w:b/>
                <w:lang w:eastAsia="ru-RU"/>
              </w:rPr>
              <w:t>89</w:t>
            </w:r>
          </w:p>
        </w:tc>
        <w:tc>
          <w:tcPr>
            <w:tcW w:w="4359" w:type="dxa"/>
            <w:shd w:val="clear" w:color="auto" w:fill="auto"/>
          </w:tcPr>
          <w:p w:rsidR="003B4286" w:rsidRPr="00951FEF" w:rsidRDefault="003B4286" w:rsidP="0099052B">
            <w:pPr>
              <w:spacing w:after="0" w:line="240" w:lineRule="auto"/>
              <w:contextualSpacing/>
              <w:jc w:val="center"/>
              <w:rPr>
                <w:rFonts w:ascii="Times New Roman" w:eastAsia="Times New Roman" w:hAnsi="Times New Roman" w:cs="Times New Roman"/>
                <w:lang w:eastAsia="ru-RU"/>
              </w:rPr>
            </w:pPr>
            <w:r w:rsidRPr="00F80D2A">
              <w:rPr>
                <w:rFonts w:ascii="Times New Roman" w:eastAsia="Times New Roman" w:hAnsi="Times New Roman" w:cs="Times New Roman"/>
                <w:lang w:eastAsia="ru-RU"/>
              </w:rPr>
              <w:t>62+67+19+37+16+3+7=</w:t>
            </w:r>
            <w:r w:rsidRPr="00F80D2A">
              <w:rPr>
                <w:rFonts w:ascii="Times New Roman" w:eastAsia="Times New Roman" w:hAnsi="Times New Roman" w:cs="Times New Roman"/>
                <w:b/>
                <w:lang w:eastAsia="ru-RU"/>
              </w:rPr>
              <w:t xml:space="preserve">211/2,4 </w:t>
            </w:r>
            <w:r w:rsidRPr="00331F64">
              <w:rPr>
                <w:rFonts w:ascii="Times New Roman" w:eastAsia="Times New Roman" w:hAnsi="Times New Roman" w:cs="Times New Roman"/>
                <w:b/>
                <w:lang w:eastAsia="ru-RU"/>
              </w:rPr>
              <w:t xml:space="preserve">семьи </w:t>
            </w:r>
            <w:r w:rsidRPr="00F80D2A">
              <w:rPr>
                <w:rFonts w:ascii="Times New Roman" w:eastAsia="Times New Roman" w:hAnsi="Times New Roman" w:cs="Times New Roman"/>
                <w:b/>
                <w:lang w:eastAsia="ru-RU"/>
              </w:rPr>
              <w:t>на специалиста</w:t>
            </w:r>
          </w:p>
        </w:tc>
      </w:tr>
      <w:tr w:rsidR="003B4286" w:rsidRPr="00F80D2A" w:rsidTr="0099052B">
        <w:tc>
          <w:tcPr>
            <w:tcW w:w="2235" w:type="dxa"/>
            <w:shd w:val="clear" w:color="auto" w:fill="auto"/>
          </w:tcPr>
          <w:p w:rsidR="003B4286" w:rsidRPr="00951FEF" w:rsidRDefault="003B4286" w:rsidP="0099052B">
            <w:pPr>
              <w:spacing w:after="0" w:line="240" w:lineRule="auto"/>
              <w:contextualSpacing/>
              <w:rPr>
                <w:rFonts w:ascii="Times New Roman" w:eastAsia="Times New Roman" w:hAnsi="Times New Roman" w:cs="Times New Roman"/>
                <w:lang w:eastAsia="ru-RU"/>
              </w:rPr>
            </w:pPr>
            <w:r w:rsidRPr="00951FEF">
              <w:rPr>
                <w:rFonts w:ascii="Times New Roman" w:eastAsia="Times New Roman" w:hAnsi="Times New Roman" w:cs="Times New Roman"/>
                <w:lang w:eastAsia="ru-RU"/>
              </w:rPr>
              <w:t>Отдел</w:t>
            </w:r>
            <w:r>
              <w:rPr>
                <w:rFonts w:ascii="Times New Roman" w:eastAsia="Times New Roman" w:hAnsi="Times New Roman" w:cs="Times New Roman"/>
                <w:lang w:eastAsia="ru-RU"/>
              </w:rPr>
              <w:t>ы</w:t>
            </w:r>
            <w:r w:rsidRPr="00951FEF">
              <w:rPr>
                <w:rFonts w:ascii="Times New Roman" w:eastAsia="Times New Roman" w:hAnsi="Times New Roman" w:cs="Times New Roman"/>
                <w:lang w:eastAsia="ru-RU"/>
              </w:rPr>
              <w:t xml:space="preserve"> опеки и попечительства в отношении несовершеннолетних</w:t>
            </w:r>
          </w:p>
        </w:tc>
        <w:tc>
          <w:tcPr>
            <w:tcW w:w="3260" w:type="dxa"/>
          </w:tcPr>
          <w:p w:rsidR="003B4286" w:rsidRPr="00951FEF" w:rsidRDefault="003B4286" w:rsidP="0099052B">
            <w:pPr>
              <w:spacing w:after="0" w:line="240" w:lineRule="auto"/>
              <w:contextualSpacing/>
              <w:jc w:val="center"/>
              <w:rPr>
                <w:rFonts w:ascii="Times New Roman" w:eastAsia="Times New Roman" w:hAnsi="Times New Roman" w:cs="Times New Roman"/>
                <w:lang w:eastAsia="ru-RU"/>
              </w:rPr>
            </w:pPr>
            <w:r w:rsidRPr="00951FEF">
              <w:rPr>
                <w:rFonts w:ascii="Times New Roman" w:eastAsia="Times New Roman" w:hAnsi="Times New Roman" w:cs="Times New Roman"/>
                <w:lang w:eastAsia="ru-RU"/>
              </w:rPr>
              <w:t>8</w:t>
            </w:r>
            <w:r w:rsidRPr="00F80D2A">
              <w:rPr>
                <w:rFonts w:ascii="Times New Roman" w:eastAsia="Times New Roman" w:hAnsi="Times New Roman" w:cs="Times New Roman"/>
                <w:lang w:eastAsia="ru-RU"/>
              </w:rPr>
              <w:t>+0+0+0+1+3=</w:t>
            </w:r>
            <w:r w:rsidRPr="00F80D2A">
              <w:rPr>
                <w:rFonts w:ascii="Times New Roman" w:eastAsia="Times New Roman" w:hAnsi="Times New Roman" w:cs="Times New Roman"/>
                <w:b/>
                <w:lang w:eastAsia="ru-RU"/>
              </w:rPr>
              <w:t>12</w:t>
            </w:r>
          </w:p>
        </w:tc>
        <w:tc>
          <w:tcPr>
            <w:tcW w:w="4359" w:type="dxa"/>
            <w:shd w:val="clear" w:color="auto" w:fill="auto"/>
          </w:tcPr>
          <w:p w:rsidR="003B4286" w:rsidRPr="00951FEF" w:rsidRDefault="003B4286" w:rsidP="0099052B">
            <w:pPr>
              <w:spacing w:after="0" w:line="240" w:lineRule="auto"/>
              <w:contextualSpacing/>
              <w:jc w:val="center"/>
              <w:rPr>
                <w:rFonts w:ascii="Times New Roman" w:eastAsia="Times New Roman" w:hAnsi="Times New Roman" w:cs="Times New Roman"/>
                <w:lang w:eastAsia="ru-RU"/>
              </w:rPr>
            </w:pPr>
            <w:r w:rsidRPr="00951FEF">
              <w:rPr>
                <w:rFonts w:ascii="Times New Roman" w:eastAsia="Times New Roman" w:hAnsi="Times New Roman" w:cs="Times New Roman"/>
                <w:lang w:eastAsia="ru-RU"/>
              </w:rPr>
              <w:t>27, из них 3 опекаемые семьи</w:t>
            </w:r>
            <w:r w:rsidRPr="00F80D2A">
              <w:rPr>
                <w:rFonts w:ascii="Times New Roman" w:eastAsia="Times New Roman" w:hAnsi="Times New Roman" w:cs="Times New Roman"/>
                <w:lang w:eastAsia="ru-RU"/>
              </w:rPr>
              <w:t xml:space="preserve"> + 0+0+0</w:t>
            </w:r>
            <w:r>
              <w:rPr>
                <w:rFonts w:ascii="Times New Roman" w:eastAsia="Times New Roman" w:hAnsi="Times New Roman" w:cs="Times New Roman"/>
                <w:lang w:eastAsia="ru-RU"/>
              </w:rPr>
              <w:t>+0</w:t>
            </w:r>
            <w:r w:rsidRPr="00F80D2A">
              <w:rPr>
                <w:rFonts w:ascii="Times New Roman" w:eastAsia="Times New Roman" w:hAnsi="Times New Roman" w:cs="Times New Roman"/>
                <w:lang w:eastAsia="ru-RU"/>
              </w:rPr>
              <w:t>+2+3=</w:t>
            </w:r>
            <w:r w:rsidRPr="00F80D2A">
              <w:rPr>
                <w:rFonts w:ascii="Times New Roman" w:eastAsia="Times New Roman" w:hAnsi="Times New Roman" w:cs="Times New Roman"/>
                <w:b/>
                <w:lang w:eastAsia="ru-RU"/>
              </w:rPr>
              <w:t xml:space="preserve">32/2,7 </w:t>
            </w:r>
            <w:r w:rsidRPr="00331F64">
              <w:rPr>
                <w:rFonts w:ascii="Times New Roman" w:eastAsia="Times New Roman" w:hAnsi="Times New Roman" w:cs="Times New Roman"/>
                <w:b/>
                <w:lang w:eastAsia="ru-RU"/>
              </w:rPr>
              <w:t xml:space="preserve">семьи </w:t>
            </w:r>
            <w:r w:rsidRPr="00F80D2A">
              <w:rPr>
                <w:rFonts w:ascii="Times New Roman" w:eastAsia="Times New Roman" w:hAnsi="Times New Roman" w:cs="Times New Roman"/>
                <w:b/>
                <w:lang w:eastAsia="ru-RU"/>
              </w:rPr>
              <w:t>на специалиста</w:t>
            </w:r>
          </w:p>
        </w:tc>
      </w:tr>
      <w:tr w:rsidR="003B4286" w:rsidRPr="00F80D2A" w:rsidTr="0099052B">
        <w:tc>
          <w:tcPr>
            <w:tcW w:w="2235" w:type="dxa"/>
            <w:shd w:val="clear" w:color="auto" w:fill="auto"/>
          </w:tcPr>
          <w:p w:rsidR="003B4286" w:rsidRPr="00951FEF" w:rsidRDefault="003B4286" w:rsidP="0099052B">
            <w:pPr>
              <w:spacing w:after="0" w:line="240" w:lineRule="auto"/>
              <w:contextualSpacing/>
              <w:rPr>
                <w:rFonts w:ascii="Times New Roman" w:eastAsia="Times New Roman" w:hAnsi="Times New Roman" w:cs="Times New Roman"/>
                <w:lang w:eastAsia="ru-RU"/>
              </w:rPr>
            </w:pPr>
            <w:r w:rsidRPr="00F80D2A">
              <w:rPr>
                <w:rFonts w:ascii="Times New Roman" w:eastAsia="Times New Roman" w:hAnsi="Times New Roman" w:cs="Times New Roman"/>
                <w:lang w:eastAsia="ru-RU"/>
              </w:rPr>
              <w:t>Учреждения здравоохранения</w:t>
            </w:r>
          </w:p>
        </w:tc>
        <w:tc>
          <w:tcPr>
            <w:tcW w:w="3260" w:type="dxa"/>
          </w:tcPr>
          <w:p w:rsidR="003B4286" w:rsidRPr="00951FEF" w:rsidRDefault="003B4286" w:rsidP="0099052B">
            <w:pPr>
              <w:spacing w:after="0" w:line="240" w:lineRule="auto"/>
              <w:contextualSpacing/>
              <w:jc w:val="center"/>
              <w:rPr>
                <w:rFonts w:ascii="Times New Roman" w:eastAsia="Times New Roman" w:hAnsi="Times New Roman" w:cs="Times New Roman"/>
                <w:lang w:eastAsia="ru-RU"/>
              </w:rPr>
            </w:pPr>
            <w:r w:rsidRPr="00951FEF">
              <w:rPr>
                <w:rFonts w:ascii="Times New Roman" w:eastAsia="Times New Roman" w:hAnsi="Times New Roman" w:cs="Times New Roman"/>
                <w:lang w:eastAsia="ru-RU"/>
              </w:rPr>
              <w:t>1</w:t>
            </w:r>
            <w:r w:rsidRPr="00F80D2A">
              <w:rPr>
                <w:rFonts w:ascii="Times New Roman" w:eastAsia="Times New Roman" w:hAnsi="Times New Roman" w:cs="Times New Roman"/>
                <w:lang w:eastAsia="ru-RU"/>
              </w:rPr>
              <w:t>+1+0+0+0+0+0=</w:t>
            </w:r>
            <w:r w:rsidRPr="00F80D2A">
              <w:rPr>
                <w:rFonts w:ascii="Times New Roman" w:eastAsia="Times New Roman" w:hAnsi="Times New Roman" w:cs="Times New Roman"/>
                <w:b/>
                <w:lang w:eastAsia="ru-RU"/>
              </w:rPr>
              <w:t>2</w:t>
            </w:r>
          </w:p>
        </w:tc>
        <w:tc>
          <w:tcPr>
            <w:tcW w:w="4359" w:type="dxa"/>
            <w:shd w:val="clear" w:color="auto" w:fill="auto"/>
          </w:tcPr>
          <w:p w:rsidR="003B4286" w:rsidRPr="00951FEF" w:rsidRDefault="003B4286" w:rsidP="0099052B">
            <w:pPr>
              <w:spacing w:after="0" w:line="240" w:lineRule="auto"/>
              <w:contextualSpacing/>
              <w:jc w:val="center"/>
              <w:rPr>
                <w:rFonts w:ascii="Times New Roman" w:eastAsia="Times New Roman" w:hAnsi="Times New Roman" w:cs="Times New Roman"/>
                <w:lang w:eastAsia="ru-RU"/>
              </w:rPr>
            </w:pPr>
            <w:r w:rsidRPr="00951FEF">
              <w:rPr>
                <w:rFonts w:ascii="Times New Roman" w:eastAsia="Times New Roman" w:hAnsi="Times New Roman" w:cs="Times New Roman"/>
                <w:lang w:eastAsia="ru-RU"/>
              </w:rPr>
              <w:t>6</w:t>
            </w:r>
            <w:r w:rsidRPr="00F80D2A">
              <w:rPr>
                <w:rFonts w:ascii="Times New Roman" w:eastAsia="Times New Roman" w:hAnsi="Times New Roman" w:cs="Times New Roman"/>
                <w:lang w:eastAsia="ru-RU"/>
              </w:rPr>
              <w:t>+5+0+0+0+0+0=</w:t>
            </w:r>
            <w:r w:rsidRPr="00F80D2A">
              <w:rPr>
                <w:rFonts w:ascii="Times New Roman" w:eastAsia="Times New Roman" w:hAnsi="Times New Roman" w:cs="Times New Roman"/>
                <w:b/>
                <w:lang w:eastAsia="ru-RU"/>
              </w:rPr>
              <w:t xml:space="preserve">11/5,5 </w:t>
            </w:r>
            <w:r w:rsidRPr="00331F64">
              <w:rPr>
                <w:rFonts w:ascii="Times New Roman" w:eastAsia="Times New Roman" w:hAnsi="Times New Roman" w:cs="Times New Roman"/>
                <w:b/>
                <w:lang w:eastAsia="ru-RU"/>
              </w:rPr>
              <w:t xml:space="preserve">семьи </w:t>
            </w:r>
            <w:r w:rsidRPr="00F80D2A">
              <w:rPr>
                <w:rFonts w:ascii="Times New Roman" w:eastAsia="Times New Roman" w:hAnsi="Times New Roman" w:cs="Times New Roman"/>
                <w:b/>
                <w:lang w:eastAsia="ru-RU"/>
              </w:rPr>
              <w:t>на специалиста</w:t>
            </w:r>
          </w:p>
        </w:tc>
      </w:tr>
      <w:tr w:rsidR="003B4286" w:rsidRPr="00F80D2A" w:rsidTr="0099052B">
        <w:tc>
          <w:tcPr>
            <w:tcW w:w="2235" w:type="dxa"/>
            <w:shd w:val="clear" w:color="auto" w:fill="auto"/>
          </w:tcPr>
          <w:p w:rsidR="003B4286" w:rsidRPr="00951FEF" w:rsidRDefault="003B4286" w:rsidP="0099052B">
            <w:pPr>
              <w:spacing w:after="0" w:line="240" w:lineRule="auto"/>
              <w:contextualSpacing/>
              <w:rPr>
                <w:rFonts w:ascii="Times New Roman" w:eastAsia="Times New Roman" w:hAnsi="Times New Roman" w:cs="Times New Roman"/>
                <w:lang w:eastAsia="ru-RU"/>
              </w:rPr>
            </w:pPr>
            <w:r w:rsidRPr="00F80D2A">
              <w:rPr>
                <w:rFonts w:ascii="Times New Roman" w:eastAsia="Times New Roman" w:hAnsi="Times New Roman" w:cs="Times New Roman"/>
                <w:lang w:eastAsia="ru-RU"/>
              </w:rPr>
              <w:t>Учреждения молодежной политики</w:t>
            </w:r>
          </w:p>
        </w:tc>
        <w:tc>
          <w:tcPr>
            <w:tcW w:w="3260" w:type="dxa"/>
          </w:tcPr>
          <w:p w:rsidR="003B4286" w:rsidRPr="00951FEF" w:rsidRDefault="003B4286" w:rsidP="0099052B">
            <w:pPr>
              <w:spacing w:after="0" w:line="240" w:lineRule="auto"/>
              <w:contextualSpacing/>
              <w:jc w:val="center"/>
              <w:rPr>
                <w:rFonts w:ascii="Times New Roman" w:eastAsia="Times New Roman" w:hAnsi="Times New Roman" w:cs="Times New Roman"/>
                <w:lang w:eastAsia="ru-RU"/>
              </w:rPr>
            </w:pPr>
            <w:r w:rsidRPr="00951FEF">
              <w:rPr>
                <w:rFonts w:ascii="Times New Roman" w:eastAsia="Times New Roman" w:hAnsi="Times New Roman" w:cs="Times New Roman"/>
                <w:lang w:eastAsia="ru-RU"/>
              </w:rPr>
              <w:t>1</w:t>
            </w:r>
            <w:r w:rsidRPr="00F80D2A">
              <w:rPr>
                <w:rFonts w:ascii="Times New Roman" w:eastAsia="Times New Roman" w:hAnsi="Times New Roman" w:cs="Times New Roman"/>
                <w:lang w:eastAsia="ru-RU"/>
              </w:rPr>
              <w:t>+2+3+2+0+2+3=</w:t>
            </w:r>
            <w:r w:rsidRPr="00F80D2A">
              <w:rPr>
                <w:rFonts w:ascii="Times New Roman" w:eastAsia="Times New Roman" w:hAnsi="Times New Roman" w:cs="Times New Roman"/>
                <w:b/>
                <w:lang w:eastAsia="ru-RU"/>
              </w:rPr>
              <w:t>13</w:t>
            </w:r>
          </w:p>
        </w:tc>
        <w:tc>
          <w:tcPr>
            <w:tcW w:w="4359" w:type="dxa"/>
            <w:shd w:val="clear" w:color="auto" w:fill="auto"/>
          </w:tcPr>
          <w:p w:rsidR="003B4286" w:rsidRPr="00951FEF" w:rsidRDefault="003B4286" w:rsidP="0099052B">
            <w:pPr>
              <w:spacing w:after="0" w:line="240" w:lineRule="auto"/>
              <w:contextualSpacing/>
              <w:jc w:val="center"/>
              <w:rPr>
                <w:rFonts w:ascii="Times New Roman" w:eastAsia="Times New Roman" w:hAnsi="Times New Roman" w:cs="Times New Roman"/>
                <w:lang w:eastAsia="ru-RU"/>
              </w:rPr>
            </w:pPr>
            <w:r w:rsidRPr="00951FEF">
              <w:rPr>
                <w:rFonts w:ascii="Times New Roman" w:eastAsia="Times New Roman" w:hAnsi="Times New Roman" w:cs="Times New Roman"/>
                <w:lang w:eastAsia="ru-RU"/>
              </w:rPr>
              <w:t>12</w:t>
            </w:r>
            <w:r w:rsidRPr="00F80D2A">
              <w:rPr>
                <w:rFonts w:ascii="Times New Roman" w:eastAsia="Times New Roman" w:hAnsi="Times New Roman" w:cs="Times New Roman"/>
                <w:lang w:eastAsia="ru-RU"/>
              </w:rPr>
              <w:t>+12+11+7+0+3+11=</w:t>
            </w:r>
            <w:r w:rsidRPr="00F80D2A">
              <w:rPr>
                <w:rFonts w:ascii="Times New Roman" w:eastAsia="Times New Roman" w:hAnsi="Times New Roman" w:cs="Times New Roman"/>
                <w:b/>
                <w:lang w:eastAsia="ru-RU"/>
              </w:rPr>
              <w:t>56/4.3</w:t>
            </w:r>
            <w:r>
              <w:rPr>
                <w:rFonts w:ascii="Times New Roman" w:eastAsia="Times New Roman" w:hAnsi="Times New Roman" w:cs="Times New Roman"/>
                <w:b/>
                <w:lang w:eastAsia="ru-RU"/>
              </w:rPr>
              <w:t xml:space="preserve"> семьи</w:t>
            </w:r>
            <w:r w:rsidRPr="00F80D2A">
              <w:rPr>
                <w:rFonts w:ascii="Times New Roman" w:eastAsia="Times New Roman" w:hAnsi="Times New Roman" w:cs="Times New Roman"/>
                <w:b/>
                <w:lang w:eastAsia="ru-RU"/>
              </w:rPr>
              <w:t xml:space="preserve"> на специалиста</w:t>
            </w:r>
          </w:p>
        </w:tc>
      </w:tr>
      <w:tr w:rsidR="003B4286" w:rsidRPr="00F80D2A" w:rsidTr="0099052B">
        <w:tc>
          <w:tcPr>
            <w:tcW w:w="2235" w:type="dxa"/>
            <w:shd w:val="clear" w:color="auto" w:fill="auto"/>
          </w:tcPr>
          <w:p w:rsidR="003B4286" w:rsidRPr="00951FEF" w:rsidRDefault="003B4286" w:rsidP="0099052B">
            <w:pPr>
              <w:spacing w:line="240" w:lineRule="auto"/>
              <w:rPr>
                <w:rFonts w:ascii="Times New Roman" w:eastAsia="Times New Roman" w:hAnsi="Times New Roman" w:cs="Times New Roman"/>
                <w:lang w:eastAsia="ru-RU"/>
              </w:rPr>
            </w:pPr>
            <w:r w:rsidRPr="00951FEF">
              <w:rPr>
                <w:rFonts w:ascii="Times New Roman" w:eastAsia="Times New Roman" w:hAnsi="Times New Roman" w:cs="Times New Roman"/>
                <w:lang w:eastAsia="ru-RU"/>
              </w:rPr>
              <w:t>Центр</w:t>
            </w:r>
            <w:r w:rsidRPr="00F80D2A">
              <w:rPr>
                <w:rFonts w:ascii="Times New Roman" w:eastAsia="Times New Roman" w:hAnsi="Times New Roman" w:cs="Times New Roman"/>
                <w:lang w:eastAsia="ru-RU"/>
              </w:rPr>
              <w:t>ы</w:t>
            </w:r>
            <w:r w:rsidRPr="00951FEF">
              <w:rPr>
                <w:rFonts w:ascii="Times New Roman" w:eastAsia="Times New Roman" w:hAnsi="Times New Roman" w:cs="Times New Roman"/>
                <w:lang w:eastAsia="ru-RU"/>
              </w:rPr>
              <w:t xml:space="preserve"> психолого-педагогической, медицинской и социальной помощи </w:t>
            </w:r>
            <w:r>
              <w:rPr>
                <w:rFonts w:ascii="Times New Roman" w:eastAsia="Times New Roman" w:hAnsi="Times New Roman" w:cs="Times New Roman"/>
                <w:lang w:eastAsia="ru-RU"/>
              </w:rPr>
              <w:t>(структура отрасли образования)</w:t>
            </w:r>
          </w:p>
        </w:tc>
        <w:tc>
          <w:tcPr>
            <w:tcW w:w="3260" w:type="dxa"/>
          </w:tcPr>
          <w:p w:rsidR="003B4286" w:rsidRPr="00951FEF" w:rsidRDefault="003B4286" w:rsidP="0099052B">
            <w:pPr>
              <w:spacing w:after="0" w:line="240" w:lineRule="auto"/>
              <w:contextualSpacing/>
              <w:jc w:val="center"/>
              <w:rPr>
                <w:rFonts w:ascii="Times New Roman" w:eastAsia="Times New Roman" w:hAnsi="Times New Roman" w:cs="Times New Roman"/>
                <w:lang w:eastAsia="ru-RU"/>
              </w:rPr>
            </w:pPr>
            <w:r w:rsidRPr="00951FEF">
              <w:rPr>
                <w:rFonts w:ascii="Times New Roman" w:eastAsia="Times New Roman" w:hAnsi="Times New Roman" w:cs="Times New Roman"/>
                <w:lang w:eastAsia="ru-RU"/>
              </w:rPr>
              <w:t>1</w:t>
            </w:r>
          </w:p>
        </w:tc>
        <w:tc>
          <w:tcPr>
            <w:tcW w:w="4359" w:type="dxa"/>
            <w:shd w:val="clear" w:color="auto" w:fill="auto"/>
          </w:tcPr>
          <w:p w:rsidR="003B4286" w:rsidRPr="00951FEF" w:rsidRDefault="003B4286" w:rsidP="0099052B">
            <w:pPr>
              <w:spacing w:after="0" w:line="240" w:lineRule="auto"/>
              <w:contextualSpacing/>
              <w:jc w:val="center"/>
              <w:rPr>
                <w:rFonts w:ascii="Times New Roman" w:eastAsia="Times New Roman" w:hAnsi="Times New Roman" w:cs="Times New Roman"/>
                <w:lang w:eastAsia="ru-RU"/>
              </w:rPr>
            </w:pPr>
            <w:r w:rsidRPr="00951FEF">
              <w:rPr>
                <w:rFonts w:ascii="Times New Roman" w:eastAsia="Times New Roman" w:hAnsi="Times New Roman" w:cs="Times New Roman"/>
                <w:lang w:eastAsia="ru-RU"/>
              </w:rPr>
              <w:t>1</w:t>
            </w:r>
            <w:r w:rsidRPr="00331F64">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семья</w:t>
            </w:r>
            <w:r w:rsidRPr="00331F64">
              <w:rPr>
                <w:rFonts w:ascii="Times New Roman" w:eastAsia="Times New Roman" w:hAnsi="Times New Roman" w:cs="Times New Roman"/>
                <w:b/>
                <w:lang w:eastAsia="ru-RU"/>
              </w:rPr>
              <w:t xml:space="preserve"> на специалиста</w:t>
            </w:r>
          </w:p>
        </w:tc>
      </w:tr>
      <w:tr w:rsidR="003B4286" w:rsidRPr="00F80D2A" w:rsidTr="0099052B">
        <w:tc>
          <w:tcPr>
            <w:tcW w:w="2235" w:type="dxa"/>
            <w:shd w:val="clear" w:color="auto" w:fill="auto"/>
          </w:tcPr>
          <w:p w:rsidR="003B4286" w:rsidRPr="00F80D2A" w:rsidRDefault="003B4286" w:rsidP="0099052B">
            <w:pPr>
              <w:spacing w:line="240" w:lineRule="auto"/>
              <w:rPr>
                <w:rFonts w:ascii="Times New Roman" w:eastAsia="Times New Roman" w:hAnsi="Times New Roman" w:cs="Times New Roman"/>
                <w:lang w:eastAsia="ru-RU"/>
              </w:rPr>
            </w:pPr>
            <w:r w:rsidRPr="00F80D2A">
              <w:rPr>
                <w:rFonts w:ascii="Times New Roman" w:eastAsia="Times New Roman" w:hAnsi="Times New Roman" w:cs="Times New Roman"/>
                <w:lang w:eastAsia="ru-RU"/>
              </w:rPr>
              <w:t>КГКУ; «Красноярский детский дом №1», «Самоцветы», Росток</w:t>
            </w:r>
          </w:p>
        </w:tc>
        <w:tc>
          <w:tcPr>
            <w:tcW w:w="3260" w:type="dxa"/>
          </w:tcPr>
          <w:p w:rsidR="003B4286" w:rsidRPr="00F80D2A" w:rsidRDefault="003B4286" w:rsidP="0099052B">
            <w:pPr>
              <w:spacing w:after="0" w:line="240" w:lineRule="auto"/>
              <w:contextualSpacing/>
              <w:jc w:val="center"/>
              <w:rPr>
                <w:rFonts w:ascii="Times New Roman" w:eastAsia="Times New Roman" w:hAnsi="Times New Roman" w:cs="Times New Roman"/>
                <w:lang w:eastAsia="ru-RU"/>
              </w:rPr>
            </w:pPr>
            <w:r w:rsidRPr="00F80D2A">
              <w:rPr>
                <w:rFonts w:ascii="Times New Roman" w:eastAsia="Times New Roman" w:hAnsi="Times New Roman" w:cs="Times New Roman"/>
                <w:lang w:eastAsia="ru-RU"/>
              </w:rPr>
              <w:t>3</w:t>
            </w:r>
          </w:p>
        </w:tc>
        <w:tc>
          <w:tcPr>
            <w:tcW w:w="4359" w:type="dxa"/>
            <w:shd w:val="clear" w:color="auto" w:fill="auto"/>
          </w:tcPr>
          <w:p w:rsidR="003B4286" w:rsidRPr="00F80D2A" w:rsidRDefault="003B4286" w:rsidP="0099052B">
            <w:pPr>
              <w:spacing w:after="0" w:line="240" w:lineRule="auto"/>
              <w:contextualSpacing/>
              <w:jc w:val="center"/>
              <w:rPr>
                <w:rFonts w:ascii="Times New Roman" w:eastAsia="Times New Roman" w:hAnsi="Times New Roman" w:cs="Times New Roman"/>
                <w:lang w:eastAsia="ru-RU"/>
              </w:rPr>
            </w:pPr>
            <w:r w:rsidRPr="00F80D2A">
              <w:rPr>
                <w:rFonts w:ascii="Times New Roman" w:eastAsia="Times New Roman" w:hAnsi="Times New Roman" w:cs="Times New Roman"/>
                <w:lang w:eastAsia="ru-RU"/>
              </w:rPr>
              <w:t>12/</w:t>
            </w:r>
            <w:r w:rsidRPr="00F80D2A">
              <w:rPr>
                <w:rFonts w:ascii="Times New Roman" w:eastAsia="Times New Roman" w:hAnsi="Times New Roman" w:cs="Times New Roman"/>
                <w:b/>
                <w:lang w:eastAsia="ru-RU"/>
              </w:rPr>
              <w:t xml:space="preserve">4 </w:t>
            </w:r>
            <w:r w:rsidRPr="00331F64">
              <w:rPr>
                <w:rFonts w:ascii="Times New Roman" w:eastAsia="Times New Roman" w:hAnsi="Times New Roman" w:cs="Times New Roman"/>
                <w:b/>
                <w:lang w:eastAsia="ru-RU"/>
              </w:rPr>
              <w:t xml:space="preserve">семьи </w:t>
            </w:r>
            <w:r w:rsidRPr="00F80D2A">
              <w:rPr>
                <w:rFonts w:ascii="Times New Roman" w:eastAsia="Times New Roman" w:hAnsi="Times New Roman" w:cs="Times New Roman"/>
                <w:b/>
                <w:lang w:eastAsia="ru-RU"/>
              </w:rPr>
              <w:t>на специалиста</w:t>
            </w:r>
          </w:p>
        </w:tc>
      </w:tr>
      <w:tr w:rsidR="003B4286" w:rsidRPr="00F80D2A" w:rsidTr="0099052B">
        <w:tc>
          <w:tcPr>
            <w:tcW w:w="2235" w:type="dxa"/>
            <w:shd w:val="clear" w:color="auto" w:fill="auto"/>
          </w:tcPr>
          <w:p w:rsidR="003B4286" w:rsidRPr="00F80D2A" w:rsidRDefault="003B4286" w:rsidP="0099052B">
            <w:pPr>
              <w:spacing w:line="240" w:lineRule="auto"/>
              <w:rPr>
                <w:rFonts w:ascii="Times New Roman" w:eastAsia="Times New Roman" w:hAnsi="Times New Roman" w:cs="Times New Roman"/>
                <w:lang w:eastAsia="ru-RU"/>
              </w:rPr>
            </w:pPr>
            <w:r w:rsidRPr="00F80D2A">
              <w:rPr>
                <w:rFonts w:ascii="Times New Roman" w:eastAsia="Times New Roman" w:hAnsi="Times New Roman" w:cs="Times New Roman"/>
                <w:lang w:eastAsia="ru-RU"/>
              </w:rPr>
              <w:t>ПДН МУ МВД России «Красноярское»</w:t>
            </w:r>
          </w:p>
        </w:tc>
        <w:tc>
          <w:tcPr>
            <w:tcW w:w="3260" w:type="dxa"/>
          </w:tcPr>
          <w:p w:rsidR="003B4286" w:rsidRPr="00F80D2A" w:rsidRDefault="003B4286" w:rsidP="0099052B">
            <w:pPr>
              <w:spacing w:after="0" w:line="240" w:lineRule="auto"/>
              <w:contextualSpacing/>
              <w:jc w:val="center"/>
              <w:rPr>
                <w:rFonts w:ascii="Times New Roman" w:eastAsia="Times New Roman" w:hAnsi="Times New Roman" w:cs="Times New Roman"/>
                <w:lang w:eastAsia="ru-RU"/>
              </w:rPr>
            </w:pPr>
            <w:r w:rsidRPr="00F80D2A">
              <w:rPr>
                <w:rFonts w:ascii="Times New Roman" w:eastAsia="Times New Roman" w:hAnsi="Times New Roman" w:cs="Times New Roman"/>
                <w:lang w:eastAsia="ru-RU"/>
              </w:rPr>
              <w:t>1полиция+(8полиция и 6</w:t>
            </w:r>
            <w:r>
              <w:rPr>
                <w:rFonts w:ascii="Times New Roman" w:eastAsia="Times New Roman" w:hAnsi="Times New Roman" w:cs="Times New Roman"/>
                <w:lang w:eastAsia="ru-RU"/>
              </w:rPr>
              <w:t xml:space="preserve"> </w:t>
            </w:r>
            <w:proofErr w:type="spellStart"/>
            <w:proofErr w:type="gramStart"/>
            <w:r w:rsidRPr="00F80D2A">
              <w:rPr>
                <w:rFonts w:ascii="Times New Roman" w:eastAsia="Times New Roman" w:hAnsi="Times New Roman" w:cs="Times New Roman"/>
                <w:lang w:eastAsia="ru-RU"/>
              </w:rPr>
              <w:t>соц</w:t>
            </w:r>
            <w:proofErr w:type="spellEnd"/>
            <w:proofErr w:type="gramEnd"/>
            <w:r w:rsidRPr="00F80D2A">
              <w:rPr>
                <w:rFonts w:ascii="Times New Roman" w:eastAsia="Times New Roman" w:hAnsi="Times New Roman" w:cs="Times New Roman"/>
                <w:lang w:eastAsia="ru-RU"/>
              </w:rPr>
              <w:t xml:space="preserve"> – двойное кураторство</w:t>
            </w:r>
          </w:p>
          <w:p w:rsidR="003B4286" w:rsidRPr="00F80D2A" w:rsidRDefault="003B4286" w:rsidP="0099052B">
            <w:pPr>
              <w:spacing w:after="0" w:line="240" w:lineRule="auto"/>
              <w:contextualSpacing/>
              <w:jc w:val="center"/>
              <w:rPr>
                <w:rFonts w:ascii="Times New Roman" w:eastAsia="Times New Roman" w:hAnsi="Times New Roman" w:cs="Times New Roman"/>
                <w:lang w:eastAsia="ru-RU"/>
              </w:rPr>
            </w:pPr>
            <w:r w:rsidRPr="00F80D2A">
              <w:rPr>
                <w:rFonts w:ascii="Times New Roman" w:eastAsia="Times New Roman" w:hAnsi="Times New Roman" w:cs="Times New Roman"/>
                <w:lang w:eastAsia="ru-RU"/>
              </w:rPr>
              <w:t>совместно с КГБУ СО «Центр социальной помощи семье и детям»</w:t>
            </w:r>
          </w:p>
        </w:tc>
        <w:tc>
          <w:tcPr>
            <w:tcW w:w="4359" w:type="dxa"/>
            <w:shd w:val="clear" w:color="auto" w:fill="auto"/>
          </w:tcPr>
          <w:p w:rsidR="003B4286" w:rsidRPr="00F80D2A" w:rsidRDefault="003B4286" w:rsidP="0099052B">
            <w:pPr>
              <w:spacing w:after="0" w:line="240" w:lineRule="auto"/>
              <w:contextualSpacing/>
              <w:jc w:val="center"/>
              <w:rPr>
                <w:rFonts w:ascii="Times New Roman" w:eastAsia="Times New Roman" w:hAnsi="Times New Roman" w:cs="Times New Roman"/>
                <w:b/>
                <w:lang w:eastAsia="ru-RU"/>
              </w:rPr>
            </w:pPr>
            <w:r w:rsidRPr="00F80D2A">
              <w:rPr>
                <w:rFonts w:ascii="Times New Roman" w:eastAsia="Times New Roman" w:hAnsi="Times New Roman" w:cs="Times New Roman"/>
                <w:lang w:eastAsia="ru-RU"/>
              </w:rPr>
              <w:t>1+15/</w:t>
            </w:r>
            <w:r w:rsidRPr="00F80D2A">
              <w:rPr>
                <w:rFonts w:ascii="Times New Roman" w:eastAsia="Times New Roman" w:hAnsi="Times New Roman" w:cs="Times New Roman"/>
                <w:b/>
                <w:lang w:eastAsia="ru-RU"/>
              </w:rPr>
              <w:t>1,8 на специалиста</w:t>
            </w:r>
          </w:p>
          <w:p w:rsidR="003B4286" w:rsidRPr="00F80D2A" w:rsidRDefault="003B4286" w:rsidP="0099052B">
            <w:pPr>
              <w:spacing w:after="0" w:line="240" w:lineRule="auto"/>
              <w:contextualSpacing/>
              <w:jc w:val="center"/>
              <w:rPr>
                <w:rFonts w:ascii="Times New Roman" w:eastAsia="Times New Roman" w:hAnsi="Times New Roman" w:cs="Times New Roman"/>
                <w:lang w:eastAsia="ru-RU"/>
              </w:rPr>
            </w:pPr>
          </w:p>
        </w:tc>
      </w:tr>
      <w:tr w:rsidR="003B4286" w:rsidRPr="00F80D2A" w:rsidTr="0099052B">
        <w:tc>
          <w:tcPr>
            <w:tcW w:w="2235" w:type="dxa"/>
            <w:shd w:val="clear" w:color="auto" w:fill="auto"/>
          </w:tcPr>
          <w:p w:rsidR="003B4286" w:rsidRPr="00F80D2A" w:rsidRDefault="003B4286" w:rsidP="0099052B">
            <w:pPr>
              <w:spacing w:line="240" w:lineRule="auto"/>
              <w:rPr>
                <w:rFonts w:ascii="Times New Roman" w:eastAsia="Times New Roman" w:hAnsi="Times New Roman" w:cs="Times New Roman"/>
                <w:lang w:eastAsia="ru-RU"/>
              </w:rPr>
            </w:pPr>
            <w:r w:rsidRPr="00F80D2A">
              <w:rPr>
                <w:rFonts w:ascii="Times New Roman" w:eastAsia="Times New Roman" w:hAnsi="Times New Roman" w:cs="Times New Roman"/>
                <w:bCs/>
                <w:lang w:eastAsia="ru-RU"/>
              </w:rPr>
              <w:t>БФ «Причал добра»</w:t>
            </w:r>
          </w:p>
        </w:tc>
        <w:tc>
          <w:tcPr>
            <w:tcW w:w="3260" w:type="dxa"/>
          </w:tcPr>
          <w:p w:rsidR="003B4286" w:rsidRPr="00F80D2A" w:rsidRDefault="003B4286" w:rsidP="0099052B">
            <w:pPr>
              <w:spacing w:after="0" w:line="240" w:lineRule="auto"/>
              <w:contextualSpacing/>
              <w:jc w:val="center"/>
              <w:rPr>
                <w:rFonts w:ascii="Times New Roman" w:eastAsia="Times New Roman" w:hAnsi="Times New Roman" w:cs="Times New Roman"/>
                <w:lang w:eastAsia="ru-RU"/>
              </w:rPr>
            </w:pPr>
            <w:r w:rsidRPr="00F80D2A">
              <w:rPr>
                <w:rFonts w:ascii="Times New Roman" w:eastAsia="Times New Roman" w:hAnsi="Times New Roman" w:cs="Times New Roman"/>
                <w:lang w:eastAsia="ru-RU"/>
              </w:rPr>
              <w:t>1</w:t>
            </w:r>
          </w:p>
        </w:tc>
        <w:tc>
          <w:tcPr>
            <w:tcW w:w="4359" w:type="dxa"/>
            <w:shd w:val="clear" w:color="auto" w:fill="auto"/>
          </w:tcPr>
          <w:p w:rsidR="003B4286" w:rsidRPr="00F80D2A" w:rsidRDefault="003B4286" w:rsidP="0099052B">
            <w:pPr>
              <w:spacing w:after="0" w:line="240" w:lineRule="auto"/>
              <w:contextualSpacing/>
              <w:jc w:val="center"/>
              <w:rPr>
                <w:rFonts w:ascii="Times New Roman" w:eastAsia="Times New Roman" w:hAnsi="Times New Roman" w:cs="Times New Roman"/>
                <w:lang w:eastAsia="ru-RU"/>
              </w:rPr>
            </w:pPr>
            <w:r w:rsidRPr="00F80D2A">
              <w:rPr>
                <w:rFonts w:ascii="Times New Roman" w:eastAsia="Times New Roman" w:hAnsi="Times New Roman" w:cs="Times New Roman"/>
                <w:lang w:eastAsia="ru-RU"/>
              </w:rPr>
              <w:t>1</w:t>
            </w:r>
          </w:p>
        </w:tc>
      </w:tr>
      <w:tr w:rsidR="003B4286" w:rsidRPr="00F80D2A" w:rsidTr="0099052B">
        <w:tc>
          <w:tcPr>
            <w:tcW w:w="9854" w:type="dxa"/>
            <w:gridSpan w:val="3"/>
            <w:shd w:val="clear" w:color="auto" w:fill="auto"/>
          </w:tcPr>
          <w:p w:rsidR="003B4286" w:rsidRPr="00445E25" w:rsidRDefault="003B4286" w:rsidP="0099052B">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445E25">
              <w:rPr>
                <w:rFonts w:ascii="Times New Roman" w:eastAsia="Times New Roman" w:hAnsi="Times New Roman" w:cs="Times New Roman"/>
                <w:b/>
                <w:lang w:eastAsia="ru-RU"/>
              </w:rPr>
              <w:t xml:space="preserve">161 специалист.                        725 случаев/4,5 на специалиста        </w:t>
            </w:r>
          </w:p>
          <w:p w:rsidR="003B4286" w:rsidRPr="00F80D2A" w:rsidRDefault="003B4286" w:rsidP="0099052B">
            <w:pPr>
              <w:spacing w:after="0" w:line="240" w:lineRule="auto"/>
              <w:contextualSpacing/>
              <w:jc w:val="center"/>
              <w:rPr>
                <w:rFonts w:ascii="Times New Roman" w:eastAsia="Times New Roman" w:hAnsi="Times New Roman" w:cs="Times New Roman"/>
                <w:lang w:eastAsia="ru-RU"/>
              </w:rPr>
            </w:pPr>
            <w:r w:rsidRPr="00445E25">
              <w:rPr>
                <w:rFonts w:ascii="Times New Roman" w:eastAsia="Times New Roman" w:hAnsi="Times New Roman" w:cs="Times New Roman"/>
                <w:b/>
                <w:lang w:eastAsia="ru-RU"/>
              </w:rPr>
              <w:t xml:space="preserve">                                              </w:t>
            </w:r>
          </w:p>
        </w:tc>
      </w:tr>
    </w:tbl>
    <w:p w:rsidR="003B4286" w:rsidRPr="003B4286" w:rsidRDefault="003B4286" w:rsidP="003B4286">
      <w:pPr>
        <w:spacing w:after="0" w:line="240" w:lineRule="auto"/>
        <w:ind w:firstLine="708"/>
        <w:contextualSpacing/>
        <w:jc w:val="both"/>
        <w:rPr>
          <w:rFonts w:ascii="Times New Roman" w:hAnsi="Times New Roman" w:cs="Times New Roman"/>
          <w:b/>
        </w:rPr>
      </w:pPr>
      <w:r w:rsidRPr="009E1A90">
        <w:rPr>
          <w:rFonts w:ascii="Times New Roman" w:hAnsi="Times New Roman" w:cs="Times New Roman"/>
          <w:sz w:val="28"/>
          <w:szCs w:val="28"/>
        </w:rPr>
        <w:t xml:space="preserve">Как </w:t>
      </w:r>
      <w:proofErr w:type="gramStart"/>
      <w:r w:rsidRPr="009E1A90">
        <w:rPr>
          <w:rFonts w:ascii="Times New Roman" w:hAnsi="Times New Roman" w:cs="Times New Roman"/>
          <w:sz w:val="28"/>
          <w:szCs w:val="28"/>
        </w:rPr>
        <w:t>показывает вышеприведенный анализ на 1 специалиста учреждений социальной защиты населения приходится</w:t>
      </w:r>
      <w:proofErr w:type="gramEnd"/>
      <w:r w:rsidRPr="009E1A90">
        <w:rPr>
          <w:rFonts w:ascii="Times New Roman" w:hAnsi="Times New Roman" w:cs="Times New Roman"/>
          <w:sz w:val="28"/>
          <w:szCs w:val="28"/>
        </w:rPr>
        <w:t xml:space="preserve"> в среднем 12,4 семьи, находящихся в социально опасном положении, что превышает предельно допустимую нагрузку на специалиста, предусмотренную примерным положением</w:t>
      </w:r>
      <w:r>
        <w:rPr>
          <w:rFonts w:ascii="Times New Roman" w:hAnsi="Times New Roman" w:cs="Times New Roman"/>
          <w:sz w:val="28"/>
          <w:szCs w:val="28"/>
        </w:rPr>
        <w:t xml:space="preserve"> о кураторе случая</w:t>
      </w:r>
      <w:r w:rsidRPr="009E1A90">
        <w:rPr>
          <w:rFonts w:ascii="Times New Roman" w:hAnsi="Times New Roman" w:cs="Times New Roman"/>
          <w:sz w:val="28"/>
          <w:szCs w:val="28"/>
        </w:rPr>
        <w:t xml:space="preserve">.  В иных учреждениях системы профилактики нагрузка на специалиста не превышает нормы, значительно не достигая предельно допустимого количества семей. </w:t>
      </w:r>
      <w:proofErr w:type="gramStart"/>
      <w:r w:rsidRPr="009E1A90">
        <w:rPr>
          <w:rFonts w:ascii="Times New Roman" w:hAnsi="Times New Roman" w:cs="Times New Roman"/>
          <w:sz w:val="28"/>
          <w:szCs w:val="28"/>
        </w:rPr>
        <w:t xml:space="preserve">Такое распределение нагрузки логически объяснимо, т.к. </w:t>
      </w:r>
      <w:r>
        <w:rPr>
          <w:rFonts w:ascii="Times New Roman" w:hAnsi="Times New Roman" w:cs="Times New Roman"/>
          <w:sz w:val="28"/>
          <w:szCs w:val="28"/>
        </w:rPr>
        <w:t xml:space="preserve">в </w:t>
      </w:r>
      <w:r w:rsidRPr="00AA31C1">
        <w:rPr>
          <w:rFonts w:ascii="Times New Roman" w:hAnsi="Times New Roman" w:cs="Times New Roman"/>
          <w:sz w:val="28"/>
          <w:szCs w:val="28"/>
        </w:rPr>
        <w:t xml:space="preserve">соответствии с пунктом 2 статьи 12 и статьей 13 Федерального закона "Об основах системы профилактики безнадзорности и правонарушений несовершеннолетних" в компетенцию учреждений социального обслуживания, к которым относятся территориальные центры </w:t>
      </w:r>
      <w:r w:rsidRPr="00AA31C1">
        <w:rPr>
          <w:rFonts w:ascii="Times New Roman" w:hAnsi="Times New Roman" w:cs="Times New Roman"/>
          <w:sz w:val="28"/>
          <w:szCs w:val="28"/>
        </w:rPr>
        <w:lastRenderedPageBreak/>
        <w:t>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входит организация индивидуальной профилактической работы</w:t>
      </w:r>
      <w:proofErr w:type="gramEnd"/>
      <w:r w:rsidRPr="00AA31C1">
        <w:rPr>
          <w:rFonts w:ascii="Times New Roman" w:hAnsi="Times New Roman" w:cs="Times New Roman"/>
          <w:sz w:val="28"/>
          <w:szCs w:val="28"/>
        </w:rPr>
        <w:t xml:space="preserve"> с семьями, находящимися в социально опасном положении, и детьми, нуждающимися в помощи государства, оказание им соответствующих социальных услуг. Поэтому </w:t>
      </w:r>
      <w:r>
        <w:rPr>
          <w:rFonts w:ascii="Times New Roman" w:hAnsi="Times New Roman" w:cs="Times New Roman"/>
          <w:sz w:val="28"/>
          <w:szCs w:val="28"/>
        </w:rPr>
        <w:t xml:space="preserve">комиссия и руководитель органа опеки и попечительства </w:t>
      </w:r>
      <w:r w:rsidRPr="00AA31C1">
        <w:rPr>
          <w:rFonts w:ascii="Times New Roman" w:hAnsi="Times New Roman" w:cs="Times New Roman"/>
          <w:sz w:val="28"/>
          <w:szCs w:val="28"/>
        </w:rPr>
        <w:t>(пункт 5 статьи 6 вышеуказанного закона)</w:t>
      </w:r>
      <w:r>
        <w:rPr>
          <w:rFonts w:ascii="Times New Roman" w:hAnsi="Times New Roman" w:cs="Times New Roman"/>
          <w:sz w:val="28"/>
          <w:szCs w:val="28"/>
        </w:rPr>
        <w:t xml:space="preserve"> </w:t>
      </w:r>
      <w:r w:rsidRPr="00AA31C1">
        <w:rPr>
          <w:rFonts w:ascii="Times New Roman" w:hAnsi="Times New Roman" w:cs="Times New Roman"/>
          <w:sz w:val="28"/>
          <w:szCs w:val="28"/>
        </w:rPr>
        <w:t>вправе привлечь к осуществлению индивидуальной профилактической работы с указанными семьями и несовершеннолетними вышеперечисленные учреждения в порядке, установленном законодательством субъекта Российской Федерации.</w:t>
      </w:r>
      <w:r>
        <w:rPr>
          <w:rFonts w:ascii="Times New Roman" w:hAnsi="Times New Roman" w:cs="Times New Roman"/>
          <w:sz w:val="28"/>
          <w:szCs w:val="28"/>
        </w:rPr>
        <w:t xml:space="preserve"> </w:t>
      </w:r>
      <w:r w:rsidRPr="000E4DFA">
        <w:rPr>
          <w:rFonts w:ascii="Times New Roman" w:hAnsi="Times New Roman" w:cs="Times New Roman"/>
          <w:sz w:val="28"/>
          <w:szCs w:val="28"/>
        </w:rPr>
        <w:t>Однако имеется необходимость более рационального использования имеющегося ресурса специалистов системы профилактики с целью недопущения превышения предельной нагрузки на специалистов учреждений социального обслуживания.</w:t>
      </w:r>
    </w:p>
    <w:p w:rsidR="00976FFB" w:rsidRDefault="003B4286" w:rsidP="0034211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показал </w:t>
      </w:r>
      <w:r w:rsidR="00976FFB">
        <w:rPr>
          <w:rFonts w:ascii="Times New Roman" w:hAnsi="Times New Roman" w:cs="Times New Roman"/>
          <w:sz w:val="28"/>
          <w:szCs w:val="28"/>
        </w:rPr>
        <w:t>активную позицию в осуществлении кураторской помо</w:t>
      </w:r>
      <w:r>
        <w:rPr>
          <w:rFonts w:ascii="Times New Roman" w:hAnsi="Times New Roman" w:cs="Times New Roman"/>
          <w:sz w:val="28"/>
          <w:szCs w:val="28"/>
        </w:rPr>
        <w:t>щи семьям и детям в СОП занимаемую</w:t>
      </w:r>
      <w:r w:rsidR="00976FFB">
        <w:rPr>
          <w:rFonts w:ascii="Times New Roman" w:hAnsi="Times New Roman" w:cs="Times New Roman"/>
          <w:sz w:val="28"/>
          <w:szCs w:val="28"/>
        </w:rPr>
        <w:t xml:space="preserve"> учреждения</w:t>
      </w:r>
      <w:r>
        <w:rPr>
          <w:rFonts w:ascii="Times New Roman" w:hAnsi="Times New Roman" w:cs="Times New Roman"/>
          <w:sz w:val="28"/>
          <w:szCs w:val="28"/>
        </w:rPr>
        <w:t>ми</w:t>
      </w:r>
      <w:r w:rsidR="00976FFB">
        <w:rPr>
          <w:rFonts w:ascii="Times New Roman" w:hAnsi="Times New Roman" w:cs="Times New Roman"/>
          <w:sz w:val="28"/>
          <w:szCs w:val="28"/>
        </w:rPr>
        <w:t xml:space="preserve"> образования и молодежной политики города. </w:t>
      </w:r>
    </w:p>
    <w:p w:rsidR="00342116" w:rsidRPr="003B4286" w:rsidRDefault="003B4286" w:rsidP="003B4286">
      <w:pPr>
        <w:spacing w:after="0" w:line="240" w:lineRule="auto"/>
        <w:ind w:firstLine="708"/>
        <w:contextualSpacing/>
        <w:jc w:val="both"/>
        <w:rPr>
          <w:rFonts w:ascii="Times New Roman" w:eastAsia="Calibri" w:hAnsi="Times New Roman" w:cs="Times New Roman"/>
          <w:bCs/>
          <w:sz w:val="28"/>
          <w:szCs w:val="28"/>
        </w:rPr>
      </w:pPr>
      <w:r>
        <w:rPr>
          <w:rFonts w:ascii="Times New Roman" w:hAnsi="Times New Roman" w:cs="Times New Roman"/>
          <w:sz w:val="28"/>
          <w:szCs w:val="28"/>
        </w:rPr>
        <w:t>Однако, только в</w:t>
      </w:r>
      <w:r w:rsidR="00976FFB">
        <w:rPr>
          <w:rFonts w:ascii="Times New Roman" w:hAnsi="Times New Roman" w:cs="Times New Roman"/>
          <w:sz w:val="28"/>
          <w:szCs w:val="28"/>
        </w:rPr>
        <w:t xml:space="preserve"> двух районах города – Ленинском и Советском</w:t>
      </w:r>
      <w:r>
        <w:rPr>
          <w:rFonts w:ascii="Times New Roman" w:hAnsi="Times New Roman" w:cs="Times New Roman"/>
          <w:sz w:val="28"/>
          <w:szCs w:val="28"/>
        </w:rPr>
        <w:t>,</w:t>
      </w:r>
      <w:r w:rsidR="00976FFB">
        <w:rPr>
          <w:rFonts w:ascii="Times New Roman" w:hAnsi="Times New Roman" w:cs="Times New Roman"/>
          <w:sz w:val="28"/>
          <w:szCs w:val="28"/>
        </w:rPr>
        <w:t xml:space="preserve"> в деятельность межведомственных рабочих групп и кураторскую функцию активно включены специалисты органов опеки и попечительства в отношении несовершеннолетних.  </w:t>
      </w:r>
      <w:proofErr w:type="gramStart"/>
      <w:r w:rsidR="003A52AE">
        <w:rPr>
          <w:rFonts w:ascii="Times New Roman" w:eastAsia="Calibri" w:hAnsi="Times New Roman" w:cs="Times New Roman"/>
          <w:bCs/>
          <w:sz w:val="28"/>
          <w:szCs w:val="28"/>
        </w:rPr>
        <w:t>Постановлением городской комиссии от 29.12.2021 №10 при рассмотрении вопроса «</w:t>
      </w:r>
      <w:r w:rsidR="003A52AE" w:rsidRPr="00587D96">
        <w:rPr>
          <w:rFonts w:ascii="Times New Roman" w:eastAsia="Calibri" w:hAnsi="Times New Roman" w:cs="Times New Roman"/>
          <w:bCs/>
          <w:sz w:val="28"/>
          <w:szCs w:val="28"/>
        </w:rPr>
        <w:t>Об организации работы кураторов случая с детьми, признанными находящимися в социально опасном положении, в том числе специалистов органов по опеке и попечительству с подопечными детьми в СОП</w:t>
      </w:r>
      <w:r w:rsidR="003A52AE">
        <w:rPr>
          <w:rFonts w:ascii="Times New Roman" w:eastAsia="Calibri" w:hAnsi="Times New Roman" w:cs="Times New Roman"/>
          <w:bCs/>
          <w:sz w:val="28"/>
          <w:szCs w:val="28"/>
        </w:rPr>
        <w:t>» одобрен и рекомендован к применению алгоритм</w:t>
      </w:r>
      <w:r w:rsidR="003A52AE" w:rsidRPr="005C4374">
        <w:rPr>
          <w:rFonts w:ascii="Times New Roman" w:eastAsia="Calibri" w:hAnsi="Times New Roman" w:cs="Times New Roman"/>
          <w:b/>
          <w:bCs/>
          <w:sz w:val="28"/>
          <w:szCs w:val="28"/>
        </w:rPr>
        <w:t xml:space="preserve"> </w:t>
      </w:r>
      <w:r w:rsidR="003A52AE" w:rsidRPr="005C4374">
        <w:rPr>
          <w:rFonts w:ascii="Times New Roman" w:eastAsia="Calibri" w:hAnsi="Times New Roman" w:cs="Times New Roman"/>
          <w:bCs/>
          <w:sz w:val="28"/>
          <w:szCs w:val="28"/>
        </w:rPr>
        <w:t>для определения координатора КИПР, «куратора случая» с учетом причин признания семьи/несовершеннолетнего, находящимис</w:t>
      </w:r>
      <w:r w:rsidR="003A52AE">
        <w:rPr>
          <w:rFonts w:ascii="Times New Roman" w:eastAsia="Calibri" w:hAnsi="Times New Roman" w:cs="Times New Roman"/>
          <w:bCs/>
          <w:sz w:val="28"/>
          <w:szCs w:val="28"/>
        </w:rPr>
        <w:t>я в социально опасном положении.</w:t>
      </w:r>
      <w:proofErr w:type="gramEnd"/>
      <w:r w:rsidR="003A52A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Районным к</w:t>
      </w:r>
      <w:r w:rsidR="003A52AE">
        <w:rPr>
          <w:rFonts w:ascii="Times New Roman" w:eastAsia="Calibri" w:hAnsi="Times New Roman" w:cs="Times New Roman"/>
          <w:bCs/>
          <w:sz w:val="28"/>
          <w:szCs w:val="28"/>
        </w:rPr>
        <w:t xml:space="preserve">омиссиям рекомендовано активнее </w:t>
      </w:r>
      <w:proofErr w:type="gramStart"/>
      <w:r w:rsidR="003A52AE">
        <w:rPr>
          <w:rFonts w:ascii="Times New Roman" w:eastAsia="Calibri" w:hAnsi="Times New Roman" w:cs="Times New Roman"/>
          <w:bCs/>
          <w:sz w:val="28"/>
          <w:szCs w:val="28"/>
        </w:rPr>
        <w:t>задействовать</w:t>
      </w:r>
      <w:proofErr w:type="gramEnd"/>
      <w:r w:rsidR="003A52AE">
        <w:rPr>
          <w:rFonts w:ascii="Times New Roman" w:eastAsia="Calibri" w:hAnsi="Times New Roman" w:cs="Times New Roman"/>
          <w:bCs/>
          <w:sz w:val="28"/>
          <w:szCs w:val="28"/>
        </w:rPr>
        <w:t xml:space="preserve"> специалистов органов опеки и попечительства в отношении несовершеннолетних в деятельности рабочих групп по реализации КИПР и, в определенных постановлением комиссии случаях</w:t>
      </w:r>
      <w:r>
        <w:rPr>
          <w:rFonts w:ascii="Times New Roman" w:eastAsia="Calibri" w:hAnsi="Times New Roman" w:cs="Times New Roman"/>
          <w:bCs/>
          <w:sz w:val="28"/>
          <w:szCs w:val="28"/>
        </w:rPr>
        <w:t>,</w:t>
      </w:r>
      <w:r w:rsidR="003A52AE">
        <w:rPr>
          <w:rFonts w:ascii="Times New Roman" w:eastAsia="Calibri" w:hAnsi="Times New Roman" w:cs="Times New Roman"/>
          <w:bCs/>
          <w:sz w:val="28"/>
          <w:szCs w:val="28"/>
        </w:rPr>
        <w:t xml:space="preserve"> в качестве кураторов случая</w:t>
      </w:r>
      <w:r>
        <w:rPr>
          <w:rFonts w:ascii="Times New Roman" w:eastAsia="Calibri" w:hAnsi="Times New Roman" w:cs="Times New Roman"/>
          <w:bCs/>
          <w:sz w:val="28"/>
          <w:szCs w:val="28"/>
        </w:rPr>
        <w:t>.</w:t>
      </w:r>
    </w:p>
    <w:p w:rsidR="00726AF6" w:rsidRDefault="00342116" w:rsidP="003B4286">
      <w:pPr>
        <w:spacing w:after="0"/>
        <w:ind w:firstLine="708"/>
        <w:jc w:val="both"/>
        <w:rPr>
          <w:rFonts w:ascii="Times New Roman" w:hAnsi="Times New Roman" w:cs="Times New Roman"/>
          <w:sz w:val="28"/>
          <w:szCs w:val="28"/>
        </w:rPr>
      </w:pPr>
      <w:r w:rsidRPr="000D70E4">
        <w:rPr>
          <w:rFonts w:ascii="Times New Roman" w:hAnsi="Times New Roman" w:cs="Times New Roman"/>
          <w:sz w:val="28"/>
          <w:szCs w:val="28"/>
        </w:rPr>
        <w:t>В рамках своих полномочий краевые учреждения здравоохранения, осуществляющие деятельность на территории города</w:t>
      </w:r>
      <w:r w:rsidR="003B4286">
        <w:rPr>
          <w:rFonts w:ascii="Times New Roman" w:hAnsi="Times New Roman" w:cs="Times New Roman"/>
          <w:sz w:val="28"/>
          <w:szCs w:val="28"/>
        </w:rPr>
        <w:t>, в необходимых случаях включены в деятельность межведомственных рабочих групп по реализации КИПР и</w:t>
      </w:r>
      <w:r w:rsidRPr="000D70E4">
        <w:rPr>
          <w:rFonts w:ascii="Times New Roman" w:hAnsi="Times New Roman" w:cs="Times New Roman"/>
          <w:sz w:val="28"/>
          <w:szCs w:val="28"/>
        </w:rPr>
        <w:t xml:space="preserve"> обеспечивали медицинское сопровождение несовершеннолетних, состоящих на учёте в СОП, проводили медицинские мероприятия, социально-медицинский патронаж, разрабатывали мероприятия индивидуальных профилактических программ. Медицинскими работниками проводятся профилактические беседы с подростками старших классов, с несовершеннолетними, находящимися в группе риска о воздействии алкоголя, табакокурения, наркотических веществ на растущий </w:t>
      </w:r>
      <w:r w:rsidRPr="000D70E4">
        <w:rPr>
          <w:rFonts w:ascii="Times New Roman" w:hAnsi="Times New Roman" w:cs="Times New Roman"/>
          <w:sz w:val="28"/>
          <w:szCs w:val="28"/>
        </w:rPr>
        <w:lastRenderedPageBreak/>
        <w:t>организм, с целью формирования у несовершеннолетних ценностного отношения к своему здоровью. На информационных стендах поликлиник имеется информация об алгоритме действий при подозрении на употребление несовершеннолетними психоактивных веществ, тактика поведения взрослого при употреблении подростком наркотических средств, а также телефоны экстренной и психологической помощи, телефон доверия, телефон горячей линии.</w:t>
      </w:r>
    </w:p>
    <w:p w:rsidR="00401022" w:rsidRDefault="003B4286" w:rsidP="00401022">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Сотрудники ГУ МВД России «Красноярское» включены в деятельность межведомственных рабочих групп по реализации КИПР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деятельности в качестве кураторов случа</w:t>
      </w:r>
      <w:r w:rsidR="0012562B">
        <w:rPr>
          <w:rFonts w:ascii="Times New Roman" w:hAnsi="Times New Roman" w:cs="Times New Roman"/>
          <w:sz w:val="28"/>
          <w:szCs w:val="28"/>
        </w:rPr>
        <w:t>я практически не задействованы, либо привлекаются в качестве дополнительного куратора случая.</w:t>
      </w:r>
      <w:r w:rsidR="00401022">
        <w:rPr>
          <w:rFonts w:ascii="Times New Roman" w:hAnsi="Times New Roman" w:cs="Times New Roman"/>
          <w:sz w:val="28"/>
          <w:szCs w:val="28"/>
        </w:rPr>
        <w:t xml:space="preserve"> </w:t>
      </w:r>
      <w:r w:rsidR="00401022" w:rsidRPr="00824B47">
        <w:rPr>
          <w:rFonts w:ascii="Times New Roman" w:hAnsi="Times New Roman" w:cs="Times New Roman"/>
          <w:sz w:val="28"/>
          <w:szCs w:val="28"/>
        </w:rPr>
        <w:t xml:space="preserve">За отчетный период выявлено 2035 правонарушений, предусмотренных ч.1 ст. 5.35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 </w:t>
      </w:r>
    </w:p>
    <w:p w:rsidR="00726AF6" w:rsidRPr="00401022" w:rsidRDefault="00726AF6" w:rsidP="00401022">
      <w:pPr>
        <w:tabs>
          <w:tab w:val="left" w:pos="1134"/>
        </w:tabs>
        <w:spacing w:after="0"/>
        <w:ind w:firstLine="709"/>
        <w:jc w:val="both"/>
        <w:rPr>
          <w:rFonts w:ascii="Times New Roman" w:hAnsi="Times New Roman" w:cs="Times New Roman"/>
          <w:sz w:val="28"/>
          <w:szCs w:val="28"/>
        </w:rPr>
      </w:pPr>
      <w:r w:rsidRPr="00401022">
        <w:rPr>
          <w:rFonts w:ascii="Times New Roman" w:hAnsi="Times New Roman" w:cs="Times New Roman"/>
          <w:b/>
          <w:sz w:val="28"/>
          <w:szCs w:val="28"/>
        </w:rPr>
        <w:t>10) информация о координации деятельности субъектов системы профилактики по обеспечению реализации права детей на воспитание в семье, в том числе о профилактике социального сиротства и о принимаемых мерах, направленных на защиту прав детей-сирот и детей, оставшихся без попечения родителей.</w:t>
      </w:r>
    </w:p>
    <w:p w:rsidR="00DE582C" w:rsidRDefault="00DE582C" w:rsidP="00DE582C">
      <w:pPr>
        <w:spacing w:after="0" w:line="240" w:lineRule="auto"/>
        <w:ind w:firstLine="360"/>
        <w:contextualSpacing/>
        <w:jc w:val="both"/>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t>Постановлением городской комиссии от 29.12.2021 №10 при рассмотрении вопроса «</w:t>
      </w:r>
      <w:r w:rsidRPr="00587D96">
        <w:rPr>
          <w:rFonts w:ascii="Times New Roman" w:eastAsia="Calibri" w:hAnsi="Times New Roman" w:cs="Times New Roman"/>
          <w:bCs/>
          <w:sz w:val="28"/>
          <w:szCs w:val="28"/>
        </w:rPr>
        <w:t>Об организации работы кураторов случая с детьми, признанными находящимися в социально опасном положении, в том числе специалистов органов по опеке и попечительству с подопечными детьми в СОП</w:t>
      </w:r>
      <w:r>
        <w:rPr>
          <w:rFonts w:ascii="Times New Roman" w:eastAsia="Calibri" w:hAnsi="Times New Roman" w:cs="Times New Roman"/>
          <w:bCs/>
          <w:sz w:val="28"/>
          <w:szCs w:val="28"/>
        </w:rPr>
        <w:t>» одобрен и рекомендован к применению алгоритм</w:t>
      </w:r>
      <w:r w:rsidRPr="005C4374">
        <w:rPr>
          <w:rFonts w:ascii="Times New Roman" w:eastAsia="Calibri" w:hAnsi="Times New Roman" w:cs="Times New Roman"/>
          <w:b/>
          <w:bCs/>
          <w:sz w:val="28"/>
          <w:szCs w:val="28"/>
        </w:rPr>
        <w:t xml:space="preserve"> </w:t>
      </w:r>
      <w:r w:rsidRPr="005C4374">
        <w:rPr>
          <w:rFonts w:ascii="Times New Roman" w:eastAsia="Calibri" w:hAnsi="Times New Roman" w:cs="Times New Roman"/>
          <w:bCs/>
          <w:sz w:val="28"/>
          <w:szCs w:val="28"/>
        </w:rPr>
        <w:t>для определения координатора КИПР, «куратора случая» с учетом причин признания семьи/несовершеннолетнего, находящимис</w:t>
      </w:r>
      <w:r>
        <w:rPr>
          <w:rFonts w:ascii="Times New Roman" w:eastAsia="Calibri" w:hAnsi="Times New Roman" w:cs="Times New Roman"/>
          <w:bCs/>
          <w:sz w:val="28"/>
          <w:szCs w:val="28"/>
        </w:rPr>
        <w:t xml:space="preserve">я в социально опасном положении. </w:t>
      </w:r>
      <w:proofErr w:type="gramEnd"/>
    </w:p>
    <w:p w:rsidR="00DE582C" w:rsidRPr="003774C4" w:rsidRDefault="00DE582C" w:rsidP="00DE582C">
      <w:pPr>
        <w:autoSpaceDE w:val="0"/>
        <w:autoSpaceDN w:val="0"/>
        <w:adjustRightInd w:val="0"/>
        <w:spacing w:after="0"/>
        <w:ind w:firstLine="708"/>
        <w:jc w:val="both"/>
        <w:rPr>
          <w:rFonts w:ascii="Times New Roman" w:eastAsia="Times New Roman" w:hAnsi="Times New Roman" w:cs="Times New Roman"/>
          <w:sz w:val="28"/>
          <w:szCs w:val="28"/>
          <w:lang w:eastAsia="ar-SA"/>
        </w:rPr>
      </w:pPr>
      <w:r w:rsidRPr="00EA2D5E">
        <w:rPr>
          <w:rFonts w:ascii="Times New Roman" w:eastAsia="Times New Roman" w:hAnsi="Times New Roman" w:cs="Times New Roman"/>
          <w:sz w:val="28"/>
          <w:szCs w:val="28"/>
          <w:lang w:eastAsia="ar-SA"/>
        </w:rPr>
        <w:t>11.02.2021 городской комиссией рассмотрен внеплановый вопрос                                                                                    «О реализации проектов - победителей конкурсов Фонда президентских грантов, подходе к формированию, развитию и восстановлению детско-родительских отношений и сопровождению замещающих семей». Постановлением городской комиссии от 11.02.2021 № 2(</w:t>
      </w:r>
      <w:hyperlink r:id="rId17" w:history="1">
        <w:r w:rsidRPr="00EA2D5E">
          <w:rPr>
            <w:rFonts w:ascii="Times New Roman" w:eastAsia="Times New Roman" w:hAnsi="Times New Roman" w:cs="Times New Roman"/>
            <w:bCs/>
            <w:color w:val="0000FF"/>
            <w:sz w:val="28"/>
            <w:szCs w:val="28"/>
            <w:u w:val="single"/>
            <w:lang w:eastAsia="ar-SA"/>
          </w:rPr>
          <w:t>http://www.admkrsk.ru/administration/commission/Pages/postanovleniya.aspx</w:t>
        </w:r>
      </w:hyperlink>
      <w:r w:rsidRPr="00EA2D5E">
        <w:rPr>
          <w:rFonts w:ascii="Times New Roman" w:eastAsia="Times New Roman" w:hAnsi="Times New Roman" w:cs="Times New Roman"/>
          <w:bCs/>
          <w:sz w:val="28"/>
          <w:szCs w:val="28"/>
          <w:lang w:eastAsia="ar-SA"/>
        </w:rPr>
        <w:t xml:space="preserve">) </w:t>
      </w:r>
      <w:r w:rsidRPr="00EA2D5E">
        <w:rPr>
          <w:rFonts w:ascii="Times New Roman" w:eastAsia="Times New Roman" w:hAnsi="Times New Roman" w:cs="Times New Roman"/>
          <w:sz w:val="28"/>
          <w:szCs w:val="28"/>
          <w:lang w:eastAsia="ar-SA"/>
        </w:rPr>
        <w:t>установлено:</w:t>
      </w:r>
    </w:p>
    <w:p w:rsidR="00DE582C" w:rsidRPr="00EA2D5E" w:rsidRDefault="00DE582C" w:rsidP="00DE582C">
      <w:pPr>
        <w:tabs>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A2D5E">
        <w:rPr>
          <w:rFonts w:ascii="Times New Roman" w:eastAsia="Times New Roman" w:hAnsi="Times New Roman" w:cs="Times New Roman"/>
          <w:sz w:val="28"/>
          <w:szCs w:val="28"/>
          <w:lang w:eastAsia="ar-SA"/>
        </w:rPr>
        <w:tab/>
        <w:t>проект Благотворительного фонда «Причал добра» - «Школа ресурсных родителей «Конфликт исчерпан» запланирован к реализации с 04.02.2021 – 10.12.2021, направлен на поддержку семьи, материнства, отцовства и детства в семьях</w:t>
      </w:r>
      <w:r w:rsidRPr="00EA2D5E">
        <w:rPr>
          <w:rFonts w:ascii="Times New Roman" w:eastAsia="Times New Roman" w:hAnsi="Times New Roman" w:cs="Times New Roman"/>
          <w:bCs/>
          <w:sz w:val="28"/>
          <w:szCs w:val="28"/>
          <w:lang w:eastAsia="ar-SA"/>
        </w:rPr>
        <w:t xml:space="preserve"> СОП, семьях, воспитывающих детей с ОВЗ, замещающих семьях. Проект обеспечивает</w:t>
      </w:r>
      <w:r w:rsidRPr="00EA2D5E">
        <w:rPr>
          <w:rFonts w:ascii="Times New Roman" w:eastAsia="Times New Roman" w:hAnsi="Times New Roman" w:cs="Times New Roman"/>
          <w:sz w:val="28"/>
          <w:szCs w:val="28"/>
          <w:lang w:eastAsia="ar-SA"/>
        </w:rPr>
        <w:t xml:space="preserve"> инновационный, комплексный подход к формированию, развитию и восстановлению детско-родительских, а так же </w:t>
      </w:r>
      <w:r w:rsidRPr="00EA2D5E">
        <w:rPr>
          <w:rFonts w:ascii="Times New Roman" w:eastAsia="Times New Roman" w:hAnsi="Times New Roman" w:cs="Times New Roman"/>
          <w:sz w:val="28"/>
          <w:szCs w:val="28"/>
          <w:lang w:eastAsia="ar-SA"/>
        </w:rPr>
        <w:lastRenderedPageBreak/>
        <w:t>супружеских отношений. В ходе реализации программы проекта, родители совместно с детьми приобретут знания, умения и навыки, необходимые для поддержания гармоничных отношений в семье. Взрослые смогут понять, как восполнять и сохранять собственный ресурс, что бы быть счастливыми родителями. А это даст возможность не только гармонизировать общий семейный микроклимат, но и вырастить ребенка всесторонне развитой и успешной личностью.</w:t>
      </w:r>
    </w:p>
    <w:p w:rsidR="00DE582C" w:rsidRPr="00EA2D5E" w:rsidRDefault="00DE582C" w:rsidP="00DE582C">
      <w:pPr>
        <w:tabs>
          <w:tab w:val="left" w:pos="426"/>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EA2D5E">
        <w:rPr>
          <w:rFonts w:ascii="Times New Roman" w:eastAsia="Times New Roman" w:hAnsi="Times New Roman" w:cs="Times New Roman"/>
          <w:sz w:val="28"/>
          <w:szCs w:val="28"/>
          <w:lang w:eastAsia="ar-SA"/>
        </w:rPr>
        <w:t>В ходе реализации проекта, командой специалистов в различных областях: возрастной, семейной, педагогической, социальной психологии, медиации, социализации и реабилитации - разрабатывается индивидуальный план сопровождения семей – участников проекта, а также план групповых обучающих семинаров и тренингов. После индивидуальной работы, семьи пройдут обучение новым навыкам уже в групповом формате. Для личной мотивации кризисных семей пройдет фотоконку</w:t>
      </w:r>
      <w:proofErr w:type="gramStart"/>
      <w:r w:rsidRPr="00EA2D5E">
        <w:rPr>
          <w:rFonts w:ascii="Times New Roman" w:eastAsia="Times New Roman" w:hAnsi="Times New Roman" w:cs="Times New Roman"/>
          <w:sz w:val="28"/>
          <w:szCs w:val="28"/>
          <w:lang w:eastAsia="ar-SA"/>
        </w:rPr>
        <w:t>рс с пр</w:t>
      </w:r>
      <w:proofErr w:type="gramEnd"/>
      <w:r w:rsidRPr="00EA2D5E">
        <w:rPr>
          <w:rFonts w:ascii="Times New Roman" w:eastAsia="Times New Roman" w:hAnsi="Times New Roman" w:cs="Times New Roman"/>
          <w:sz w:val="28"/>
          <w:szCs w:val="28"/>
          <w:lang w:eastAsia="ar-SA"/>
        </w:rPr>
        <w:t xml:space="preserve">изами за личный и групповой (семейный) фоторепортаж о внутрисемейной работе в ходе реализации проекта. Личный и семейный зачет. Во время групповых </w:t>
      </w:r>
      <w:proofErr w:type="spellStart"/>
      <w:r w:rsidRPr="00EA2D5E">
        <w:rPr>
          <w:rFonts w:ascii="Times New Roman" w:eastAsia="Times New Roman" w:hAnsi="Times New Roman" w:cs="Times New Roman"/>
          <w:sz w:val="28"/>
          <w:szCs w:val="28"/>
          <w:lang w:eastAsia="ar-SA"/>
        </w:rPr>
        <w:t>оффлайн</w:t>
      </w:r>
      <w:proofErr w:type="spellEnd"/>
      <w:r w:rsidRPr="00EA2D5E">
        <w:rPr>
          <w:rFonts w:ascii="Times New Roman" w:eastAsia="Times New Roman" w:hAnsi="Times New Roman" w:cs="Times New Roman"/>
          <w:sz w:val="28"/>
          <w:szCs w:val="28"/>
          <w:lang w:eastAsia="ar-SA"/>
        </w:rPr>
        <w:t xml:space="preserve"> - занятий будет организована работа аниматоров, логопедов и арт-терапевтов с детьми младшего возраста. Проект рассчитан на участие не менее 70-ти семей;</w:t>
      </w:r>
    </w:p>
    <w:p w:rsidR="00DE582C" w:rsidRPr="00EA2D5E" w:rsidRDefault="00DE582C" w:rsidP="00DE582C">
      <w:pPr>
        <w:tabs>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Pr="00EA2D5E">
        <w:rPr>
          <w:rFonts w:ascii="Times New Roman" w:eastAsia="Times New Roman" w:hAnsi="Times New Roman" w:cs="Times New Roman"/>
          <w:sz w:val="28"/>
          <w:szCs w:val="28"/>
          <w:lang w:eastAsia="ar-SA"/>
        </w:rPr>
        <w:t>проект "Наши дети" благотворительного фонда "Счастливые дети" организован в рамках программы сопровождения замещающих семей. Проект направлен на снижение числа повторных возвратов детей в детские дома, через оказание комплексной социально-психологической помощи замещающим родителям и их приёмным детям в период пандемии и после неё. Данный прое</w:t>
      </w:r>
      <w:proofErr w:type="gramStart"/>
      <w:r w:rsidRPr="00EA2D5E">
        <w:rPr>
          <w:rFonts w:ascii="Times New Roman" w:eastAsia="Times New Roman" w:hAnsi="Times New Roman" w:cs="Times New Roman"/>
          <w:sz w:val="28"/>
          <w:szCs w:val="28"/>
          <w:lang w:eastAsia="ar-SA"/>
        </w:rPr>
        <w:t>кт вкл</w:t>
      </w:r>
      <w:proofErr w:type="gramEnd"/>
      <w:r w:rsidRPr="00EA2D5E">
        <w:rPr>
          <w:rFonts w:ascii="Times New Roman" w:eastAsia="Times New Roman" w:hAnsi="Times New Roman" w:cs="Times New Roman"/>
          <w:sz w:val="28"/>
          <w:szCs w:val="28"/>
          <w:lang w:eastAsia="ar-SA"/>
        </w:rPr>
        <w:t xml:space="preserve">ючает в себя широкую вариативность форм: онлайн и </w:t>
      </w:r>
      <w:proofErr w:type="spellStart"/>
      <w:r w:rsidRPr="00EA2D5E">
        <w:rPr>
          <w:rFonts w:ascii="Times New Roman" w:eastAsia="Times New Roman" w:hAnsi="Times New Roman" w:cs="Times New Roman"/>
          <w:sz w:val="28"/>
          <w:szCs w:val="28"/>
          <w:lang w:eastAsia="ar-SA"/>
        </w:rPr>
        <w:t>оффлайн</w:t>
      </w:r>
      <w:proofErr w:type="spellEnd"/>
      <w:r w:rsidRPr="00EA2D5E">
        <w:rPr>
          <w:rFonts w:ascii="Times New Roman" w:eastAsia="Times New Roman" w:hAnsi="Times New Roman" w:cs="Times New Roman"/>
          <w:sz w:val="28"/>
          <w:szCs w:val="28"/>
          <w:lang w:eastAsia="ar-SA"/>
        </w:rPr>
        <w:t xml:space="preserve">, реализуется с 07.09.2020 до 30.06.21. Для специалистов фонда "Счастливые дети" важно, чтобы каждый ребёнок благополучно чувствовал себя в приёмной семье, успешно адаптировался как к социально близкому окружению, так и в обществе в целом. Важно организовать базовую поддержку и сопровождение, тем самым исключить вероятность вторичного сиротства. Кроме того в период самоизоляции обостряются проблемы взаимоотношений в приёмной семье, нередко возникают внутрисемейные конфликты, ухудшается эмоциональное состояние всех членов семьи. Во многом это связано с дефицитом психолого-педагогических знаний замещающих родителей о возрастных и адаптационных кризисах, знаний о взаимодействии с </w:t>
      </w:r>
      <w:proofErr w:type="gramStart"/>
      <w:r w:rsidRPr="00EA2D5E">
        <w:rPr>
          <w:rFonts w:ascii="Times New Roman" w:eastAsia="Times New Roman" w:hAnsi="Times New Roman" w:cs="Times New Roman"/>
          <w:sz w:val="28"/>
          <w:szCs w:val="28"/>
          <w:lang w:eastAsia="ar-SA"/>
        </w:rPr>
        <w:t>ребенком</w:t>
      </w:r>
      <w:proofErr w:type="gramEnd"/>
      <w:r w:rsidRPr="00EA2D5E">
        <w:rPr>
          <w:rFonts w:ascii="Times New Roman" w:eastAsia="Times New Roman" w:hAnsi="Times New Roman" w:cs="Times New Roman"/>
          <w:sz w:val="28"/>
          <w:szCs w:val="28"/>
          <w:lang w:eastAsia="ar-SA"/>
        </w:rPr>
        <w:t xml:space="preserve"> имеющим опыт потерь. Проект "Наши дети" позволяет осуществлять базовое сопровождение замещающих семей в период пандемии, укреплять коммуникации внутри семьи, организовать профилактику детско-родительских конфликтных ситуаций.</w:t>
      </w:r>
    </w:p>
    <w:p w:rsidR="00DE582C" w:rsidRPr="00EA2D5E" w:rsidRDefault="00DE582C" w:rsidP="00DE582C">
      <w:pPr>
        <w:tabs>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Pr="00EA2D5E">
        <w:rPr>
          <w:rFonts w:ascii="Times New Roman" w:eastAsia="Times New Roman" w:hAnsi="Times New Roman" w:cs="Times New Roman"/>
          <w:sz w:val="28"/>
          <w:szCs w:val="28"/>
          <w:lang w:eastAsia="ar-SA"/>
        </w:rPr>
        <w:t xml:space="preserve">По опыту работы  фонда значимый ресурс имеет деятельность, направленная на вовлечение семей в совместную деятельность. Проект предполагает создание единой общности родителей, в которой решаются социально-психологические </w:t>
      </w:r>
      <w:proofErr w:type="gramStart"/>
      <w:r w:rsidRPr="00EA2D5E">
        <w:rPr>
          <w:rFonts w:ascii="Times New Roman" w:eastAsia="Times New Roman" w:hAnsi="Times New Roman" w:cs="Times New Roman"/>
          <w:sz w:val="28"/>
          <w:szCs w:val="28"/>
          <w:lang w:eastAsia="ar-SA"/>
        </w:rPr>
        <w:t>вопросы</w:t>
      </w:r>
      <w:proofErr w:type="gramEnd"/>
      <w:r w:rsidRPr="00EA2D5E">
        <w:rPr>
          <w:rFonts w:ascii="Times New Roman" w:eastAsia="Times New Roman" w:hAnsi="Times New Roman" w:cs="Times New Roman"/>
          <w:sz w:val="28"/>
          <w:szCs w:val="28"/>
          <w:lang w:eastAsia="ar-SA"/>
        </w:rPr>
        <w:t xml:space="preserve"> и ликвидируется коммуникативный дефицит.</w:t>
      </w:r>
    </w:p>
    <w:p w:rsidR="00DE582C" w:rsidRPr="00DE582C" w:rsidRDefault="00DE582C" w:rsidP="00DE582C">
      <w:pPr>
        <w:tabs>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ab/>
      </w:r>
      <w:r w:rsidRPr="00DE582C">
        <w:rPr>
          <w:rFonts w:ascii="Times New Roman" w:eastAsia="Times New Roman" w:hAnsi="Times New Roman" w:cs="Times New Roman"/>
          <w:sz w:val="28"/>
          <w:szCs w:val="28"/>
          <w:lang w:eastAsia="ar-SA"/>
        </w:rPr>
        <w:t>Оба проекта поддержаны городской комиссией и успешно реализованы в 2020-21 годах.</w:t>
      </w:r>
    </w:p>
    <w:p w:rsidR="00F12747" w:rsidRPr="00DE582C" w:rsidRDefault="00DE582C" w:rsidP="00DE582C">
      <w:pPr>
        <w:pStyle w:val="ConsPlusNormal"/>
        <w:ind w:firstLine="540"/>
        <w:jc w:val="both"/>
        <w:rPr>
          <w:b/>
          <w:szCs w:val="28"/>
        </w:rPr>
      </w:pPr>
      <w:r w:rsidRPr="00DE582C">
        <w:rPr>
          <w:szCs w:val="28"/>
        </w:rPr>
        <w:t>К рассмотрению городской комиссии в 2022 году запланирован вопрос</w:t>
      </w:r>
      <w:r w:rsidRPr="00DE582C">
        <w:rPr>
          <w:b/>
          <w:szCs w:val="28"/>
        </w:rPr>
        <w:t xml:space="preserve"> «</w:t>
      </w:r>
      <w:r w:rsidRPr="00DE582C">
        <w:rPr>
          <w:szCs w:val="28"/>
        </w:rPr>
        <w:t>Деятельность отделов по опеке и попечительству в отношении несовершеннолетних в профилактике социального сиротства».</w:t>
      </w:r>
    </w:p>
    <w:p w:rsidR="00726AF6" w:rsidRPr="000F285C" w:rsidRDefault="00726AF6" w:rsidP="00726AF6">
      <w:pPr>
        <w:pStyle w:val="ConsPlusNormal"/>
        <w:spacing w:before="280"/>
        <w:ind w:firstLine="540"/>
        <w:jc w:val="both"/>
        <w:rPr>
          <w:b/>
        </w:rPr>
      </w:pPr>
      <w:r w:rsidRPr="000F285C">
        <w:rPr>
          <w:b/>
        </w:rPr>
        <w:t>2.2. О координации деятельности субъектов системы профилактики по предупреждению правонарушений и антиобщественных действий несовершеннолетних, выявлению и устранению причин и условий, способствовавших этому</w:t>
      </w:r>
      <w:r w:rsidR="000F285C" w:rsidRPr="000F285C">
        <w:rPr>
          <w:b/>
        </w:rPr>
        <w:t>.</w:t>
      </w:r>
    </w:p>
    <w:p w:rsidR="00726AF6" w:rsidRDefault="00726AF6" w:rsidP="00726AF6">
      <w:pPr>
        <w:pStyle w:val="ConsPlusNormal"/>
        <w:spacing w:before="280"/>
        <w:ind w:firstLine="540"/>
        <w:jc w:val="both"/>
        <w:rPr>
          <w:b/>
        </w:rPr>
      </w:pPr>
      <w:r w:rsidRPr="0022074D">
        <w:rPr>
          <w:b/>
        </w:rPr>
        <w:t>1) о роли комиссии в данной сфере, о механизмах межведомственного взаимодействия субъектов системы профилактики;</w:t>
      </w:r>
    </w:p>
    <w:p w:rsidR="00D114F1" w:rsidRDefault="0022074D" w:rsidP="00D114F1">
      <w:pPr>
        <w:tabs>
          <w:tab w:val="left" w:pos="993"/>
          <w:tab w:val="left" w:pos="1134"/>
        </w:tabs>
        <w:spacing w:line="240" w:lineRule="auto"/>
        <w:ind w:firstLine="709"/>
        <w:contextualSpacing/>
        <w:jc w:val="both"/>
        <w:rPr>
          <w:rFonts w:ascii="Times New Roman" w:hAnsi="Times New Roman"/>
          <w:sz w:val="28"/>
          <w:szCs w:val="28"/>
        </w:rPr>
      </w:pPr>
      <w:r w:rsidRPr="0083160A">
        <w:rPr>
          <w:rFonts w:ascii="Times New Roman" w:hAnsi="Times New Roman"/>
          <w:sz w:val="28"/>
          <w:szCs w:val="28"/>
        </w:rPr>
        <w:t>В целях согла</w:t>
      </w:r>
      <w:r>
        <w:rPr>
          <w:rFonts w:ascii="Times New Roman" w:hAnsi="Times New Roman"/>
          <w:sz w:val="28"/>
          <w:szCs w:val="28"/>
        </w:rPr>
        <w:t>сования действий органов</w:t>
      </w:r>
      <w:r w:rsidRPr="0083160A">
        <w:rPr>
          <w:rFonts w:ascii="Times New Roman" w:hAnsi="Times New Roman"/>
          <w:sz w:val="28"/>
          <w:szCs w:val="28"/>
        </w:rPr>
        <w:t xml:space="preserve"> и у</w:t>
      </w:r>
      <w:r>
        <w:rPr>
          <w:rFonts w:ascii="Times New Roman" w:hAnsi="Times New Roman"/>
          <w:sz w:val="28"/>
          <w:szCs w:val="28"/>
        </w:rPr>
        <w:t>чреждений системы профилактики комиссии</w:t>
      </w:r>
      <w:r w:rsidRPr="0083160A">
        <w:rPr>
          <w:rFonts w:ascii="Times New Roman" w:hAnsi="Times New Roman"/>
          <w:sz w:val="28"/>
          <w:szCs w:val="28"/>
        </w:rPr>
        <w:t>:</w:t>
      </w:r>
    </w:p>
    <w:p w:rsidR="00D114F1" w:rsidRDefault="0022074D" w:rsidP="00D114F1">
      <w:pPr>
        <w:tabs>
          <w:tab w:val="left" w:pos="993"/>
          <w:tab w:val="left" w:pos="1134"/>
        </w:tabs>
        <w:spacing w:line="240" w:lineRule="auto"/>
        <w:ind w:firstLine="709"/>
        <w:contextualSpacing/>
        <w:jc w:val="both"/>
        <w:rPr>
          <w:rFonts w:ascii="Times New Roman" w:hAnsi="Times New Roman"/>
          <w:sz w:val="28"/>
          <w:szCs w:val="28"/>
        </w:rPr>
      </w:pPr>
      <w:r>
        <w:rPr>
          <w:rFonts w:ascii="Times New Roman" w:hAnsi="Times New Roman"/>
          <w:sz w:val="28"/>
          <w:szCs w:val="28"/>
        </w:rPr>
        <w:t>проводя</w:t>
      </w:r>
      <w:r w:rsidRPr="0083160A">
        <w:rPr>
          <w:rFonts w:ascii="Times New Roman" w:hAnsi="Times New Roman"/>
          <w:sz w:val="28"/>
          <w:szCs w:val="28"/>
        </w:rPr>
        <w:t>т засед</w:t>
      </w:r>
      <w:r>
        <w:rPr>
          <w:rFonts w:ascii="Times New Roman" w:hAnsi="Times New Roman"/>
          <w:sz w:val="28"/>
          <w:szCs w:val="28"/>
        </w:rPr>
        <w:t xml:space="preserve">ания (всего за год проведено 231заседание 8 комиссиями города) в ходе которых принято 142 постановления </w:t>
      </w:r>
      <w:r w:rsidRPr="0022074D">
        <w:rPr>
          <w:rFonts w:ascii="Times New Roman" w:hAnsi="Times New Roman"/>
          <w:sz w:val="28"/>
          <w:szCs w:val="28"/>
        </w:rPr>
        <w:t>по вопросам координации деятельности органов и учреждений системы профилактики безнадзорности и правонарушений несовершеннолетних</w:t>
      </w:r>
      <w:r w:rsidR="00752CCF">
        <w:rPr>
          <w:rFonts w:ascii="Times New Roman" w:hAnsi="Times New Roman"/>
          <w:sz w:val="28"/>
          <w:szCs w:val="28"/>
        </w:rPr>
        <w:t>;</w:t>
      </w:r>
      <w:r w:rsidR="00752CCF">
        <w:rPr>
          <w:rFonts w:ascii="Times New Roman" w:hAnsi="Times New Roman"/>
          <w:sz w:val="28"/>
          <w:szCs w:val="28"/>
        </w:rPr>
        <w:tab/>
      </w:r>
    </w:p>
    <w:p w:rsidR="00D114F1" w:rsidRDefault="00752CCF" w:rsidP="00D114F1">
      <w:pPr>
        <w:tabs>
          <w:tab w:val="left" w:pos="993"/>
          <w:tab w:val="left" w:pos="1134"/>
        </w:tabs>
        <w:spacing w:line="240" w:lineRule="auto"/>
        <w:ind w:firstLine="709"/>
        <w:contextualSpacing/>
        <w:jc w:val="both"/>
        <w:rPr>
          <w:rFonts w:ascii="Times New Roman" w:hAnsi="Times New Roman"/>
          <w:sz w:val="28"/>
          <w:szCs w:val="28"/>
        </w:rPr>
      </w:pPr>
      <w:r>
        <w:rPr>
          <w:rFonts w:ascii="Times New Roman" w:hAnsi="Times New Roman"/>
          <w:sz w:val="28"/>
          <w:szCs w:val="28"/>
        </w:rPr>
        <w:t>утверждаю</w:t>
      </w:r>
      <w:r w:rsidR="0022074D" w:rsidRPr="0083160A">
        <w:rPr>
          <w:rFonts w:ascii="Times New Roman" w:hAnsi="Times New Roman"/>
          <w:sz w:val="28"/>
          <w:szCs w:val="28"/>
        </w:rPr>
        <w:t xml:space="preserve">т межведомственные рабочие группы; </w:t>
      </w:r>
    </w:p>
    <w:p w:rsidR="00D114F1" w:rsidRDefault="00752CCF" w:rsidP="00D114F1">
      <w:pPr>
        <w:tabs>
          <w:tab w:val="left" w:pos="993"/>
          <w:tab w:val="left" w:pos="1134"/>
        </w:tabs>
        <w:spacing w:line="240" w:lineRule="auto"/>
        <w:ind w:firstLine="709"/>
        <w:contextualSpacing/>
        <w:jc w:val="both"/>
        <w:rPr>
          <w:rFonts w:ascii="Times New Roman" w:hAnsi="Times New Roman"/>
          <w:sz w:val="28"/>
          <w:szCs w:val="28"/>
        </w:rPr>
      </w:pPr>
      <w:r>
        <w:rPr>
          <w:rFonts w:ascii="Times New Roman" w:hAnsi="Times New Roman"/>
          <w:sz w:val="28"/>
          <w:szCs w:val="28"/>
        </w:rPr>
        <w:t>организуют и координирую</w:t>
      </w:r>
      <w:r w:rsidR="0022074D" w:rsidRPr="0083160A">
        <w:rPr>
          <w:rFonts w:ascii="Times New Roman" w:hAnsi="Times New Roman"/>
          <w:sz w:val="28"/>
          <w:szCs w:val="28"/>
        </w:rPr>
        <w:t>т межведомственную индивидуальную профилактическую работу с детьми и семьями, находящимися в социально опасном положении, группе риска (всего пр</w:t>
      </w:r>
      <w:r>
        <w:rPr>
          <w:rFonts w:ascii="Times New Roman" w:hAnsi="Times New Roman"/>
          <w:sz w:val="28"/>
          <w:szCs w:val="28"/>
        </w:rPr>
        <w:t>оводилась работа в отношении 5198 несовершеннолетних, из них 2238</w:t>
      </w:r>
      <w:r w:rsidR="0022074D" w:rsidRPr="0083160A">
        <w:rPr>
          <w:rFonts w:ascii="Times New Roman" w:hAnsi="Times New Roman"/>
          <w:sz w:val="28"/>
          <w:szCs w:val="28"/>
        </w:rPr>
        <w:t xml:space="preserve"> несовершеннолетних их семей</w:t>
      </w:r>
      <w:r>
        <w:rPr>
          <w:rFonts w:ascii="Times New Roman" w:hAnsi="Times New Roman"/>
          <w:sz w:val="28"/>
          <w:szCs w:val="28"/>
        </w:rPr>
        <w:t xml:space="preserve"> – в категории СОП</w:t>
      </w:r>
      <w:r w:rsidR="0022074D" w:rsidRPr="0083160A">
        <w:rPr>
          <w:rFonts w:ascii="Times New Roman" w:hAnsi="Times New Roman"/>
          <w:sz w:val="28"/>
          <w:szCs w:val="28"/>
        </w:rPr>
        <w:t>);</w:t>
      </w:r>
    </w:p>
    <w:p w:rsidR="00D114F1" w:rsidRDefault="00BA7F93" w:rsidP="00D114F1">
      <w:pPr>
        <w:tabs>
          <w:tab w:val="left" w:pos="993"/>
          <w:tab w:val="left" w:pos="1134"/>
        </w:tabs>
        <w:spacing w:line="240" w:lineRule="auto"/>
        <w:ind w:firstLine="709"/>
        <w:contextualSpacing/>
        <w:jc w:val="both"/>
        <w:rPr>
          <w:rFonts w:ascii="Times New Roman" w:hAnsi="Times New Roman"/>
          <w:sz w:val="28"/>
          <w:szCs w:val="28"/>
        </w:rPr>
      </w:pPr>
      <w:r>
        <w:rPr>
          <w:rFonts w:ascii="Times New Roman" w:hAnsi="Times New Roman"/>
          <w:sz w:val="28"/>
          <w:szCs w:val="28"/>
        </w:rPr>
        <w:t>организуют и проводя</w:t>
      </w:r>
      <w:r w:rsidR="0022074D" w:rsidRPr="0083160A">
        <w:rPr>
          <w:rFonts w:ascii="Times New Roman" w:hAnsi="Times New Roman"/>
          <w:sz w:val="28"/>
          <w:szCs w:val="28"/>
        </w:rPr>
        <w:t>т семинары, практикумы, круглые столы для специалистов всех органов и учреждений системы профилактики;</w:t>
      </w:r>
    </w:p>
    <w:p w:rsidR="00D114F1" w:rsidRDefault="00BA7F93" w:rsidP="00D114F1">
      <w:pPr>
        <w:tabs>
          <w:tab w:val="left" w:pos="993"/>
          <w:tab w:val="left" w:pos="1134"/>
        </w:tabs>
        <w:spacing w:line="240" w:lineRule="auto"/>
        <w:ind w:firstLine="709"/>
        <w:contextualSpacing/>
        <w:jc w:val="both"/>
        <w:rPr>
          <w:rFonts w:ascii="Times New Roman" w:hAnsi="Times New Roman"/>
          <w:sz w:val="28"/>
          <w:szCs w:val="28"/>
        </w:rPr>
      </w:pPr>
      <w:r>
        <w:rPr>
          <w:rFonts w:ascii="Times New Roman" w:hAnsi="Times New Roman"/>
          <w:sz w:val="28"/>
          <w:szCs w:val="28"/>
        </w:rPr>
        <w:t>проводя</w:t>
      </w:r>
      <w:r w:rsidR="0022074D" w:rsidRPr="0083160A">
        <w:rPr>
          <w:rFonts w:ascii="Times New Roman" w:hAnsi="Times New Roman"/>
          <w:sz w:val="28"/>
          <w:szCs w:val="28"/>
        </w:rPr>
        <w:t>т межведомственные акции и мероприятия: «Вместе защитим наших детей», «Помоги пойти учиться», «Досуг», «Шанс», «Семья», «Детский телефон доверия», «Молодежь выбирает жизнь»</w:t>
      </w:r>
      <w:r>
        <w:rPr>
          <w:rFonts w:ascii="Times New Roman" w:hAnsi="Times New Roman"/>
          <w:sz w:val="28"/>
          <w:szCs w:val="28"/>
        </w:rPr>
        <w:t>, «Твой выбор»</w:t>
      </w:r>
      <w:r w:rsidR="0022074D" w:rsidRPr="0083160A">
        <w:rPr>
          <w:rFonts w:ascii="Times New Roman" w:hAnsi="Times New Roman"/>
          <w:sz w:val="28"/>
          <w:szCs w:val="28"/>
        </w:rPr>
        <w:t xml:space="preserve"> и т.д.;</w:t>
      </w:r>
    </w:p>
    <w:p w:rsidR="00D114F1" w:rsidRDefault="00BA7F93" w:rsidP="00D114F1">
      <w:pPr>
        <w:tabs>
          <w:tab w:val="left" w:pos="993"/>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осуществляю</w:t>
      </w:r>
      <w:r w:rsidR="0022074D" w:rsidRPr="0083160A">
        <w:rPr>
          <w:rFonts w:ascii="Times New Roman" w:hAnsi="Times New Roman"/>
          <w:sz w:val="28"/>
          <w:szCs w:val="28"/>
        </w:rPr>
        <w:t xml:space="preserve">т мониторинг исполнения субъектами системы профилактики действующих Порядков и </w:t>
      </w:r>
      <w:r w:rsidR="0022074D">
        <w:rPr>
          <w:rFonts w:ascii="Times New Roman" w:hAnsi="Times New Roman"/>
          <w:sz w:val="28"/>
          <w:szCs w:val="28"/>
        </w:rPr>
        <w:t>Р</w:t>
      </w:r>
      <w:r w:rsidR="00D114F1">
        <w:rPr>
          <w:rFonts w:ascii="Times New Roman" w:hAnsi="Times New Roman"/>
          <w:sz w:val="28"/>
          <w:szCs w:val="28"/>
        </w:rPr>
        <w:t>егламентов;</w:t>
      </w:r>
    </w:p>
    <w:p w:rsidR="00D114F1" w:rsidRPr="0083160A" w:rsidRDefault="00D114F1" w:rsidP="00D114F1">
      <w:pPr>
        <w:tabs>
          <w:tab w:val="left" w:pos="993"/>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осуществляют контроль исполнения постановлений комиссий.</w:t>
      </w:r>
    </w:p>
    <w:p w:rsidR="0022074D" w:rsidRPr="00D114F1" w:rsidRDefault="0022074D" w:rsidP="00D114F1">
      <w:pPr>
        <w:spacing w:after="0" w:line="240" w:lineRule="auto"/>
        <w:ind w:firstLine="708"/>
        <w:jc w:val="both"/>
        <w:rPr>
          <w:rFonts w:ascii="Times New Roman" w:hAnsi="Times New Roman"/>
          <w:sz w:val="28"/>
          <w:szCs w:val="28"/>
        </w:rPr>
      </w:pPr>
      <w:r w:rsidRPr="002C7079">
        <w:rPr>
          <w:rFonts w:ascii="Times New Roman" w:hAnsi="Times New Roman"/>
          <w:sz w:val="28"/>
          <w:szCs w:val="28"/>
        </w:rPr>
        <w:t>Работа, направленная на профилактику подростковой преступности и преступлений, совершаемых в отношении несовершеннолетних, носит комплексный характер, осуществляется всеми субъектами системы профилактики.</w:t>
      </w:r>
    </w:p>
    <w:p w:rsidR="00C15E0C" w:rsidRDefault="00726AF6" w:rsidP="00A511A6">
      <w:pPr>
        <w:pStyle w:val="ConsPlusNormal"/>
        <w:ind w:firstLine="540"/>
        <w:jc w:val="both"/>
        <w:rPr>
          <w:b/>
        </w:rPr>
      </w:pPr>
      <w:r w:rsidRPr="00C15E0C">
        <w:rPr>
          <w:b/>
        </w:rPr>
        <w:t>2) о состоянии преступности несовершеннолетних и в отношении несовершеннолетних и принимаемых мерах в данной сфере:</w:t>
      </w:r>
    </w:p>
    <w:p w:rsidR="00C7163B" w:rsidRDefault="00824B47" w:rsidP="00C7163B">
      <w:pPr>
        <w:widowControl w:val="0"/>
        <w:pBdr>
          <w:bottom w:val="single" w:sz="4" w:space="3" w:color="FFFFFF"/>
        </w:pBdr>
        <w:tabs>
          <w:tab w:val="left" w:pos="567"/>
          <w:tab w:val="left" w:pos="1134"/>
        </w:tabs>
        <w:autoSpaceDE w:val="0"/>
        <w:ind w:firstLine="709"/>
        <w:jc w:val="both"/>
        <w:rPr>
          <w:rFonts w:ascii="Times New Roman" w:hAnsi="Times New Roman" w:cs="Times New Roman"/>
          <w:sz w:val="28"/>
          <w:szCs w:val="28"/>
        </w:rPr>
      </w:pPr>
      <w:r w:rsidRPr="00824B47">
        <w:rPr>
          <w:rFonts w:ascii="Times New Roman" w:hAnsi="Times New Roman" w:cs="Times New Roman"/>
          <w:sz w:val="28"/>
          <w:szCs w:val="28"/>
        </w:rPr>
        <w:t>По итогам 2021 года на территории обслуживания Управления полиции зарегистрирован рост подростковой преступности с 297 до 308 преступлений (+11 или на +3,5%).</w:t>
      </w:r>
    </w:p>
    <w:p w:rsidR="00824B47" w:rsidRDefault="00824B47" w:rsidP="00C7163B">
      <w:pPr>
        <w:widowControl w:val="0"/>
        <w:pBdr>
          <w:bottom w:val="single" w:sz="4" w:space="3" w:color="FFFFFF"/>
        </w:pBdr>
        <w:tabs>
          <w:tab w:val="left" w:pos="567"/>
          <w:tab w:val="left" w:pos="1134"/>
        </w:tabs>
        <w:autoSpaceDE w:val="0"/>
        <w:ind w:firstLine="709"/>
        <w:jc w:val="both"/>
        <w:rPr>
          <w:rFonts w:ascii="Times New Roman" w:hAnsi="Times New Roman" w:cs="Times New Roman"/>
          <w:sz w:val="28"/>
          <w:szCs w:val="28"/>
        </w:rPr>
      </w:pPr>
      <w:r w:rsidRPr="00824B47">
        <w:rPr>
          <w:rFonts w:ascii="Times New Roman" w:hAnsi="Times New Roman" w:cs="Times New Roman"/>
          <w:b/>
          <w:sz w:val="28"/>
          <w:szCs w:val="28"/>
        </w:rPr>
        <w:t>Анализ подростковой преступности по видам преступлений:</w:t>
      </w:r>
    </w:p>
    <w:p w:rsidR="00824B47" w:rsidRDefault="00824B47" w:rsidP="00824B47">
      <w:pPr>
        <w:widowControl w:val="0"/>
        <w:pBdr>
          <w:bottom w:val="single" w:sz="4" w:space="2" w:color="FFFFFF"/>
        </w:pBdr>
        <w:tabs>
          <w:tab w:val="left" w:pos="567"/>
          <w:tab w:val="left" w:pos="1134"/>
        </w:tabs>
        <w:autoSpaceDE w:val="0"/>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lastRenderedPageBreak/>
        <w:t>Умышленное причинение тяжкого вреда здоровью – 4 (+3,+300%)</w:t>
      </w:r>
    </w:p>
    <w:p w:rsidR="00824B47" w:rsidRPr="00824B47" w:rsidRDefault="00824B47" w:rsidP="00824B47">
      <w:pPr>
        <w:widowControl w:val="0"/>
        <w:pBdr>
          <w:bottom w:val="single" w:sz="4" w:space="2" w:color="FFFFFF"/>
        </w:pBdr>
        <w:tabs>
          <w:tab w:val="left" w:pos="567"/>
          <w:tab w:val="left" w:pos="1134"/>
        </w:tabs>
        <w:autoSpaceDE w:val="0"/>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Незаконный оборот наркотиков – 19 (+9, +90%)</w:t>
      </w:r>
    </w:p>
    <w:p w:rsidR="00824B47" w:rsidRPr="00824B47" w:rsidRDefault="00824B47" w:rsidP="00824B47">
      <w:pPr>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ст. 158 УК РФ «Кража» – 207 (+10, +5,1 %)</w:t>
      </w:r>
    </w:p>
    <w:p w:rsidR="00824B47" w:rsidRPr="00824B47" w:rsidRDefault="00824B47" w:rsidP="00824B47">
      <w:pPr>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ст. 161 УК РФ «Грабеж» – 23 (2020-23)</w:t>
      </w:r>
    </w:p>
    <w:p w:rsidR="00824B47" w:rsidRPr="00824B47" w:rsidRDefault="00824B47" w:rsidP="00824B47">
      <w:pPr>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ст. 162 УК РФ «Разбой» – 2 (-4, или -66,7%)</w:t>
      </w:r>
    </w:p>
    <w:p w:rsidR="00824B47" w:rsidRPr="00824B47" w:rsidRDefault="00824B47" w:rsidP="00824B47">
      <w:pPr>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ст. 166 УК РФ «Неправомерное завладение транспортным средством» – 22   (-1, -4,3%)</w:t>
      </w:r>
    </w:p>
    <w:p w:rsidR="00824B47" w:rsidRPr="00824B47" w:rsidRDefault="00824B47" w:rsidP="00824B47">
      <w:pPr>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ст. 163 УК РФ «Вымогательство» – 1 (-3, -75 %)</w:t>
      </w:r>
    </w:p>
    <w:p w:rsidR="00824B47" w:rsidRPr="00824B47" w:rsidRDefault="00824B47" w:rsidP="00824B47">
      <w:pPr>
        <w:pStyle w:val="a6"/>
        <w:tabs>
          <w:tab w:val="left" w:pos="1134"/>
        </w:tabs>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 xml:space="preserve">Доминируют преступления имущественного характера, а именно кражи, которые составляют 67% от общего количества зарегистрированных преступлений. </w:t>
      </w:r>
    </w:p>
    <w:p w:rsidR="00824B47" w:rsidRPr="00824B47" w:rsidRDefault="00824B47" w:rsidP="00824B47">
      <w:pPr>
        <w:widowControl w:val="0"/>
        <w:pBdr>
          <w:bottom w:val="single" w:sz="4" w:space="2" w:color="FFFFFF"/>
        </w:pBdr>
        <w:tabs>
          <w:tab w:val="left" w:pos="0"/>
        </w:tabs>
        <w:autoSpaceDE w:val="0"/>
        <w:spacing w:after="0"/>
        <w:rPr>
          <w:rFonts w:ascii="Times New Roman" w:hAnsi="Times New Roman" w:cs="Times New Roman"/>
          <w:b/>
          <w:sz w:val="28"/>
          <w:szCs w:val="28"/>
        </w:rPr>
      </w:pPr>
      <w:r w:rsidRPr="00824B47">
        <w:rPr>
          <w:rFonts w:ascii="Times New Roman" w:hAnsi="Times New Roman" w:cs="Times New Roman"/>
          <w:b/>
          <w:sz w:val="28"/>
          <w:szCs w:val="28"/>
        </w:rPr>
        <w:tab/>
        <w:t>Социальное положение:</w:t>
      </w:r>
    </w:p>
    <w:p w:rsidR="00824B47" w:rsidRPr="00824B47" w:rsidRDefault="00824B47" w:rsidP="00824B47">
      <w:pPr>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Школьниками – 99 (- 41, или – 29,3%)</w:t>
      </w:r>
    </w:p>
    <w:p w:rsidR="00824B47" w:rsidRPr="00824B47" w:rsidRDefault="00824B47" w:rsidP="00824B47">
      <w:pPr>
        <w:spacing w:after="0"/>
        <w:jc w:val="both"/>
        <w:rPr>
          <w:rFonts w:ascii="Times New Roman" w:hAnsi="Times New Roman" w:cs="Times New Roman"/>
          <w:sz w:val="28"/>
          <w:szCs w:val="28"/>
        </w:rPr>
      </w:pPr>
      <w:r w:rsidRPr="00824B47">
        <w:rPr>
          <w:rFonts w:ascii="Times New Roman" w:hAnsi="Times New Roman" w:cs="Times New Roman"/>
          <w:sz w:val="28"/>
          <w:szCs w:val="28"/>
        </w:rPr>
        <w:t>(МБОУ СШ № 78 Свердловского района – 6; МБОУ СШ № 39 Октябрьского района – 4; МБОУ СШ № 65 Ленинского района – 4; ОК «Покровский» Центрального района – 4; МАОУ СШ № 156 Советского района – 5; МБОУ СШ № 135 Кировского района – 4);</w:t>
      </w:r>
    </w:p>
    <w:p w:rsidR="00824B47" w:rsidRPr="00824B47" w:rsidRDefault="00824B47" w:rsidP="00824B47">
      <w:pPr>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Учащимися техникумов – 76 (+16, или +26,7%)</w:t>
      </w:r>
    </w:p>
    <w:p w:rsidR="00824B47" w:rsidRPr="00824B47" w:rsidRDefault="00824B47" w:rsidP="00824B47">
      <w:pPr>
        <w:spacing w:after="0"/>
        <w:jc w:val="both"/>
        <w:rPr>
          <w:rFonts w:ascii="Times New Roman" w:hAnsi="Times New Roman" w:cs="Times New Roman"/>
          <w:sz w:val="28"/>
          <w:szCs w:val="28"/>
        </w:rPr>
      </w:pPr>
      <w:proofErr w:type="gramStart"/>
      <w:r w:rsidRPr="00824B47">
        <w:rPr>
          <w:rFonts w:ascii="Times New Roman" w:hAnsi="Times New Roman" w:cs="Times New Roman"/>
          <w:sz w:val="28"/>
          <w:szCs w:val="28"/>
        </w:rPr>
        <w:t xml:space="preserve">(КГАПОУ «Красноярский многофункциональный техникум им. В.П. Астафьева» Железнодорожного района - 5; КГБПОУ «Красноярский колледж отраслевых технологий и предпринимательства» Октябрьского района – 5; Аэрокосмический колледж </w:t>
      </w:r>
      <w:proofErr w:type="spellStart"/>
      <w:r w:rsidRPr="00824B47">
        <w:rPr>
          <w:rFonts w:ascii="Times New Roman" w:hAnsi="Times New Roman" w:cs="Times New Roman"/>
          <w:sz w:val="28"/>
          <w:szCs w:val="28"/>
        </w:rPr>
        <w:t>СибГУ</w:t>
      </w:r>
      <w:proofErr w:type="spellEnd"/>
      <w:r w:rsidRPr="00824B47">
        <w:rPr>
          <w:rFonts w:ascii="Times New Roman" w:hAnsi="Times New Roman" w:cs="Times New Roman"/>
          <w:sz w:val="28"/>
          <w:szCs w:val="28"/>
        </w:rPr>
        <w:t xml:space="preserve"> им. М.Ф. </w:t>
      </w:r>
      <w:proofErr w:type="spellStart"/>
      <w:r w:rsidRPr="00824B47">
        <w:rPr>
          <w:rFonts w:ascii="Times New Roman" w:hAnsi="Times New Roman" w:cs="Times New Roman"/>
          <w:sz w:val="28"/>
          <w:szCs w:val="28"/>
        </w:rPr>
        <w:t>Решетнева</w:t>
      </w:r>
      <w:proofErr w:type="spellEnd"/>
      <w:r w:rsidRPr="00824B47">
        <w:rPr>
          <w:rFonts w:ascii="Times New Roman" w:hAnsi="Times New Roman" w:cs="Times New Roman"/>
          <w:sz w:val="28"/>
          <w:szCs w:val="28"/>
        </w:rPr>
        <w:t xml:space="preserve"> Ленинского района– 6; КГАПОУ «Техникум индустрии гостеприимства и сервиса» Советского района – 5; КГБПОУ «Красноярский техникум социальных технологий» Ленинского района – 12; КГБПОУ «</w:t>
      </w:r>
      <w:proofErr w:type="spellStart"/>
      <w:r w:rsidRPr="00824B47">
        <w:rPr>
          <w:rFonts w:ascii="Times New Roman" w:hAnsi="Times New Roman" w:cs="Times New Roman"/>
          <w:sz w:val="28"/>
          <w:szCs w:val="28"/>
        </w:rPr>
        <w:t>Дивногорский</w:t>
      </w:r>
      <w:proofErr w:type="spellEnd"/>
      <w:r w:rsidRPr="00824B47">
        <w:rPr>
          <w:rFonts w:ascii="Times New Roman" w:hAnsi="Times New Roman" w:cs="Times New Roman"/>
          <w:sz w:val="28"/>
          <w:szCs w:val="28"/>
        </w:rPr>
        <w:t xml:space="preserve"> гидроэнергетический техникум им. А.Е. Бочкина» - 7);</w:t>
      </w:r>
      <w:proofErr w:type="gramEnd"/>
    </w:p>
    <w:p w:rsidR="00824B47" w:rsidRPr="00824B47" w:rsidRDefault="00824B47" w:rsidP="00824B47">
      <w:pPr>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Работающими –16 (+13, +433%);</w:t>
      </w:r>
    </w:p>
    <w:p w:rsidR="00824B47" w:rsidRPr="00824B47" w:rsidRDefault="00824B47" w:rsidP="00442C2F">
      <w:pPr>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Не работающими – 64 (+34, +113,3%).</w:t>
      </w:r>
    </w:p>
    <w:p w:rsidR="00824B47" w:rsidRPr="00442C2F" w:rsidRDefault="00442C2F" w:rsidP="00442C2F">
      <w:pPr>
        <w:pStyle w:val="a6"/>
        <w:tabs>
          <w:tab w:val="left" w:pos="0"/>
        </w:tabs>
        <w:spacing w:after="0"/>
        <w:rPr>
          <w:rFonts w:ascii="Times New Roman" w:hAnsi="Times New Roman" w:cs="Times New Roman"/>
          <w:b/>
          <w:sz w:val="28"/>
          <w:szCs w:val="28"/>
        </w:rPr>
      </w:pPr>
      <w:r>
        <w:rPr>
          <w:rFonts w:ascii="Times New Roman" w:hAnsi="Times New Roman" w:cs="Times New Roman"/>
          <w:b/>
          <w:sz w:val="28"/>
          <w:szCs w:val="28"/>
        </w:rPr>
        <w:tab/>
      </w:r>
      <w:r w:rsidR="00824B47" w:rsidRPr="00442C2F">
        <w:rPr>
          <w:rFonts w:ascii="Times New Roman" w:hAnsi="Times New Roman" w:cs="Times New Roman"/>
          <w:b/>
          <w:sz w:val="28"/>
          <w:szCs w:val="28"/>
        </w:rPr>
        <w:t>Групповая преступность</w:t>
      </w:r>
    </w:p>
    <w:p w:rsidR="00824B47" w:rsidRPr="00824B47" w:rsidRDefault="00824B47" w:rsidP="00824B47">
      <w:pPr>
        <w:widowControl w:val="0"/>
        <w:pBdr>
          <w:bottom w:val="single" w:sz="4" w:space="11" w:color="FFFFFF"/>
        </w:pBdr>
        <w:tabs>
          <w:tab w:val="left" w:pos="567"/>
          <w:tab w:val="left" w:pos="1134"/>
        </w:tabs>
        <w:autoSpaceDE w:val="0"/>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 xml:space="preserve">В составе групп зарегистрировано 114 (+24, +26,7%) преступлений, в том числе в группе </w:t>
      </w:r>
      <w:proofErr w:type="gramStart"/>
      <w:r w:rsidRPr="00824B47">
        <w:rPr>
          <w:rFonts w:ascii="Times New Roman" w:hAnsi="Times New Roman" w:cs="Times New Roman"/>
          <w:sz w:val="28"/>
          <w:szCs w:val="28"/>
        </w:rPr>
        <w:t>со</w:t>
      </w:r>
      <w:proofErr w:type="gramEnd"/>
      <w:r w:rsidRPr="00824B47">
        <w:rPr>
          <w:rFonts w:ascii="Times New Roman" w:hAnsi="Times New Roman" w:cs="Times New Roman"/>
          <w:sz w:val="28"/>
          <w:szCs w:val="28"/>
        </w:rPr>
        <w:t xml:space="preserve"> взрослыми лицами 70 (+28, +66%).</w:t>
      </w:r>
    </w:p>
    <w:p w:rsidR="00824B47" w:rsidRPr="00824B47" w:rsidRDefault="00824B47" w:rsidP="00824B47">
      <w:pPr>
        <w:widowControl w:val="0"/>
        <w:pBdr>
          <w:bottom w:val="single" w:sz="4" w:space="11" w:color="FFFFFF"/>
        </w:pBdr>
        <w:tabs>
          <w:tab w:val="left" w:pos="567"/>
          <w:tab w:val="left" w:pos="1134"/>
        </w:tabs>
        <w:autoSpaceDE w:val="0"/>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 xml:space="preserve">Рост групповой преступности зарегистрирован в Центральном районе (с 9 до 15), Октябрьском районе (с 13 до 23), Кировском районе (с 9 </w:t>
      </w:r>
      <w:proofErr w:type="gramStart"/>
      <w:r w:rsidRPr="00824B47">
        <w:rPr>
          <w:rFonts w:ascii="Times New Roman" w:hAnsi="Times New Roman" w:cs="Times New Roman"/>
          <w:sz w:val="28"/>
          <w:szCs w:val="28"/>
        </w:rPr>
        <w:t>до</w:t>
      </w:r>
      <w:proofErr w:type="gramEnd"/>
      <w:r w:rsidRPr="00824B47">
        <w:rPr>
          <w:rFonts w:ascii="Times New Roman" w:hAnsi="Times New Roman" w:cs="Times New Roman"/>
          <w:sz w:val="28"/>
          <w:szCs w:val="28"/>
        </w:rPr>
        <w:t xml:space="preserve"> 13), Ленинском районе (с 16 до 17), Железнодорожном районе с 1 до 18.</w:t>
      </w:r>
    </w:p>
    <w:p w:rsidR="00824B47" w:rsidRPr="00824B47" w:rsidRDefault="00824B47" w:rsidP="00824B47">
      <w:pPr>
        <w:widowControl w:val="0"/>
        <w:pBdr>
          <w:bottom w:val="single" w:sz="4" w:space="11" w:color="FFFFFF"/>
        </w:pBdr>
        <w:tabs>
          <w:tab w:val="left" w:pos="567"/>
          <w:tab w:val="left" w:pos="1134"/>
        </w:tabs>
        <w:autoSpaceDE w:val="0"/>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 xml:space="preserve">29 (-18, -34%) групповых преступлений совершено учащимися школ, 34 (+15, +78,9%) учащимися ОУ СПО, 42 (+14, + 44,8%) неработающими, 5 – </w:t>
      </w:r>
      <w:proofErr w:type="gramStart"/>
      <w:r w:rsidRPr="00824B47">
        <w:rPr>
          <w:rFonts w:ascii="Times New Roman" w:hAnsi="Times New Roman" w:cs="Times New Roman"/>
          <w:sz w:val="28"/>
          <w:szCs w:val="28"/>
        </w:rPr>
        <w:t>работающим</w:t>
      </w:r>
      <w:proofErr w:type="gramEnd"/>
      <w:r w:rsidRPr="00824B47">
        <w:rPr>
          <w:rFonts w:ascii="Times New Roman" w:hAnsi="Times New Roman" w:cs="Times New Roman"/>
          <w:sz w:val="28"/>
          <w:szCs w:val="28"/>
        </w:rPr>
        <w:t xml:space="preserve"> (+3, +150%).</w:t>
      </w:r>
    </w:p>
    <w:p w:rsidR="00442C2F" w:rsidRDefault="00824B47" w:rsidP="00442C2F">
      <w:pPr>
        <w:widowControl w:val="0"/>
        <w:pBdr>
          <w:bottom w:val="single" w:sz="4" w:space="11" w:color="FFFFFF"/>
        </w:pBdr>
        <w:tabs>
          <w:tab w:val="left" w:pos="567"/>
          <w:tab w:val="left" w:pos="1134"/>
        </w:tabs>
        <w:autoSpaceDE w:val="0"/>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 xml:space="preserve">За истекший период времени поставлено на профилактический учет 46 групп несовершеннолетних антиобщественной направленности, в них 110 </w:t>
      </w:r>
      <w:r w:rsidRPr="00824B47">
        <w:rPr>
          <w:rFonts w:ascii="Times New Roman" w:hAnsi="Times New Roman" w:cs="Times New Roman"/>
          <w:sz w:val="28"/>
          <w:szCs w:val="28"/>
        </w:rPr>
        <w:lastRenderedPageBreak/>
        <w:t>несовершеннолетних. Состоит на профилактическом учете 28 групп, в них 65 несовершеннолетних.</w:t>
      </w:r>
    </w:p>
    <w:p w:rsidR="00442C2F" w:rsidRPr="00C720C1" w:rsidRDefault="00C720C1" w:rsidP="00C720C1">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sidRPr="00C720C1">
        <w:rPr>
          <w:rFonts w:ascii="Times New Roman" w:hAnsi="Times New Roman" w:cs="Times New Roman"/>
          <w:b/>
          <w:sz w:val="28"/>
          <w:szCs w:val="28"/>
        </w:rPr>
        <w:tab/>
      </w:r>
      <w:r w:rsidR="00824B47" w:rsidRPr="00C720C1">
        <w:rPr>
          <w:rFonts w:ascii="Times New Roman" w:hAnsi="Times New Roman" w:cs="Times New Roman"/>
          <w:b/>
          <w:sz w:val="28"/>
          <w:szCs w:val="28"/>
        </w:rPr>
        <w:t>Повторная преступность:</w:t>
      </w:r>
    </w:p>
    <w:p w:rsidR="00C720C1" w:rsidRDefault="00C720C1" w:rsidP="00C720C1">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sidRPr="00C720C1">
        <w:rPr>
          <w:rFonts w:ascii="Times New Roman" w:hAnsi="Times New Roman" w:cs="Times New Roman"/>
          <w:sz w:val="28"/>
          <w:szCs w:val="28"/>
        </w:rPr>
        <w:tab/>
      </w:r>
      <w:r w:rsidR="00824B47" w:rsidRPr="00C720C1">
        <w:rPr>
          <w:rFonts w:ascii="Times New Roman" w:hAnsi="Times New Roman" w:cs="Times New Roman"/>
          <w:sz w:val="28"/>
          <w:szCs w:val="28"/>
        </w:rPr>
        <w:t xml:space="preserve">Ранее </w:t>
      </w:r>
      <w:proofErr w:type="gramStart"/>
      <w:r w:rsidR="00824B47" w:rsidRPr="00C720C1">
        <w:rPr>
          <w:rFonts w:ascii="Times New Roman" w:hAnsi="Times New Roman" w:cs="Times New Roman"/>
          <w:sz w:val="28"/>
          <w:szCs w:val="28"/>
        </w:rPr>
        <w:t>совершавшими</w:t>
      </w:r>
      <w:proofErr w:type="gramEnd"/>
      <w:r w:rsidR="00824B47" w:rsidRPr="00C720C1">
        <w:rPr>
          <w:rFonts w:ascii="Times New Roman" w:hAnsi="Times New Roman" w:cs="Times New Roman"/>
          <w:sz w:val="28"/>
          <w:szCs w:val="28"/>
        </w:rPr>
        <w:t xml:space="preserve"> совершено 134 (-17, -11,3%) преступления</w:t>
      </w:r>
      <w:r>
        <w:rPr>
          <w:rFonts w:ascii="Times New Roman" w:hAnsi="Times New Roman" w:cs="Times New Roman"/>
          <w:sz w:val="28"/>
          <w:szCs w:val="28"/>
        </w:rPr>
        <w:t>.</w:t>
      </w:r>
    </w:p>
    <w:p w:rsidR="00C720C1" w:rsidRDefault="00C720C1" w:rsidP="00C720C1">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ab/>
      </w:r>
      <w:r w:rsidR="00824B47" w:rsidRPr="00C720C1">
        <w:rPr>
          <w:rFonts w:ascii="Times New Roman" w:hAnsi="Times New Roman" w:cs="Times New Roman"/>
          <w:sz w:val="28"/>
          <w:szCs w:val="28"/>
        </w:rPr>
        <w:t>Школьниками совершено 29 (-31, -71%) повторных преступлений, 17 (+1, +6,25%) учащимися ОУ СПО, 40 (+22, -60%) категорией неработающих, 14 (+11, +367%) работающими.</w:t>
      </w:r>
    </w:p>
    <w:p w:rsidR="00C720C1" w:rsidRDefault="00C720C1" w:rsidP="00C720C1">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ab/>
      </w:r>
      <w:r w:rsidR="00824B47" w:rsidRPr="00C720C1">
        <w:rPr>
          <w:rFonts w:ascii="Times New Roman" w:hAnsi="Times New Roman" w:cs="Times New Roman"/>
          <w:sz w:val="28"/>
          <w:szCs w:val="28"/>
        </w:rPr>
        <w:t xml:space="preserve">Количество </w:t>
      </w:r>
      <w:proofErr w:type="gramStart"/>
      <w:r w:rsidR="00824B47" w:rsidRPr="00C720C1">
        <w:rPr>
          <w:rFonts w:ascii="Times New Roman" w:hAnsi="Times New Roman" w:cs="Times New Roman"/>
          <w:sz w:val="28"/>
          <w:szCs w:val="28"/>
        </w:rPr>
        <w:t>лиц, совершивших повторные преступления увеличилось</w:t>
      </w:r>
      <w:proofErr w:type="gramEnd"/>
      <w:r w:rsidR="00824B47" w:rsidRPr="00C720C1">
        <w:rPr>
          <w:rFonts w:ascii="Times New Roman" w:hAnsi="Times New Roman" w:cs="Times New Roman"/>
          <w:sz w:val="28"/>
          <w:szCs w:val="28"/>
        </w:rPr>
        <w:t xml:space="preserve"> с 79 до 80. Из них:</w:t>
      </w:r>
    </w:p>
    <w:p w:rsidR="00824B47" w:rsidRPr="00C720C1" w:rsidRDefault="00C720C1" w:rsidP="00C720C1">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b/>
          <w:sz w:val="28"/>
          <w:szCs w:val="28"/>
        </w:rPr>
        <w:tab/>
      </w:r>
      <w:r w:rsidR="00824B47" w:rsidRPr="00C720C1">
        <w:rPr>
          <w:rFonts w:ascii="Times New Roman" w:hAnsi="Times New Roman" w:cs="Times New Roman"/>
          <w:b/>
          <w:sz w:val="28"/>
          <w:szCs w:val="28"/>
        </w:rPr>
        <w:t>Тяжкие и особо тяжкие преступления</w:t>
      </w:r>
      <w:r>
        <w:rPr>
          <w:rFonts w:ascii="Times New Roman" w:hAnsi="Times New Roman" w:cs="Times New Roman"/>
          <w:b/>
          <w:sz w:val="28"/>
          <w:szCs w:val="28"/>
        </w:rPr>
        <w:t>.</w:t>
      </w:r>
    </w:p>
    <w:p w:rsidR="00824B47" w:rsidRPr="00824B47" w:rsidRDefault="00C720C1" w:rsidP="00C720C1">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ab/>
      </w:r>
      <w:r w:rsidR="00824B47" w:rsidRPr="00824B47">
        <w:rPr>
          <w:rFonts w:ascii="Times New Roman" w:hAnsi="Times New Roman" w:cs="Times New Roman"/>
          <w:sz w:val="28"/>
          <w:szCs w:val="28"/>
        </w:rPr>
        <w:t>С 27 до 33 зафиксирован рост тяжких и особо тяжких преступлений, совершенных несовершеннолетними.</w:t>
      </w:r>
    </w:p>
    <w:p w:rsidR="00824B47" w:rsidRPr="00C720C1" w:rsidRDefault="00C720C1" w:rsidP="00C720C1">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ab/>
      </w:r>
      <w:r w:rsidR="00824B47" w:rsidRPr="00824B47">
        <w:rPr>
          <w:rFonts w:ascii="Times New Roman" w:hAnsi="Times New Roman" w:cs="Times New Roman"/>
          <w:sz w:val="28"/>
          <w:szCs w:val="28"/>
        </w:rPr>
        <w:t xml:space="preserve">Рост наблюдается на территориях: Центрального района с 3 до 9, Ленинского района с 1 до 2, Железнодорожного района с 2 </w:t>
      </w:r>
      <w:proofErr w:type="gramStart"/>
      <w:r w:rsidR="00824B47" w:rsidRPr="00824B47">
        <w:rPr>
          <w:rFonts w:ascii="Times New Roman" w:hAnsi="Times New Roman" w:cs="Times New Roman"/>
          <w:sz w:val="28"/>
          <w:szCs w:val="28"/>
        </w:rPr>
        <w:t>до</w:t>
      </w:r>
      <w:proofErr w:type="gramEnd"/>
      <w:r w:rsidR="00824B47" w:rsidRPr="00824B47">
        <w:rPr>
          <w:rFonts w:ascii="Times New Roman" w:hAnsi="Times New Roman" w:cs="Times New Roman"/>
          <w:sz w:val="28"/>
          <w:szCs w:val="28"/>
        </w:rPr>
        <w:t xml:space="preserve"> 8.</w:t>
      </w:r>
    </w:p>
    <w:p w:rsidR="00C720C1" w:rsidRDefault="00C720C1" w:rsidP="00C720C1">
      <w:pPr>
        <w:widowControl w:val="0"/>
        <w:pBdr>
          <w:bottom w:val="single" w:sz="4" w:space="11" w:color="FFFFFF"/>
        </w:pBdr>
        <w:tabs>
          <w:tab w:val="left" w:pos="567"/>
          <w:tab w:val="left" w:pos="1134"/>
        </w:tabs>
        <w:autoSpaceDE w:val="0"/>
        <w:spacing w:after="0"/>
        <w:rPr>
          <w:rFonts w:ascii="Times New Roman" w:hAnsi="Times New Roman" w:cs="Times New Roman"/>
          <w:b/>
          <w:sz w:val="28"/>
          <w:szCs w:val="28"/>
        </w:rPr>
      </w:pPr>
      <w:r>
        <w:rPr>
          <w:rFonts w:ascii="Times New Roman" w:hAnsi="Times New Roman" w:cs="Times New Roman"/>
          <w:b/>
          <w:sz w:val="28"/>
          <w:szCs w:val="28"/>
        </w:rPr>
        <w:tab/>
      </w:r>
      <w:r w:rsidR="00824B47" w:rsidRPr="00C720C1">
        <w:rPr>
          <w:rFonts w:ascii="Times New Roman" w:hAnsi="Times New Roman" w:cs="Times New Roman"/>
          <w:b/>
          <w:sz w:val="28"/>
          <w:szCs w:val="28"/>
        </w:rPr>
        <w:t>Анализ преступности несовершеннолетних, в алкогольном опьянении</w:t>
      </w:r>
      <w:r>
        <w:rPr>
          <w:rFonts w:ascii="Times New Roman" w:hAnsi="Times New Roman" w:cs="Times New Roman"/>
          <w:b/>
          <w:sz w:val="28"/>
          <w:szCs w:val="28"/>
        </w:rPr>
        <w:t>.</w:t>
      </w:r>
    </w:p>
    <w:p w:rsidR="00401022" w:rsidRDefault="00C720C1" w:rsidP="00401022">
      <w:pPr>
        <w:widowControl w:val="0"/>
        <w:pBdr>
          <w:bottom w:val="single" w:sz="4" w:space="11" w:color="FFFFFF"/>
        </w:pBdr>
        <w:tabs>
          <w:tab w:val="left" w:pos="567"/>
          <w:tab w:val="left" w:pos="1134"/>
        </w:tabs>
        <w:autoSpaceDE w:val="0"/>
        <w:spacing w:after="0"/>
        <w:rPr>
          <w:rFonts w:ascii="Times New Roman" w:hAnsi="Times New Roman" w:cs="Times New Roman"/>
          <w:sz w:val="28"/>
          <w:szCs w:val="28"/>
        </w:rPr>
      </w:pPr>
      <w:r>
        <w:rPr>
          <w:rFonts w:ascii="Times New Roman" w:hAnsi="Times New Roman" w:cs="Times New Roman"/>
          <w:b/>
          <w:sz w:val="28"/>
          <w:szCs w:val="28"/>
        </w:rPr>
        <w:tab/>
      </w:r>
      <w:r w:rsidR="00824B47" w:rsidRPr="00824B47">
        <w:rPr>
          <w:rFonts w:ascii="Times New Roman" w:hAnsi="Times New Roman" w:cs="Times New Roman"/>
          <w:sz w:val="28"/>
          <w:szCs w:val="28"/>
        </w:rPr>
        <w:t>Зафиксировано снижение преступлений, соверш</w:t>
      </w:r>
      <w:r w:rsidR="002C6593">
        <w:rPr>
          <w:rFonts w:ascii="Times New Roman" w:hAnsi="Times New Roman" w:cs="Times New Roman"/>
          <w:sz w:val="28"/>
          <w:szCs w:val="28"/>
        </w:rPr>
        <w:t>енных в алкогольном опьянении с</w:t>
      </w:r>
      <w:r w:rsidR="00824B47" w:rsidRPr="00824B47">
        <w:rPr>
          <w:rFonts w:ascii="Times New Roman" w:hAnsi="Times New Roman" w:cs="Times New Roman"/>
          <w:sz w:val="28"/>
          <w:szCs w:val="28"/>
        </w:rPr>
        <w:t xml:space="preserve"> 19 до 15 (-4 или -16,7%) преступлений. Однако</w:t>
      </w:r>
      <w:proofErr w:type="gramStart"/>
      <w:r w:rsidR="00824B47" w:rsidRPr="00824B47">
        <w:rPr>
          <w:rFonts w:ascii="Times New Roman" w:hAnsi="Times New Roman" w:cs="Times New Roman"/>
          <w:sz w:val="28"/>
          <w:szCs w:val="28"/>
        </w:rPr>
        <w:t>,</w:t>
      </w:r>
      <w:proofErr w:type="gramEnd"/>
      <w:r w:rsidR="00824B47" w:rsidRPr="00824B47">
        <w:rPr>
          <w:rFonts w:ascii="Times New Roman" w:hAnsi="Times New Roman" w:cs="Times New Roman"/>
          <w:sz w:val="28"/>
          <w:szCs w:val="28"/>
        </w:rPr>
        <w:t xml:space="preserve"> рост допущен на территории Октябрьского района с 1 до 4.</w:t>
      </w:r>
    </w:p>
    <w:p w:rsidR="00401022" w:rsidRDefault="00401022" w:rsidP="00401022">
      <w:pPr>
        <w:widowControl w:val="0"/>
        <w:pBdr>
          <w:bottom w:val="single" w:sz="4" w:space="11" w:color="FFFFFF"/>
        </w:pBdr>
        <w:tabs>
          <w:tab w:val="left" w:pos="567"/>
          <w:tab w:val="left" w:pos="1134"/>
        </w:tabs>
        <w:autoSpaceDE w:val="0"/>
        <w:spacing w:after="0"/>
        <w:rPr>
          <w:rFonts w:ascii="Times New Roman" w:hAnsi="Times New Roman" w:cs="Times New Roman"/>
          <w:sz w:val="28"/>
          <w:szCs w:val="28"/>
        </w:rPr>
      </w:pPr>
      <w:r>
        <w:rPr>
          <w:rFonts w:ascii="Times New Roman" w:hAnsi="Times New Roman" w:cs="Times New Roman"/>
          <w:sz w:val="28"/>
          <w:szCs w:val="28"/>
        </w:rPr>
        <w:tab/>
      </w:r>
      <w:r w:rsidR="00824B47" w:rsidRPr="00824B47">
        <w:rPr>
          <w:rFonts w:ascii="Times New Roman" w:hAnsi="Times New Roman" w:cs="Times New Roman"/>
          <w:sz w:val="28"/>
          <w:szCs w:val="28"/>
        </w:rPr>
        <w:t xml:space="preserve">В наркотическом опьянении совершено одно преступление на территории Советского района. </w:t>
      </w:r>
    </w:p>
    <w:p w:rsidR="00401022" w:rsidRDefault="00401022" w:rsidP="002C6593">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ab/>
      </w:r>
      <w:r w:rsidR="00824B47" w:rsidRPr="00824B47">
        <w:rPr>
          <w:rFonts w:ascii="Times New Roman" w:hAnsi="Times New Roman" w:cs="Times New Roman"/>
          <w:sz w:val="28"/>
          <w:szCs w:val="28"/>
        </w:rPr>
        <w:t>В целях профилактики «пьяной» преступности в отчетном периоде выявлено 434 административных правонарушений за употребление алкоголя несовершеннолетними, 22 (+2) административных правонарушения за вовлечение несовершеннолетних в распитие алкогольной продукции, выявлено 213 (+35) лиц за реализацию алкоголя несовершеннолетним, доставлено 90 (- 22, -19,7 %) несовершеннолетних за употребление спиртных напитков.</w:t>
      </w:r>
    </w:p>
    <w:p w:rsidR="00401022" w:rsidRDefault="00401022" w:rsidP="002C6593">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ab/>
      </w:r>
      <w:r w:rsidR="00824B47" w:rsidRPr="00824B47">
        <w:rPr>
          <w:rFonts w:ascii="Times New Roman" w:hAnsi="Times New Roman" w:cs="Times New Roman"/>
          <w:sz w:val="28"/>
          <w:szCs w:val="28"/>
        </w:rPr>
        <w:t>Зафиксировано снижение преступлений, совершенных в общественных местах со 186 до 176 (-10 или -5,4%) преступлений. Однако</w:t>
      </w:r>
      <w:proofErr w:type="gramStart"/>
      <w:r w:rsidR="00824B47" w:rsidRPr="00824B47">
        <w:rPr>
          <w:rFonts w:ascii="Times New Roman" w:hAnsi="Times New Roman" w:cs="Times New Roman"/>
          <w:sz w:val="28"/>
          <w:szCs w:val="28"/>
        </w:rPr>
        <w:t>,</w:t>
      </w:r>
      <w:proofErr w:type="gramEnd"/>
      <w:r w:rsidR="00824B47" w:rsidRPr="00824B47">
        <w:rPr>
          <w:rFonts w:ascii="Times New Roman" w:hAnsi="Times New Roman" w:cs="Times New Roman"/>
          <w:sz w:val="28"/>
          <w:szCs w:val="28"/>
        </w:rPr>
        <w:t xml:space="preserve"> рост допущен в Октябрьском районе с 14 до 21, Железнодорожном районе с 6 до 13. </w:t>
      </w:r>
    </w:p>
    <w:p w:rsidR="00401022" w:rsidRDefault="00401022" w:rsidP="002C6593">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ab/>
      </w:r>
      <w:r w:rsidR="00824B47" w:rsidRPr="00824B47">
        <w:rPr>
          <w:rFonts w:ascii="Times New Roman" w:hAnsi="Times New Roman" w:cs="Times New Roman"/>
          <w:sz w:val="28"/>
          <w:szCs w:val="28"/>
        </w:rPr>
        <w:t xml:space="preserve">В ночное время несовершеннолетними совершено 99 (-2, -2%) преступлений. С целью профилактики и пресечения противоправных действий со стороны подростков в ночное время выявлено 1105 (+683, +161,8%) административных правонарушений по ст. 1.4 Закона Красноярского края за безнадзорное появление несовершеннолетних в возрасте до 16 лет без родителей в общественных местах в ночное время. Материалы направлены в </w:t>
      </w:r>
      <w:proofErr w:type="spellStart"/>
      <w:r w:rsidR="00824B47" w:rsidRPr="00824B47">
        <w:rPr>
          <w:rFonts w:ascii="Times New Roman" w:hAnsi="Times New Roman" w:cs="Times New Roman"/>
          <w:sz w:val="28"/>
          <w:szCs w:val="28"/>
        </w:rPr>
        <w:t>КДНиЗП</w:t>
      </w:r>
      <w:proofErr w:type="spellEnd"/>
      <w:r w:rsidR="00824B47" w:rsidRPr="00824B47">
        <w:rPr>
          <w:rFonts w:ascii="Times New Roman" w:hAnsi="Times New Roman" w:cs="Times New Roman"/>
          <w:sz w:val="28"/>
          <w:szCs w:val="28"/>
        </w:rPr>
        <w:t xml:space="preserve"> районов г. Красноярска для рассмотрения и принятия решения.</w:t>
      </w:r>
    </w:p>
    <w:p w:rsidR="00401022" w:rsidRDefault="00401022" w:rsidP="00401022">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824B47" w:rsidRPr="00824B47">
        <w:rPr>
          <w:rFonts w:ascii="Times New Roman" w:hAnsi="Times New Roman" w:cs="Times New Roman"/>
          <w:sz w:val="28"/>
          <w:szCs w:val="28"/>
        </w:rPr>
        <w:t>С целью профилактики правонарушений проводилась целенаправленная работа по выявлению несовершеннолетних правонарушителей на улицах, в том числе в местах их концентрации. По итогам работы доставлено за различные правонарушения 2339 (+423, +22,1%) несовершеннолетних, 943 безнадзорных и беспризорных, 90 подростков доставлено за употребление спиртных напитков.</w:t>
      </w:r>
    </w:p>
    <w:p w:rsidR="00401022" w:rsidRDefault="00401022" w:rsidP="00401022">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b/>
          <w:sz w:val="28"/>
          <w:szCs w:val="28"/>
        </w:rPr>
        <w:tab/>
      </w:r>
      <w:r w:rsidR="00824B47" w:rsidRPr="00401022">
        <w:rPr>
          <w:rFonts w:ascii="Times New Roman" w:hAnsi="Times New Roman" w:cs="Times New Roman"/>
          <w:b/>
          <w:sz w:val="28"/>
          <w:szCs w:val="28"/>
        </w:rPr>
        <w:t>По лицам:</w:t>
      </w:r>
    </w:p>
    <w:p w:rsidR="00401022" w:rsidRDefault="00401022" w:rsidP="00401022">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ab/>
      </w:r>
      <w:r w:rsidR="00824B47" w:rsidRPr="00824B47">
        <w:rPr>
          <w:rFonts w:ascii="Times New Roman" w:hAnsi="Times New Roman" w:cs="Times New Roman"/>
          <w:sz w:val="28"/>
          <w:szCs w:val="28"/>
        </w:rPr>
        <w:t xml:space="preserve">С 236 до 274 (+38, или +16,1%) увеличилось количество лиц, совершивших преступления (Центральный район с 30 до 31, Октябрьский район с 26 </w:t>
      </w:r>
      <w:proofErr w:type="gramStart"/>
      <w:r w:rsidR="00824B47" w:rsidRPr="00824B47">
        <w:rPr>
          <w:rFonts w:ascii="Times New Roman" w:hAnsi="Times New Roman" w:cs="Times New Roman"/>
          <w:sz w:val="28"/>
          <w:szCs w:val="28"/>
        </w:rPr>
        <w:t>до</w:t>
      </w:r>
      <w:proofErr w:type="gramEnd"/>
      <w:r w:rsidR="00824B47" w:rsidRPr="00824B47">
        <w:rPr>
          <w:rFonts w:ascii="Times New Roman" w:hAnsi="Times New Roman" w:cs="Times New Roman"/>
          <w:sz w:val="28"/>
          <w:szCs w:val="28"/>
        </w:rPr>
        <w:t xml:space="preserve"> 44, Кировский район с 22 до 24, Железнодорожный район с 18 до 30, Советский район с 64 до 73). </w:t>
      </w:r>
    </w:p>
    <w:p w:rsidR="00401022" w:rsidRDefault="00401022" w:rsidP="00401022">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ab/>
      </w:r>
      <w:r w:rsidR="00824B47" w:rsidRPr="00824B47">
        <w:rPr>
          <w:rFonts w:ascii="Times New Roman" w:hAnsi="Times New Roman" w:cs="Times New Roman"/>
          <w:sz w:val="28"/>
          <w:szCs w:val="28"/>
          <w:u w:val="single"/>
        </w:rPr>
        <w:t>Возрастная категория и социальный статус лиц, совершивших преступления:</w:t>
      </w:r>
    </w:p>
    <w:p w:rsidR="00401022" w:rsidRDefault="00401022" w:rsidP="00401022">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ab/>
      </w:r>
      <w:r w:rsidR="00824B47" w:rsidRPr="00824B47">
        <w:rPr>
          <w:rFonts w:ascii="Times New Roman" w:hAnsi="Times New Roman" w:cs="Times New Roman"/>
          <w:sz w:val="28"/>
          <w:szCs w:val="28"/>
        </w:rPr>
        <w:t>81 (-7) несовершеннолетних в возрасте 14-15 лет,</w:t>
      </w:r>
    </w:p>
    <w:p w:rsidR="00401022" w:rsidRDefault="00401022" w:rsidP="00401022">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ab/>
      </w:r>
      <w:r w:rsidR="00824B47" w:rsidRPr="00824B47">
        <w:rPr>
          <w:rFonts w:ascii="Times New Roman" w:hAnsi="Times New Roman" w:cs="Times New Roman"/>
          <w:sz w:val="28"/>
          <w:szCs w:val="28"/>
        </w:rPr>
        <w:t>193 (+45) несовершеннолетних в возрасте 16-17 лет,</w:t>
      </w:r>
    </w:p>
    <w:p w:rsidR="00401022" w:rsidRDefault="00401022" w:rsidP="00401022">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ab/>
      </w:r>
      <w:r w:rsidR="00824B47" w:rsidRPr="00824B47">
        <w:rPr>
          <w:rFonts w:ascii="Times New Roman" w:hAnsi="Times New Roman" w:cs="Times New Roman"/>
          <w:sz w:val="28"/>
          <w:szCs w:val="28"/>
        </w:rPr>
        <w:t>39 (+13) лиц женского пола.</w:t>
      </w:r>
    </w:p>
    <w:p w:rsidR="00401022" w:rsidRDefault="00401022" w:rsidP="00401022">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ab/>
      </w:r>
      <w:r w:rsidR="00824B47" w:rsidRPr="00824B47">
        <w:rPr>
          <w:rFonts w:ascii="Times New Roman" w:hAnsi="Times New Roman" w:cs="Times New Roman"/>
          <w:sz w:val="28"/>
          <w:szCs w:val="28"/>
          <w:u w:val="single"/>
        </w:rPr>
        <w:t>По социальному положению:</w:t>
      </w:r>
    </w:p>
    <w:p w:rsidR="00401022" w:rsidRDefault="00401022" w:rsidP="00401022">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ab/>
      </w:r>
      <w:r w:rsidR="00824B47" w:rsidRPr="00824B47">
        <w:rPr>
          <w:rFonts w:ascii="Times New Roman" w:hAnsi="Times New Roman" w:cs="Times New Roman"/>
          <w:sz w:val="28"/>
          <w:szCs w:val="28"/>
        </w:rPr>
        <w:t xml:space="preserve">88 (-7) школьников, 63 (+9) учащихся учреждений среднего профессионального образования, 5 (+4, +400%) работающих. </w:t>
      </w:r>
    </w:p>
    <w:p w:rsidR="00401022" w:rsidRPr="00401022" w:rsidRDefault="00401022" w:rsidP="00401022">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ab/>
      </w:r>
      <w:r w:rsidR="00824B47" w:rsidRPr="00401022">
        <w:rPr>
          <w:rFonts w:ascii="Times New Roman" w:hAnsi="Times New Roman" w:cs="Times New Roman"/>
          <w:b/>
          <w:sz w:val="28"/>
          <w:szCs w:val="28"/>
        </w:rPr>
        <w:t>Преступления, совершенные в отношении несовершеннолетних</w:t>
      </w:r>
      <w:r w:rsidRPr="00401022">
        <w:rPr>
          <w:rFonts w:ascii="Times New Roman" w:hAnsi="Times New Roman" w:cs="Times New Roman"/>
          <w:b/>
          <w:sz w:val="28"/>
          <w:szCs w:val="28"/>
        </w:rPr>
        <w:t>.</w:t>
      </w:r>
    </w:p>
    <w:p w:rsidR="00824B47" w:rsidRPr="00824B47" w:rsidRDefault="00401022" w:rsidP="00401022">
      <w:pPr>
        <w:widowControl w:val="0"/>
        <w:pBdr>
          <w:bottom w:val="single" w:sz="4" w:space="11" w:color="FFFFFF"/>
        </w:pBdr>
        <w:tabs>
          <w:tab w:val="left" w:pos="567"/>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ab/>
      </w:r>
      <w:r w:rsidR="00824B47" w:rsidRPr="00824B47">
        <w:rPr>
          <w:rFonts w:ascii="Times New Roman" w:hAnsi="Times New Roman" w:cs="Times New Roman"/>
          <w:sz w:val="28"/>
          <w:szCs w:val="28"/>
        </w:rPr>
        <w:t>В 2021 году в отношении несовершеннолетних совершено 985 преступлений, что на 251, или +34,2 % больше, чем в 2020 году.</w:t>
      </w:r>
    </w:p>
    <w:p w:rsidR="00824B47" w:rsidRPr="00401022" w:rsidRDefault="00824B47" w:rsidP="00401022">
      <w:pPr>
        <w:spacing w:after="0"/>
        <w:ind w:firstLine="708"/>
        <w:rPr>
          <w:rFonts w:ascii="Times New Roman" w:hAnsi="Times New Roman" w:cs="Times New Roman"/>
          <w:b/>
          <w:iCs/>
          <w:sz w:val="28"/>
          <w:szCs w:val="28"/>
        </w:rPr>
      </w:pPr>
      <w:r w:rsidRPr="00401022">
        <w:rPr>
          <w:rFonts w:ascii="Times New Roman" w:hAnsi="Times New Roman" w:cs="Times New Roman"/>
          <w:b/>
          <w:iCs/>
          <w:sz w:val="28"/>
          <w:szCs w:val="28"/>
        </w:rPr>
        <w:t>По видам насильственных преступлений:</w:t>
      </w:r>
    </w:p>
    <w:p w:rsidR="00824B47" w:rsidRPr="00824B47" w:rsidRDefault="00824B47" w:rsidP="00824B47">
      <w:pPr>
        <w:spacing w:after="0"/>
        <w:ind w:firstLine="720"/>
        <w:jc w:val="both"/>
        <w:rPr>
          <w:rFonts w:ascii="Times New Roman" w:hAnsi="Times New Roman" w:cs="Times New Roman"/>
          <w:sz w:val="28"/>
          <w:szCs w:val="28"/>
        </w:rPr>
      </w:pPr>
      <w:r w:rsidRPr="00824B47">
        <w:rPr>
          <w:rFonts w:ascii="Times New Roman" w:hAnsi="Times New Roman" w:cs="Times New Roman"/>
          <w:sz w:val="28"/>
          <w:szCs w:val="28"/>
        </w:rPr>
        <w:t>Насильственных преступлений совершено 167 (+31), что составляет 22,3% от общего числа преступлений, совершенных в отношении несовершеннолетних.</w:t>
      </w:r>
    </w:p>
    <w:p w:rsidR="00824B47" w:rsidRPr="00824B47" w:rsidRDefault="00824B47" w:rsidP="00401022">
      <w:pPr>
        <w:spacing w:after="0"/>
        <w:ind w:firstLine="708"/>
        <w:jc w:val="both"/>
        <w:rPr>
          <w:rFonts w:ascii="Times New Roman" w:hAnsi="Times New Roman" w:cs="Times New Roman"/>
          <w:iCs/>
          <w:sz w:val="28"/>
          <w:szCs w:val="28"/>
        </w:rPr>
      </w:pPr>
      <w:r w:rsidRPr="00824B47">
        <w:rPr>
          <w:rFonts w:ascii="Times New Roman" w:hAnsi="Times New Roman" w:cs="Times New Roman"/>
          <w:iCs/>
          <w:sz w:val="28"/>
          <w:szCs w:val="28"/>
        </w:rPr>
        <w:t>ст. 105 УК РФ «Убийство» – 4 (-1, -20%)- ОП №№ 2, 4, 5,7;</w:t>
      </w:r>
    </w:p>
    <w:p w:rsidR="00824B47" w:rsidRPr="00824B47" w:rsidRDefault="00824B47" w:rsidP="00824B47">
      <w:pPr>
        <w:spacing w:after="0"/>
        <w:ind w:firstLine="709"/>
        <w:jc w:val="both"/>
        <w:rPr>
          <w:rFonts w:ascii="Times New Roman" w:hAnsi="Times New Roman" w:cs="Times New Roman"/>
          <w:iCs/>
          <w:sz w:val="28"/>
          <w:szCs w:val="28"/>
        </w:rPr>
      </w:pPr>
      <w:r w:rsidRPr="00824B47">
        <w:rPr>
          <w:rFonts w:ascii="Times New Roman" w:hAnsi="Times New Roman" w:cs="Times New Roman"/>
          <w:iCs/>
          <w:sz w:val="28"/>
          <w:szCs w:val="28"/>
        </w:rPr>
        <w:t>ст. 109 УК РФ «причинение смерти по неосторожности» - 9 (+3, +50%) - ОП №№ 2 (3 преступления), 4 (2 преступления – 1 ошибочно), 5, 6, 7 (2 преступления);</w:t>
      </w:r>
    </w:p>
    <w:p w:rsidR="00824B47" w:rsidRPr="00824B47" w:rsidRDefault="00824B47" w:rsidP="00824B47">
      <w:pPr>
        <w:spacing w:after="0"/>
        <w:ind w:firstLine="709"/>
        <w:jc w:val="both"/>
        <w:rPr>
          <w:rFonts w:ascii="Times New Roman" w:hAnsi="Times New Roman" w:cs="Times New Roman"/>
          <w:iCs/>
          <w:sz w:val="28"/>
          <w:szCs w:val="28"/>
        </w:rPr>
      </w:pPr>
      <w:r w:rsidRPr="00824B47">
        <w:rPr>
          <w:rFonts w:ascii="Times New Roman" w:hAnsi="Times New Roman" w:cs="Times New Roman"/>
          <w:iCs/>
          <w:sz w:val="28"/>
          <w:szCs w:val="28"/>
        </w:rPr>
        <w:t>ст. 111 УК РФ «умышленное причинение тяжкого вреда здоровью» – 2 (+1,+100%) – ОП № 3;</w:t>
      </w:r>
    </w:p>
    <w:p w:rsidR="00824B47" w:rsidRPr="00824B47" w:rsidRDefault="00824B47" w:rsidP="00824B47">
      <w:pPr>
        <w:spacing w:after="0"/>
        <w:ind w:firstLine="709"/>
        <w:jc w:val="both"/>
        <w:rPr>
          <w:rFonts w:ascii="Times New Roman" w:hAnsi="Times New Roman" w:cs="Times New Roman"/>
          <w:iCs/>
          <w:sz w:val="28"/>
          <w:szCs w:val="28"/>
        </w:rPr>
      </w:pPr>
      <w:r w:rsidRPr="00824B47">
        <w:rPr>
          <w:rFonts w:ascii="Times New Roman" w:hAnsi="Times New Roman" w:cs="Times New Roman"/>
          <w:iCs/>
          <w:sz w:val="28"/>
          <w:szCs w:val="28"/>
        </w:rPr>
        <w:t>ст. 112 УК РФ «умышленное причинение средней тяжести вреда здоровью» - 2 (-9, - 81,8) - ОП №№ 7, 11</w:t>
      </w:r>
      <w:r w:rsidR="00401022">
        <w:rPr>
          <w:rFonts w:ascii="Times New Roman" w:hAnsi="Times New Roman" w:cs="Times New Roman"/>
          <w:iCs/>
          <w:sz w:val="28"/>
          <w:szCs w:val="28"/>
        </w:rPr>
        <w:t>;</w:t>
      </w:r>
    </w:p>
    <w:p w:rsidR="00824B47" w:rsidRPr="00824B47" w:rsidRDefault="00824B47" w:rsidP="00824B47">
      <w:pPr>
        <w:spacing w:after="0"/>
        <w:ind w:firstLine="709"/>
        <w:jc w:val="both"/>
        <w:rPr>
          <w:rFonts w:ascii="Times New Roman" w:hAnsi="Times New Roman" w:cs="Times New Roman"/>
          <w:iCs/>
          <w:sz w:val="28"/>
          <w:szCs w:val="28"/>
        </w:rPr>
      </w:pPr>
      <w:r w:rsidRPr="00824B47">
        <w:rPr>
          <w:rFonts w:ascii="Times New Roman" w:hAnsi="Times New Roman" w:cs="Times New Roman"/>
          <w:sz w:val="28"/>
          <w:szCs w:val="28"/>
        </w:rPr>
        <w:t xml:space="preserve">ст. 115 УК РФ </w:t>
      </w:r>
      <w:r w:rsidRPr="00824B47">
        <w:rPr>
          <w:rFonts w:ascii="Times New Roman" w:hAnsi="Times New Roman" w:cs="Times New Roman"/>
          <w:iCs/>
          <w:sz w:val="28"/>
          <w:szCs w:val="28"/>
        </w:rPr>
        <w:t>«умышленное причинение легкого вреда здоровью»  - 11 (-10,-47,6,1%) ОП №№ 2 (2 преступления), 3 (3 преступления), 5, 6, 8, 9, 10, 11;</w:t>
      </w:r>
    </w:p>
    <w:p w:rsidR="00824B47" w:rsidRPr="00824B47" w:rsidRDefault="00824B47" w:rsidP="00824B47">
      <w:pPr>
        <w:spacing w:after="0"/>
        <w:ind w:firstLine="709"/>
        <w:jc w:val="both"/>
        <w:rPr>
          <w:rFonts w:ascii="Times New Roman" w:hAnsi="Times New Roman" w:cs="Times New Roman"/>
          <w:iCs/>
          <w:sz w:val="28"/>
          <w:szCs w:val="28"/>
        </w:rPr>
      </w:pPr>
      <w:r w:rsidRPr="00824B47">
        <w:rPr>
          <w:rFonts w:ascii="Times New Roman" w:hAnsi="Times New Roman" w:cs="Times New Roman"/>
          <w:iCs/>
          <w:sz w:val="28"/>
          <w:szCs w:val="28"/>
        </w:rPr>
        <w:t>ст. 116 УК РФ «побои» - 1 (-4, -80%) – территория Управления;</w:t>
      </w:r>
    </w:p>
    <w:p w:rsidR="00824B47" w:rsidRPr="00824B47" w:rsidRDefault="00824B47" w:rsidP="00824B47">
      <w:pPr>
        <w:spacing w:after="0"/>
        <w:ind w:firstLine="709"/>
        <w:jc w:val="both"/>
        <w:rPr>
          <w:rFonts w:ascii="Times New Roman" w:hAnsi="Times New Roman" w:cs="Times New Roman"/>
          <w:iCs/>
          <w:sz w:val="28"/>
          <w:szCs w:val="28"/>
        </w:rPr>
      </w:pPr>
      <w:r w:rsidRPr="00824B47">
        <w:rPr>
          <w:rFonts w:ascii="Times New Roman" w:hAnsi="Times New Roman" w:cs="Times New Roman"/>
          <w:iCs/>
          <w:sz w:val="28"/>
          <w:szCs w:val="28"/>
        </w:rPr>
        <w:lastRenderedPageBreak/>
        <w:t>ст. 117 УК РФ «истязание» – 3 (+1) ОП № 5 (2 преступления).</w:t>
      </w:r>
    </w:p>
    <w:p w:rsidR="00824B47" w:rsidRPr="00824B47" w:rsidRDefault="00824B47" w:rsidP="00824B47">
      <w:pPr>
        <w:spacing w:after="0"/>
        <w:jc w:val="both"/>
        <w:rPr>
          <w:rFonts w:ascii="Times New Roman" w:hAnsi="Times New Roman" w:cs="Times New Roman"/>
          <w:sz w:val="28"/>
          <w:szCs w:val="28"/>
        </w:rPr>
      </w:pPr>
      <w:r w:rsidRPr="00824B47">
        <w:rPr>
          <w:rFonts w:ascii="Times New Roman" w:hAnsi="Times New Roman" w:cs="Times New Roman"/>
          <w:sz w:val="28"/>
          <w:szCs w:val="28"/>
        </w:rPr>
        <w:tab/>
        <w:t>В результате совершения преступлений:</w:t>
      </w:r>
    </w:p>
    <w:p w:rsidR="00824B47" w:rsidRPr="00824B47" w:rsidRDefault="00824B47" w:rsidP="00401022">
      <w:pPr>
        <w:spacing w:after="0"/>
        <w:ind w:firstLine="708"/>
        <w:jc w:val="both"/>
        <w:rPr>
          <w:rFonts w:ascii="Times New Roman" w:hAnsi="Times New Roman" w:cs="Times New Roman"/>
          <w:iCs/>
          <w:sz w:val="28"/>
          <w:szCs w:val="28"/>
        </w:rPr>
      </w:pPr>
      <w:r w:rsidRPr="00824B47">
        <w:rPr>
          <w:rFonts w:ascii="Times New Roman" w:hAnsi="Times New Roman" w:cs="Times New Roman"/>
          <w:iCs/>
          <w:sz w:val="28"/>
          <w:szCs w:val="28"/>
        </w:rPr>
        <w:t>погибло 11 (-5, -31,2%) несовершеннолетних (ст.109 УК РФ - 9 (ОП № 2, 4, 5, 6, 7); ст. 125 УК РФ - 2 (ОП № 4)).</w:t>
      </w:r>
    </w:p>
    <w:p w:rsidR="00824B47" w:rsidRPr="00824B47" w:rsidRDefault="00824B47" w:rsidP="00401022">
      <w:pPr>
        <w:spacing w:after="0"/>
        <w:ind w:firstLine="708"/>
        <w:jc w:val="both"/>
        <w:rPr>
          <w:rFonts w:ascii="Times New Roman" w:hAnsi="Times New Roman" w:cs="Times New Roman"/>
          <w:iCs/>
          <w:sz w:val="28"/>
          <w:szCs w:val="28"/>
        </w:rPr>
      </w:pPr>
      <w:r w:rsidRPr="00824B47">
        <w:rPr>
          <w:rFonts w:ascii="Times New Roman" w:hAnsi="Times New Roman" w:cs="Times New Roman"/>
          <w:iCs/>
          <w:sz w:val="28"/>
          <w:szCs w:val="28"/>
        </w:rPr>
        <w:t xml:space="preserve">причинен тяжкий вред здоровью – 18 (-1, -5,2%) несовершеннолетним (в результате </w:t>
      </w:r>
      <w:proofErr w:type="spellStart"/>
      <w:r w:rsidRPr="00824B47">
        <w:rPr>
          <w:rFonts w:ascii="Times New Roman" w:hAnsi="Times New Roman" w:cs="Times New Roman"/>
          <w:iCs/>
          <w:sz w:val="28"/>
          <w:szCs w:val="28"/>
        </w:rPr>
        <w:t>дорожно</w:t>
      </w:r>
      <w:proofErr w:type="spellEnd"/>
      <w:r w:rsidRPr="00824B47">
        <w:rPr>
          <w:rFonts w:ascii="Times New Roman" w:hAnsi="Times New Roman" w:cs="Times New Roman"/>
          <w:iCs/>
          <w:sz w:val="28"/>
          <w:szCs w:val="28"/>
        </w:rPr>
        <w:t xml:space="preserve"> - транспортного происшествия – 12 (ОП № 2, 3, 4, 5, 8, 11), ст. 118 УК РФ - 2(ОП № 2, 4), ст. 111 УК</w:t>
      </w:r>
      <w:r w:rsidRPr="00824B47">
        <w:rPr>
          <w:rFonts w:ascii="Times New Roman" w:hAnsi="Times New Roman" w:cs="Times New Roman"/>
          <w:sz w:val="28"/>
          <w:szCs w:val="28"/>
        </w:rPr>
        <w:t xml:space="preserve"> </w:t>
      </w:r>
      <w:r w:rsidRPr="00824B47">
        <w:rPr>
          <w:rFonts w:ascii="Times New Roman" w:hAnsi="Times New Roman" w:cs="Times New Roman"/>
          <w:iCs/>
          <w:sz w:val="28"/>
          <w:szCs w:val="28"/>
        </w:rPr>
        <w:t>РФ – 2 (ОП № 3), ст. 105 УК РФ – 2 (ОП № 5,7)).</w:t>
      </w:r>
    </w:p>
    <w:p w:rsidR="00824B47" w:rsidRPr="00824B47" w:rsidRDefault="00824B47" w:rsidP="00824B47">
      <w:pPr>
        <w:spacing w:after="0"/>
        <w:ind w:firstLine="709"/>
        <w:jc w:val="both"/>
        <w:rPr>
          <w:rFonts w:ascii="Times New Roman" w:hAnsi="Times New Roman" w:cs="Times New Roman"/>
          <w:iCs/>
          <w:sz w:val="28"/>
          <w:szCs w:val="28"/>
        </w:rPr>
      </w:pPr>
      <w:r w:rsidRPr="00824B47">
        <w:rPr>
          <w:rFonts w:ascii="Times New Roman" w:hAnsi="Times New Roman" w:cs="Times New Roman"/>
          <w:iCs/>
          <w:sz w:val="28"/>
          <w:szCs w:val="28"/>
        </w:rPr>
        <w:t xml:space="preserve">За 2021 год зарегистрировано 348 (+124) преступлений </w:t>
      </w:r>
      <w:r w:rsidR="00401022">
        <w:rPr>
          <w:rFonts w:ascii="Times New Roman" w:hAnsi="Times New Roman" w:cs="Times New Roman"/>
          <w:iCs/>
          <w:sz w:val="28"/>
          <w:szCs w:val="28"/>
        </w:rPr>
        <w:t xml:space="preserve">предусмотренных </w:t>
      </w:r>
      <w:r w:rsidRPr="00824B47">
        <w:rPr>
          <w:rFonts w:ascii="Times New Roman" w:hAnsi="Times New Roman" w:cs="Times New Roman"/>
          <w:iCs/>
          <w:sz w:val="28"/>
          <w:szCs w:val="28"/>
        </w:rPr>
        <w:t xml:space="preserve"> ст. 157 УК РФ (неуплата средств на содержание детей или нетрудоспособных родителей).</w:t>
      </w:r>
    </w:p>
    <w:p w:rsidR="00824B47" w:rsidRPr="00824B47" w:rsidRDefault="00824B47" w:rsidP="00824B47">
      <w:pPr>
        <w:spacing w:after="0"/>
        <w:ind w:firstLine="709"/>
        <w:jc w:val="both"/>
        <w:rPr>
          <w:rFonts w:ascii="Times New Roman" w:hAnsi="Times New Roman" w:cs="Times New Roman"/>
          <w:iCs/>
          <w:sz w:val="28"/>
          <w:szCs w:val="28"/>
        </w:rPr>
      </w:pPr>
      <w:r w:rsidRPr="00824B47">
        <w:rPr>
          <w:rFonts w:ascii="Times New Roman" w:hAnsi="Times New Roman" w:cs="Times New Roman"/>
          <w:iCs/>
          <w:sz w:val="28"/>
          <w:szCs w:val="28"/>
        </w:rPr>
        <w:t>Кроме того, возбуждены уголовные дела:</w:t>
      </w:r>
    </w:p>
    <w:p w:rsidR="00824B47" w:rsidRPr="00824B47" w:rsidRDefault="00824B47" w:rsidP="00824B47">
      <w:pPr>
        <w:spacing w:after="0"/>
        <w:ind w:firstLine="709"/>
        <w:jc w:val="both"/>
        <w:rPr>
          <w:rFonts w:ascii="Times New Roman" w:hAnsi="Times New Roman" w:cs="Times New Roman"/>
          <w:iCs/>
          <w:sz w:val="28"/>
          <w:szCs w:val="28"/>
        </w:rPr>
      </w:pPr>
      <w:r w:rsidRPr="00824B47">
        <w:rPr>
          <w:rFonts w:ascii="Times New Roman" w:hAnsi="Times New Roman" w:cs="Times New Roman"/>
          <w:iCs/>
          <w:sz w:val="28"/>
          <w:szCs w:val="28"/>
        </w:rPr>
        <w:t>по ст.127 УК РФ (суррогатное материнство) ОП № 1 (7), 2 (2) Управления.</w:t>
      </w:r>
    </w:p>
    <w:p w:rsidR="00824B47" w:rsidRPr="00824B47" w:rsidRDefault="00824B47" w:rsidP="00824B47">
      <w:pPr>
        <w:tabs>
          <w:tab w:val="left" w:pos="1134"/>
        </w:tabs>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зарегистрировано 13 (+11, +18,1%) преступлений по ст. 150 УК РФ</w:t>
      </w:r>
    </w:p>
    <w:p w:rsidR="00824B47" w:rsidRPr="00824B47" w:rsidRDefault="00824B47" w:rsidP="00824B47">
      <w:pPr>
        <w:tabs>
          <w:tab w:val="left" w:pos="1134"/>
        </w:tabs>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4 (+4, +400%) преступлений по ст. 156 УК РФ.</w:t>
      </w:r>
    </w:p>
    <w:p w:rsidR="00824B47" w:rsidRPr="00824B47" w:rsidRDefault="00824B47" w:rsidP="00824B47">
      <w:pPr>
        <w:tabs>
          <w:tab w:val="left" w:pos="1134"/>
        </w:tabs>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Анализ показал, что причиной</w:t>
      </w:r>
      <w:r w:rsidR="002C6593">
        <w:rPr>
          <w:rFonts w:ascii="Times New Roman" w:hAnsi="Times New Roman" w:cs="Times New Roman"/>
          <w:sz w:val="28"/>
          <w:szCs w:val="28"/>
        </w:rPr>
        <w:t xml:space="preserve"> роста явилось совершения </w:t>
      </w:r>
      <w:proofErr w:type="spellStart"/>
      <w:r w:rsidR="002C6593">
        <w:rPr>
          <w:rFonts w:ascii="Times New Roman" w:hAnsi="Times New Roman" w:cs="Times New Roman"/>
          <w:sz w:val="28"/>
          <w:szCs w:val="28"/>
        </w:rPr>
        <w:t>много</w:t>
      </w:r>
      <w:r w:rsidRPr="00824B47">
        <w:rPr>
          <w:rFonts w:ascii="Times New Roman" w:hAnsi="Times New Roman" w:cs="Times New Roman"/>
          <w:sz w:val="28"/>
          <w:szCs w:val="28"/>
        </w:rPr>
        <w:t>эпизодного</w:t>
      </w:r>
      <w:proofErr w:type="spellEnd"/>
      <w:r w:rsidRPr="00824B47">
        <w:rPr>
          <w:rFonts w:ascii="Times New Roman" w:hAnsi="Times New Roman" w:cs="Times New Roman"/>
          <w:sz w:val="28"/>
          <w:szCs w:val="28"/>
        </w:rPr>
        <w:t xml:space="preserve"> преступления тренером, а также значительный рост количества расследованных преступлений, предусмотренных ст. 157 УК РФ «Неуплата средств на содержание детей».</w:t>
      </w:r>
    </w:p>
    <w:p w:rsidR="00824B47" w:rsidRPr="00824B47" w:rsidRDefault="00824B47" w:rsidP="00824B47">
      <w:pPr>
        <w:tabs>
          <w:tab w:val="left" w:pos="1134"/>
        </w:tabs>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 xml:space="preserve">В т.г. в ПДН поступило 2232 информация (-0,9%) о неблагополучных родителях, </w:t>
      </w:r>
      <w:proofErr w:type="gramStart"/>
      <w:r w:rsidRPr="00824B47">
        <w:rPr>
          <w:rFonts w:ascii="Times New Roman" w:hAnsi="Times New Roman" w:cs="Times New Roman"/>
          <w:sz w:val="28"/>
          <w:szCs w:val="28"/>
        </w:rPr>
        <w:t>направлены</w:t>
      </w:r>
      <w:proofErr w:type="gramEnd"/>
      <w:r w:rsidRPr="00824B47">
        <w:rPr>
          <w:rFonts w:ascii="Times New Roman" w:hAnsi="Times New Roman" w:cs="Times New Roman"/>
          <w:sz w:val="28"/>
          <w:szCs w:val="28"/>
        </w:rPr>
        <w:t xml:space="preserve"> из:</w:t>
      </w:r>
    </w:p>
    <w:p w:rsidR="00824B47" w:rsidRPr="00824B47" w:rsidRDefault="00824B47" w:rsidP="00824B47">
      <w:pPr>
        <w:tabs>
          <w:tab w:val="left" w:pos="1134"/>
        </w:tabs>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комиссия по делам несовершеннолетних и защите их прав 512 (+28,6%)</w:t>
      </w:r>
    </w:p>
    <w:p w:rsidR="00824B47" w:rsidRPr="00824B47" w:rsidRDefault="00824B47" w:rsidP="00824B47">
      <w:pPr>
        <w:tabs>
          <w:tab w:val="left" w:pos="1134"/>
        </w:tabs>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органы управления образования 281 (+19,5%)</w:t>
      </w:r>
    </w:p>
    <w:p w:rsidR="00824B47" w:rsidRPr="00824B47" w:rsidRDefault="00824B47" w:rsidP="00824B47">
      <w:pPr>
        <w:tabs>
          <w:tab w:val="left" w:pos="1134"/>
        </w:tabs>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органы социальной защиты населения 44 (-26,6%)</w:t>
      </w:r>
    </w:p>
    <w:p w:rsidR="00824B47" w:rsidRPr="00824B47" w:rsidRDefault="00824B47" w:rsidP="00824B47">
      <w:pPr>
        <w:tabs>
          <w:tab w:val="left" w:pos="1134"/>
        </w:tabs>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 xml:space="preserve">органы здравоохранения 91 (+3,4%). Все информации направлены специалистами детских поликлиник. </w:t>
      </w:r>
    </w:p>
    <w:p w:rsidR="00824B47" w:rsidRPr="00824B47" w:rsidRDefault="00824B47" w:rsidP="00824B47">
      <w:pPr>
        <w:tabs>
          <w:tab w:val="left" w:pos="1134"/>
        </w:tabs>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По данным информациям поставлено на профилактический учет в подразделение по делам несовершеннолетних 597 родителей, оказывающих отрицательное влияние на своих детей, либо ненадлежащим образом исполняющих свои обязанности по воспитанию, содержанию, обучению детей.</w:t>
      </w:r>
    </w:p>
    <w:p w:rsidR="00824B47" w:rsidRPr="00824B47" w:rsidRDefault="00824B47" w:rsidP="00824B47">
      <w:pPr>
        <w:tabs>
          <w:tab w:val="left" w:pos="1134"/>
        </w:tabs>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 xml:space="preserve">За отчетный период выявлено 2035 правонарушений, предусмотренных ч.1 ст. 5.35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 </w:t>
      </w:r>
    </w:p>
    <w:p w:rsidR="00824B47" w:rsidRPr="00824B47" w:rsidRDefault="00824B47" w:rsidP="00824B47">
      <w:pPr>
        <w:tabs>
          <w:tab w:val="left" w:pos="1134"/>
        </w:tabs>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 xml:space="preserve">Профилактическая работа, проводимая инспекторами ПДН, сотрудниками УУП и учреждениями системы профилактики привела к положительному результату. Так, с профилактического учета ПДН, в связи с </w:t>
      </w:r>
      <w:r w:rsidRPr="00824B47">
        <w:rPr>
          <w:rFonts w:ascii="Times New Roman" w:hAnsi="Times New Roman" w:cs="Times New Roman"/>
          <w:sz w:val="28"/>
          <w:szCs w:val="28"/>
        </w:rPr>
        <w:lastRenderedPageBreak/>
        <w:t xml:space="preserve">прекращением отрицательного влияния на детей, оздоровления обстановки в семье снято 405 родителей (законных представителей). В случае если профилактическая работа не </w:t>
      </w:r>
      <w:proofErr w:type="gramStart"/>
      <w:r w:rsidRPr="00824B47">
        <w:rPr>
          <w:rFonts w:ascii="Times New Roman" w:hAnsi="Times New Roman" w:cs="Times New Roman"/>
          <w:sz w:val="28"/>
          <w:szCs w:val="28"/>
        </w:rPr>
        <w:t>приносит положительного результата в отношении родителей направляется</w:t>
      </w:r>
      <w:proofErr w:type="gramEnd"/>
      <w:r w:rsidRPr="00824B47">
        <w:rPr>
          <w:rFonts w:ascii="Times New Roman" w:hAnsi="Times New Roman" w:cs="Times New Roman"/>
          <w:sz w:val="28"/>
          <w:szCs w:val="28"/>
        </w:rPr>
        <w:t xml:space="preserve"> в органы опеки и попечительства характеризующий материал, для рассмотрения вопроса об ограничении (лишении) их в родительских правах. За истекший период времени по инициативе органов внутренних дел направлен 241 (+148,4%) материал, по которым 78 (+239,1%) родителей </w:t>
      </w:r>
      <w:proofErr w:type="gramStart"/>
      <w:r w:rsidRPr="00824B47">
        <w:rPr>
          <w:rFonts w:ascii="Times New Roman" w:hAnsi="Times New Roman" w:cs="Times New Roman"/>
          <w:sz w:val="28"/>
          <w:szCs w:val="28"/>
        </w:rPr>
        <w:t>лишены</w:t>
      </w:r>
      <w:proofErr w:type="gramEnd"/>
      <w:r w:rsidRPr="00824B47">
        <w:rPr>
          <w:rFonts w:ascii="Times New Roman" w:hAnsi="Times New Roman" w:cs="Times New Roman"/>
          <w:sz w:val="28"/>
          <w:szCs w:val="28"/>
        </w:rPr>
        <w:t xml:space="preserve"> родительских прав, 35 (+800%) ограничены в родительских правах.</w:t>
      </w:r>
    </w:p>
    <w:p w:rsidR="00824B47" w:rsidRPr="00824B47" w:rsidRDefault="00824B47" w:rsidP="00824B47">
      <w:pPr>
        <w:tabs>
          <w:tab w:val="left" w:pos="1134"/>
        </w:tabs>
        <w:spacing w:after="0"/>
        <w:ind w:firstLine="709"/>
        <w:jc w:val="both"/>
        <w:rPr>
          <w:rFonts w:ascii="Times New Roman" w:hAnsi="Times New Roman" w:cs="Times New Roman"/>
          <w:sz w:val="28"/>
          <w:szCs w:val="28"/>
        </w:rPr>
      </w:pPr>
      <w:proofErr w:type="gramStart"/>
      <w:r w:rsidRPr="00824B47">
        <w:rPr>
          <w:rFonts w:ascii="Times New Roman" w:hAnsi="Times New Roman" w:cs="Times New Roman"/>
          <w:sz w:val="28"/>
          <w:szCs w:val="28"/>
        </w:rPr>
        <w:t>Также следует отметить, что сотрудниками органов внутренних дел 607 (+11,9%) несовершеннолетних помещены в государственные учреждения на основании актов о помещении несовершеннолетнего в специальные учреждения для несовершеннолетних, нуждающихся в социальной реабилитации.</w:t>
      </w:r>
      <w:proofErr w:type="gramEnd"/>
    </w:p>
    <w:p w:rsidR="00824B47" w:rsidRPr="00824B47" w:rsidRDefault="00824B47" w:rsidP="00824B47">
      <w:pPr>
        <w:spacing w:after="0"/>
        <w:ind w:firstLine="720"/>
        <w:jc w:val="both"/>
        <w:rPr>
          <w:rFonts w:ascii="Times New Roman" w:hAnsi="Times New Roman" w:cs="Times New Roman"/>
          <w:sz w:val="28"/>
          <w:szCs w:val="28"/>
        </w:rPr>
      </w:pPr>
      <w:r w:rsidRPr="00824B47">
        <w:rPr>
          <w:rFonts w:ascii="Times New Roman" w:hAnsi="Times New Roman" w:cs="Times New Roman"/>
          <w:sz w:val="28"/>
          <w:szCs w:val="28"/>
        </w:rPr>
        <w:t xml:space="preserve">Подростками, не достигшими возраста уголовной ответственности, совершено 81 (-2,4%) общественно-опасное деяние. В совершении ООД приняло участие 99 (+6,4%) лиц. </w:t>
      </w:r>
      <w:r w:rsidRPr="00824B47">
        <w:rPr>
          <w:rFonts w:ascii="Times New Roman" w:hAnsi="Times New Roman" w:cs="Times New Roman"/>
          <w:bCs/>
          <w:sz w:val="28"/>
          <w:szCs w:val="28"/>
        </w:rPr>
        <w:t>В суд направлено 51 (-8,9%) исковое заявление о помещении несовершеннолетних в ЦВСНП, из них положительное решение принято по 18 (-18,2%) материалам.</w:t>
      </w:r>
    </w:p>
    <w:p w:rsidR="00824B47" w:rsidRPr="00824B47" w:rsidRDefault="00824B47" w:rsidP="00824B47">
      <w:pPr>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 xml:space="preserve">Всего в ЦВСНП помещено 72 (+9,1%) несовершеннолетних: 27 за совершение ООД, 45 за совершение административных правонарушений. </w:t>
      </w:r>
    </w:p>
    <w:p w:rsidR="00824B47" w:rsidRPr="00824B47" w:rsidRDefault="00824B47" w:rsidP="00824B47">
      <w:pPr>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 xml:space="preserve">Сотрудниками ПДН выявлено 3829 (+11,8%) административных правонарушений по линии несовершеннолетних. Привлечено к административной ответственности 2298 (+0,61%) родителей, 1219 (+39,1%) несовершеннолетних, 312 (+18,1%) иных лица. Выявлено 213 (+20,8%) административных правонарушений за реализацию подросткам алкогольной продукции по ст. 14.16.1 КоАП РФ. </w:t>
      </w:r>
    </w:p>
    <w:p w:rsidR="00824B47" w:rsidRPr="00824B47" w:rsidRDefault="00824B47" w:rsidP="00824B47">
      <w:pPr>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Поставлено на профилактический учет</w:t>
      </w:r>
      <w:r w:rsidR="005C7471">
        <w:rPr>
          <w:rFonts w:ascii="Times New Roman" w:hAnsi="Times New Roman" w:cs="Times New Roman"/>
          <w:sz w:val="28"/>
          <w:szCs w:val="28"/>
        </w:rPr>
        <w:t xml:space="preserve"> в ПДН</w:t>
      </w:r>
      <w:r w:rsidRPr="00824B47">
        <w:rPr>
          <w:rFonts w:ascii="Times New Roman" w:hAnsi="Times New Roman" w:cs="Times New Roman"/>
          <w:sz w:val="28"/>
          <w:szCs w:val="28"/>
        </w:rPr>
        <w:t xml:space="preserve"> 797 (-5,4%) несовершеннолетних. Состоит на профилактическом учете 443 (-22,6%) несовершеннолетних, из них: 18 (-50%) судимых; родителей- 567 (-9,4%), из них 4 (-50%) родителей состоят на учете за совершение преступлений в отношении своих детей. Снято с учета несовершеннолетних 927 (+5,9%), в том числе по исправлению 601 (2020 - 594).</w:t>
      </w:r>
    </w:p>
    <w:p w:rsidR="00A511A6" w:rsidRPr="000C402E" w:rsidRDefault="00824B47" w:rsidP="000C402E">
      <w:pPr>
        <w:spacing w:after="0"/>
        <w:ind w:firstLine="709"/>
        <w:jc w:val="both"/>
        <w:rPr>
          <w:rFonts w:ascii="Times New Roman" w:hAnsi="Times New Roman" w:cs="Times New Roman"/>
          <w:sz w:val="28"/>
          <w:szCs w:val="28"/>
        </w:rPr>
      </w:pPr>
      <w:r w:rsidRPr="00824B47">
        <w:rPr>
          <w:rFonts w:ascii="Times New Roman" w:hAnsi="Times New Roman" w:cs="Times New Roman"/>
          <w:sz w:val="28"/>
          <w:szCs w:val="28"/>
        </w:rPr>
        <w:t>За отчетный период направлено 2462 (+19,2%) информаций и представлений в органы системы профилактики в соответствии с п. 3 ст. 21 ФЗ-120, получено 1971 (28,8%) ответов.</w:t>
      </w:r>
      <w:r w:rsidRPr="00824B47">
        <w:rPr>
          <w:rFonts w:ascii="Times New Roman" w:hAnsi="Times New Roman" w:cs="Times New Roman"/>
          <w:color w:val="FF0000"/>
          <w:sz w:val="28"/>
          <w:szCs w:val="28"/>
        </w:rPr>
        <w:t xml:space="preserve"> </w:t>
      </w:r>
      <w:r w:rsidRPr="00824B47">
        <w:rPr>
          <w:rFonts w:ascii="Times New Roman" w:hAnsi="Times New Roman" w:cs="Times New Roman"/>
          <w:sz w:val="28"/>
          <w:szCs w:val="28"/>
        </w:rPr>
        <w:t xml:space="preserve">По представлениям привлечено 20 (в 2020 – 10) должностных лиц к дисциплинарной ответственности. </w:t>
      </w:r>
    </w:p>
    <w:p w:rsidR="00726AF6" w:rsidRDefault="00726AF6" w:rsidP="00D114F1">
      <w:pPr>
        <w:pStyle w:val="ConsPlusNormal"/>
        <w:ind w:firstLine="540"/>
        <w:jc w:val="both"/>
        <w:rPr>
          <w:b/>
        </w:rPr>
      </w:pPr>
      <w:r w:rsidRPr="000F001D">
        <w:rPr>
          <w:b/>
        </w:rPr>
        <w:t xml:space="preserve">3) о ситуации, связанной с совершаемыми несовершеннолетними административными правонарушениями и антиобщественными </w:t>
      </w:r>
      <w:r w:rsidRPr="000F001D">
        <w:rPr>
          <w:b/>
        </w:rPr>
        <w:lastRenderedPageBreak/>
        <w:t>действиями, установлении причин и условий, способствовавших этому, мерах, направленных на их устранение, в том числе о применении мер в отношении несовершеннолетних, совершивших правонарушения, антиобщественные действия;</w:t>
      </w:r>
    </w:p>
    <w:p w:rsidR="0009247D" w:rsidRPr="0009247D" w:rsidRDefault="0009247D" w:rsidP="0009247D">
      <w:pPr>
        <w:pStyle w:val="ConsPlusNormal"/>
        <w:ind w:firstLine="540"/>
        <w:jc w:val="both"/>
      </w:pPr>
      <w:r w:rsidRPr="0009247D">
        <w:t xml:space="preserve">В 2021 году на заседаниях Комиссий рассмотрено </w:t>
      </w:r>
      <w:r w:rsidRPr="0009247D">
        <w:rPr>
          <w:bCs/>
        </w:rPr>
        <w:t xml:space="preserve">1649 </w:t>
      </w:r>
      <w:r w:rsidRPr="0009247D">
        <w:t>административных материалов в отношении несовершеннолетних по фактам совершения правонарушений</w:t>
      </w:r>
      <w:r>
        <w:t xml:space="preserve">. </w:t>
      </w:r>
      <w:r w:rsidRPr="0009247D">
        <w:t xml:space="preserve">В ходе заседаний устанавливаются причины и условия, способствовавшие совершению правонарушения. </w:t>
      </w:r>
    </w:p>
    <w:p w:rsidR="0009247D" w:rsidRPr="0009247D" w:rsidRDefault="0009247D" w:rsidP="0009247D">
      <w:pPr>
        <w:pStyle w:val="ConsPlusNormal"/>
        <w:ind w:firstLine="540"/>
        <w:jc w:val="both"/>
      </w:pPr>
      <w:r w:rsidRPr="0009247D">
        <w:t>В случае заочного рассмотрения материалов, Комиссия поручает субъектам системы профилактики установить причины и условия, способствовавшие совершению правонарушения.</w:t>
      </w:r>
    </w:p>
    <w:p w:rsidR="0009247D" w:rsidRDefault="0009247D" w:rsidP="0009247D">
      <w:pPr>
        <w:pStyle w:val="ConsPlusNormal"/>
        <w:ind w:firstLine="540"/>
        <w:jc w:val="both"/>
      </w:pPr>
      <w:r w:rsidRPr="0009247D">
        <w:t>Все несовершеннолетние, совершившие правонарушения становятся на профилактический учет, субъектам системы профилактики поручается проведение профилактической работы по устранению причин и условий, способствовавших совершению правонарушения.</w:t>
      </w:r>
    </w:p>
    <w:p w:rsidR="009D574F" w:rsidRPr="009D574F" w:rsidRDefault="009D574F" w:rsidP="0009247D">
      <w:pPr>
        <w:pStyle w:val="ConsPlusNormal"/>
        <w:ind w:firstLine="540"/>
        <w:jc w:val="both"/>
      </w:pPr>
      <w:proofErr w:type="gramStart"/>
      <w:r>
        <w:rPr>
          <w:bCs/>
        </w:rPr>
        <w:t xml:space="preserve">В </w:t>
      </w:r>
      <w:r w:rsidRPr="009D574F">
        <w:rPr>
          <w:bCs/>
        </w:rPr>
        <w:t>отношении родителей (законных представителей) несовершеннолетних и иных взрослых лиц, рассмотрены районными комиссиями за отчётный период, всего 2535 протоколов, из них по ч. 1</w:t>
      </w:r>
      <w:r>
        <w:rPr>
          <w:bCs/>
        </w:rPr>
        <w:t xml:space="preserve"> ст.</w:t>
      </w:r>
      <w:r w:rsidRPr="009D574F">
        <w:rPr>
          <w:bCs/>
        </w:rPr>
        <w:t xml:space="preserve"> 5.35 КоАП 1 914 (АППГ 1 897).</w:t>
      </w:r>
      <w:proofErr w:type="gramEnd"/>
    </w:p>
    <w:p w:rsidR="0009247D" w:rsidRPr="0009247D" w:rsidRDefault="0009247D" w:rsidP="0009247D">
      <w:pPr>
        <w:pStyle w:val="ConsPlusNormal"/>
        <w:ind w:firstLine="540"/>
        <w:jc w:val="both"/>
      </w:pPr>
      <w:r w:rsidRPr="0009247D">
        <w:t>Кроме того, при рассмотрени</w:t>
      </w:r>
      <w:r>
        <w:t>и административных материалов, комиссиями</w:t>
      </w:r>
      <w:r w:rsidRPr="0009247D">
        <w:t xml:space="preserve"> выявляются недостатки в проведении профилактической работы субъектами системы профилактики, которые способствовали совершению несовершеннолетними правонарушений. В случае выявления нарушений, вносится представление в адрес руководителя (учредителя) субъекта системы профилактики об устранении выявленных нарушений. </w:t>
      </w:r>
    </w:p>
    <w:p w:rsidR="0009247D" w:rsidRPr="0009247D" w:rsidRDefault="0009247D" w:rsidP="0009247D">
      <w:pPr>
        <w:pStyle w:val="ConsPlusNormal"/>
        <w:ind w:firstLine="540"/>
        <w:jc w:val="both"/>
      </w:pPr>
      <w:r w:rsidRPr="0009247D">
        <w:t xml:space="preserve">В 2021 году </w:t>
      </w:r>
      <w:r>
        <w:t xml:space="preserve">1 несовершеннолетний, вернулся из </w:t>
      </w:r>
      <w:r w:rsidRPr="0009247D">
        <w:t>СУВУЗТ</w:t>
      </w:r>
      <w:r>
        <w:t xml:space="preserve"> (Железнодорожный район)</w:t>
      </w:r>
      <w:r w:rsidRPr="0009247D">
        <w:t>.</w:t>
      </w:r>
      <w:r w:rsidR="009D6FA4">
        <w:t xml:space="preserve"> Поставлен на учет, </w:t>
      </w:r>
      <w:proofErr w:type="gramStart"/>
      <w:r w:rsidR="009D6FA4">
        <w:t>организована</w:t>
      </w:r>
      <w:proofErr w:type="gramEnd"/>
      <w:r w:rsidR="009D6FA4">
        <w:t xml:space="preserve"> ИПР.</w:t>
      </w:r>
    </w:p>
    <w:p w:rsidR="0025290E" w:rsidRPr="0025290E" w:rsidRDefault="0025290E" w:rsidP="0025290E">
      <w:pPr>
        <w:pStyle w:val="ConsPlusNormal"/>
        <w:ind w:firstLine="540"/>
        <w:jc w:val="both"/>
      </w:pPr>
      <w:r w:rsidRPr="0025290E">
        <w:t xml:space="preserve">По итогам  2021 года на территории города Красноярска наблюдается снижение количества выявленных несовершеннолетних, употребляющих психоактивные вещества (ПАВ) 327 (АППГ 413;-21%). </w:t>
      </w:r>
    </w:p>
    <w:p w:rsidR="0025290E" w:rsidRPr="0025290E" w:rsidRDefault="0025290E" w:rsidP="0025290E">
      <w:pPr>
        <w:pStyle w:val="ConsPlusNormal"/>
        <w:ind w:firstLine="540"/>
        <w:jc w:val="both"/>
      </w:pPr>
      <w:r w:rsidRPr="0025290E">
        <w:t>Количество выявленных (зарегистрированных) на территории в отчетный период преступлений, совершенных несовершеннолетними в состоянии алкогольного и (или) наркотического опьянения  -  14 (АППГ 21; -33%).</w:t>
      </w:r>
    </w:p>
    <w:p w:rsidR="0025290E" w:rsidRPr="0025290E" w:rsidRDefault="0025290E" w:rsidP="0025290E">
      <w:pPr>
        <w:pStyle w:val="ConsPlusNormal"/>
        <w:ind w:firstLine="540"/>
        <w:jc w:val="both"/>
        <w:rPr>
          <w:lang w:val="x-none"/>
        </w:rPr>
      </w:pPr>
      <w:r w:rsidRPr="0025290E">
        <w:rPr>
          <w:lang w:val="x-none"/>
        </w:rPr>
        <w:t>Однако, рост допущен</w:t>
      </w:r>
      <w:r w:rsidRPr="0025290E">
        <w:t xml:space="preserve"> на территории</w:t>
      </w:r>
      <w:r w:rsidRPr="0025290E">
        <w:rPr>
          <w:lang w:val="x-none"/>
        </w:rPr>
        <w:t xml:space="preserve"> Октябрьско</w:t>
      </w:r>
      <w:r w:rsidRPr="0025290E">
        <w:t>го</w:t>
      </w:r>
      <w:r w:rsidRPr="0025290E">
        <w:rPr>
          <w:lang w:val="x-none"/>
        </w:rPr>
        <w:t xml:space="preserve"> района с 1 до 4.</w:t>
      </w:r>
    </w:p>
    <w:p w:rsidR="0025290E" w:rsidRPr="0025290E" w:rsidRDefault="0025290E" w:rsidP="0025290E">
      <w:pPr>
        <w:pStyle w:val="ConsPlusNormal"/>
        <w:ind w:firstLine="540"/>
        <w:jc w:val="both"/>
        <w:rPr>
          <w:lang w:val="x-none"/>
        </w:rPr>
      </w:pPr>
      <w:r w:rsidRPr="0025290E">
        <w:rPr>
          <w:lang w:val="x-none"/>
        </w:rPr>
        <w:t xml:space="preserve">В наркотическом опьянении совершено одно преступление на территории Советского района. </w:t>
      </w:r>
    </w:p>
    <w:p w:rsidR="0025290E" w:rsidRPr="0025290E" w:rsidRDefault="0025290E" w:rsidP="0025290E">
      <w:pPr>
        <w:pStyle w:val="ConsPlusNormal"/>
        <w:ind w:firstLine="540"/>
        <w:jc w:val="both"/>
        <w:rPr>
          <w:b/>
          <w:u w:val="single"/>
        </w:rPr>
      </w:pPr>
      <w:r w:rsidRPr="0025290E">
        <w:t>В целях профилактики «пьяной» преступности в отчетном периоде сотрудниками правоохранительных органов выявлено 434 административных правонарушения за употребление алкоголя несовершеннолетними, 22 (+2) административных правонарушения за вовлечение несовершеннолетних в распитие алкогольной продукции, выявлено 213 (+35) лиц за реализацию алкоголя несовершеннолетним.</w:t>
      </w:r>
    </w:p>
    <w:p w:rsidR="0025290E" w:rsidRPr="0025290E" w:rsidRDefault="0025290E" w:rsidP="0025290E">
      <w:pPr>
        <w:pStyle w:val="ConsPlusNormal"/>
        <w:ind w:firstLine="540"/>
        <w:jc w:val="both"/>
      </w:pPr>
      <w:r w:rsidRPr="0025290E">
        <w:t xml:space="preserve">С целью профилактики правонарушений проводилась целенаправленная работа по выявлению несовершеннолетних правонарушителей на улицах, в </w:t>
      </w:r>
      <w:r w:rsidRPr="0025290E">
        <w:lastRenderedPageBreak/>
        <w:t>том числе в местах их концентрации. 90 подростков доставлено за употребление спиртных напитков (- 22, -19,7 %).</w:t>
      </w:r>
    </w:p>
    <w:p w:rsidR="0009247D" w:rsidRPr="0009247D" w:rsidRDefault="0009247D" w:rsidP="0025290E">
      <w:pPr>
        <w:pStyle w:val="ConsPlusNormal"/>
        <w:ind w:firstLine="540"/>
        <w:jc w:val="both"/>
      </w:pPr>
      <w:r w:rsidRPr="0009247D">
        <w:t>Основными причинами и условиями, способствующими потреблению подростками алкогольной и табачной продукции, наркотических средств, а также способствующие совершению преступлений в состоянии алкогольного и наркотического опьянения, в сфере незаконного оборота наркотиков, являются:</w:t>
      </w:r>
    </w:p>
    <w:p w:rsidR="0009247D" w:rsidRPr="0009247D" w:rsidRDefault="0009247D" w:rsidP="0009247D">
      <w:pPr>
        <w:pStyle w:val="ConsPlusNormal"/>
        <w:ind w:firstLine="540"/>
        <w:jc w:val="both"/>
      </w:pPr>
      <w:r w:rsidRPr="0009247D">
        <w:t xml:space="preserve">отсутствие надлежащего родительского </w:t>
      </w:r>
      <w:proofErr w:type="gramStart"/>
      <w:r w:rsidRPr="0009247D">
        <w:t>контроля за</w:t>
      </w:r>
      <w:proofErr w:type="gramEnd"/>
      <w:r w:rsidRPr="0009247D">
        <w:t xml:space="preserve"> поведением и времяпровождением подростков;</w:t>
      </w:r>
    </w:p>
    <w:p w:rsidR="0009247D" w:rsidRPr="0009247D" w:rsidRDefault="0009247D" w:rsidP="0009247D">
      <w:pPr>
        <w:pStyle w:val="ConsPlusNormal"/>
        <w:ind w:firstLine="540"/>
        <w:jc w:val="both"/>
      </w:pPr>
      <w:r w:rsidRPr="0009247D">
        <w:t>противоправная направленность личности, которая выражается в прямом умысле совершения противоправного деяния, негативное влияние со стороны взрослых и сверстников;</w:t>
      </w:r>
    </w:p>
    <w:p w:rsidR="0009247D" w:rsidRPr="0009247D" w:rsidRDefault="0009247D" w:rsidP="0009247D">
      <w:pPr>
        <w:pStyle w:val="ConsPlusNormal"/>
        <w:ind w:firstLine="540"/>
        <w:jc w:val="both"/>
      </w:pPr>
      <w:r w:rsidRPr="0009247D">
        <w:t>желание подростков выделиться среди сверстников, либо желание не отстать от компании, стать «своим»;</w:t>
      </w:r>
      <w:r w:rsidR="009D574F">
        <w:t xml:space="preserve"> </w:t>
      </w:r>
    </w:p>
    <w:p w:rsidR="0009247D" w:rsidRPr="0009247D" w:rsidRDefault="0009247D" w:rsidP="0009247D">
      <w:pPr>
        <w:pStyle w:val="ConsPlusNormal"/>
        <w:ind w:firstLine="540"/>
        <w:jc w:val="both"/>
      </w:pPr>
      <w:r w:rsidRPr="0009247D">
        <w:t xml:space="preserve">продажа </w:t>
      </w:r>
      <w:proofErr w:type="spellStart"/>
      <w:r w:rsidRPr="0009247D">
        <w:t>алкосодержащей</w:t>
      </w:r>
      <w:proofErr w:type="spellEnd"/>
      <w:r w:rsidRPr="0009247D">
        <w:t xml:space="preserve"> и табачной продукции несовершеннолетним;</w:t>
      </w:r>
    </w:p>
    <w:p w:rsidR="0009247D" w:rsidRPr="0009247D" w:rsidRDefault="0009247D" w:rsidP="0009247D">
      <w:pPr>
        <w:pStyle w:val="ConsPlusNormal"/>
        <w:ind w:firstLine="540"/>
        <w:jc w:val="both"/>
      </w:pPr>
      <w:r w:rsidRPr="0009247D">
        <w:t>неорганизованный досуг;</w:t>
      </w:r>
    </w:p>
    <w:p w:rsidR="00326C98" w:rsidRPr="00FC6C64" w:rsidRDefault="0009247D" w:rsidP="00FC6C64">
      <w:pPr>
        <w:pStyle w:val="ConsPlusNormal"/>
        <w:ind w:firstLine="540"/>
        <w:jc w:val="both"/>
      </w:pPr>
      <w:r w:rsidRPr="0009247D">
        <w:t>правовая нег</w:t>
      </w:r>
      <w:r w:rsidR="00FC6C64">
        <w:t xml:space="preserve">рамотность несовершеннолетних. </w:t>
      </w:r>
    </w:p>
    <w:p w:rsidR="00042BC8" w:rsidRPr="007D2C97" w:rsidRDefault="005D2BA1" w:rsidP="00D114F1">
      <w:pPr>
        <w:pStyle w:val="ConsPlusNormal"/>
        <w:ind w:firstLine="540"/>
        <w:jc w:val="both"/>
      </w:pPr>
      <w:r w:rsidRPr="007D2C97">
        <w:t>На территории города Красноярска не допущен рост общественно опасных деяний</w:t>
      </w:r>
      <w:r w:rsidR="005A3C42">
        <w:t xml:space="preserve"> (далее ООД)</w:t>
      </w:r>
      <w:r w:rsidRPr="007D2C97">
        <w:t>, совершенных несовершеннолетними</w:t>
      </w:r>
      <w:r w:rsidR="005A3C42">
        <w:t>,</w:t>
      </w:r>
      <w:r w:rsidRPr="007D2C97">
        <w:t xml:space="preserve"> не достигшими возраста привлечения к ответственности. В 2021 году ООД совершено 81 (АППГ 83). При этом в разрезе отделов полиции рост наблюдается </w:t>
      </w:r>
      <w:proofErr w:type="gramStart"/>
      <w:r w:rsidRPr="007D2C97">
        <w:t>в</w:t>
      </w:r>
      <w:proofErr w:type="gramEnd"/>
      <w:r w:rsidRPr="007D2C97">
        <w:t>:</w:t>
      </w:r>
    </w:p>
    <w:p w:rsidR="007F6EE8" w:rsidRPr="007D2C97" w:rsidRDefault="005D2BA1" w:rsidP="007F6EE8">
      <w:pPr>
        <w:pStyle w:val="ConsPlusNormal"/>
        <w:ind w:firstLine="540"/>
        <w:jc w:val="both"/>
      </w:pPr>
      <w:r w:rsidRPr="007D2C97">
        <w:t xml:space="preserve">ОП № </w:t>
      </w:r>
      <w:r w:rsidR="007F6EE8" w:rsidRPr="007D2C97">
        <w:t>1, Территория Управления (с 7 до 8); (с 0 до 1);</w:t>
      </w:r>
    </w:p>
    <w:p w:rsidR="007F6EE8" w:rsidRPr="007D2C97" w:rsidRDefault="007F6EE8" w:rsidP="00D114F1">
      <w:pPr>
        <w:pStyle w:val="ConsPlusNormal"/>
        <w:ind w:firstLine="540"/>
        <w:jc w:val="both"/>
      </w:pPr>
      <w:r w:rsidRPr="007D2C97">
        <w:t>ОП № 2 (с 5 до 11);</w:t>
      </w:r>
    </w:p>
    <w:p w:rsidR="007F6EE8" w:rsidRPr="007D2C97" w:rsidRDefault="007F6EE8" w:rsidP="00D114F1">
      <w:pPr>
        <w:pStyle w:val="ConsPlusNormal"/>
        <w:ind w:firstLine="540"/>
        <w:jc w:val="both"/>
      </w:pPr>
      <w:r w:rsidRPr="007D2C97">
        <w:t>ОП № 6 (с 9 до 11);</w:t>
      </w:r>
    </w:p>
    <w:p w:rsidR="007F6EE8" w:rsidRPr="007D2C97" w:rsidRDefault="007F6EE8" w:rsidP="00D114F1">
      <w:pPr>
        <w:pStyle w:val="ConsPlusNormal"/>
        <w:ind w:firstLine="540"/>
        <w:jc w:val="both"/>
      </w:pPr>
      <w:r w:rsidRPr="007D2C97">
        <w:t>ОП № 7 (с 10 до 12);</w:t>
      </w:r>
    </w:p>
    <w:p w:rsidR="007F6EE8" w:rsidRPr="007D2C97" w:rsidRDefault="007F6EE8" w:rsidP="00D114F1">
      <w:pPr>
        <w:pStyle w:val="ConsPlusNormal"/>
        <w:ind w:firstLine="540"/>
        <w:jc w:val="both"/>
      </w:pPr>
      <w:r w:rsidRPr="007D2C97">
        <w:t>ОП №8 (с 5 до 8);</w:t>
      </w:r>
    </w:p>
    <w:p w:rsidR="007F6EE8" w:rsidRPr="007D2C97" w:rsidRDefault="007F6EE8" w:rsidP="00D114F1">
      <w:pPr>
        <w:pStyle w:val="ConsPlusNormal"/>
        <w:ind w:firstLine="540"/>
        <w:jc w:val="both"/>
      </w:pPr>
      <w:r w:rsidRPr="007D2C97">
        <w:t>ОП № 12 (с 3 до 4).</w:t>
      </w:r>
    </w:p>
    <w:p w:rsidR="007F6EE8" w:rsidRPr="007D2C97" w:rsidRDefault="007F6EE8" w:rsidP="00D114F1">
      <w:pPr>
        <w:pStyle w:val="ConsPlusNormal"/>
        <w:ind w:firstLine="540"/>
        <w:jc w:val="both"/>
      </w:pPr>
      <w:r w:rsidRPr="007D2C97">
        <w:t xml:space="preserve">Снижение наблюдается </w:t>
      </w:r>
      <w:proofErr w:type="gramStart"/>
      <w:r w:rsidRPr="007D2C97">
        <w:t>в</w:t>
      </w:r>
      <w:proofErr w:type="gramEnd"/>
      <w:r w:rsidRPr="007D2C97">
        <w:t>:</w:t>
      </w:r>
    </w:p>
    <w:p w:rsidR="007F6EE8" w:rsidRPr="007D2C97" w:rsidRDefault="007F6EE8" w:rsidP="00D114F1">
      <w:pPr>
        <w:pStyle w:val="ConsPlusNormal"/>
        <w:ind w:firstLine="540"/>
        <w:jc w:val="both"/>
      </w:pPr>
      <w:r w:rsidRPr="007D2C97">
        <w:t>ОП № 4 (с 7 до 5);</w:t>
      </w:r>
    </w:p>
    <w:p w:rsidR="007F6EE8" w:rsidRPr="007D2C97" w:rsidRDefault="007F6EE8" w:rsidP="00D114F1">
      <w:pPr>
        <w:pStyle w:val="ConsPlusNormal"/>
        <w:ind w:firstLine="540"/>
        <w:jc w:val="both"/>
      </w:pPr>
      <w:r w:rsidRPr="007D2C97">
        <w:t>ОП № 5 (с 15 до 10);</w:t>
      </w:r>
    </w:p>
    <w:p w:rsidR="007F6EE8" w:rsidRPr="007D2C97" w:rsidRDefault="007F6EE8" w:rsidP="00D114F1">
      <w:pPr>
        <w:pStyle w:val="ConsPlusNormal"/>
        <w:ind w:firstLine="540"/>
        <w:jc w:val="both"/>
      </w:pPr>
      <w:r w:rsidRPr="007D2C97">
        <w:t>ОП № 9(с 3 до 2);</w:t>
      </w:r>
    </w:p>
    <w:p w:rsidR="007F6EE8" w:rsidRPr="007D2C97" w:rsidRDefault="007F6EE8" w:rsidP="00D114F1">
      <w:pPr>
        <w:pStyle w:val="ConsPlusNormal"/>
        <w:ind w:firstLine="540"/>
        <w:jc w:val="both"/>
      </w:pPr>
      <w:r w:rsidRPr="007D2C97">
        <w:t>ОП №10 (с 2 до 0);</w:t>
      </w:r>
    </w:p>
    <w:p w:rsidR="007F6EE8" w:rsidRPr="007D2C97" w:rsidRDefault="007F6EE8" w:rsidP="00D114F1">
      <w:pPr>
        <w:pStyle w:val="ConsPlusNormal"/>
        <w:ind w:firstLine="540"/>
        <w:jc w:val="both"/>
      </w:pPr>
      <w:r w:rsidRPr="007D2C97">
        <w:t>ОП №11 (с 13 до 5).</w:t>
      </w:r>
    </w:p>
    <w:p w:rsidR="00D931D4" w:rsidRPr="007D2C97" w:rsidRDefault="00D931D4" w:rsidP="00D114F1">
      <w:pPr>
        <w:pStyle w:val="ConsPlusNormal"/>
        <w:ind w:firstLine="540"/>
        <w:jc w:val="both"/>
      </w:pPr>
      <w:r w:rsidRPr="007D2C97">
        <w:t>На уровне прошлого года:</w:t>
      </w:r>
    </w:p>
    <w:p w:rsidR="00D931D4" w:rsidRPr="007D2C97" w:rsidRDefault="00D931D4" w:rsidP="00D114F1">
      <w:pPr>
        <w:pStyle w:val="ConsPlusNormal"/>
        <w:ind w:firstLine="540"/>
        <w:jc w:val="both"/>
      </w:pPr>
      <w:r w:rsidRPr="007D2C97">
        <w:t>ОП №3 4(4).</w:t>
      </w:r>
    </w:p>
    <w:p w:rsidR="007D2C97" w:rsidRDefault="007D2C97" w:rsidP="00D114F1">
      <w:pPr>
        <w:pStyle w:val="ConsPlusNormal"/>
        <w:ind w:firstLine="540"/>
        <w:jc w:val="both"/>
      </w:pPr>
      <w:proofErr w:type="gramStart"/>
      <w:r w:rsidRPr="007D2C97">
        <w:t>Все несовершеннолетние, совершившие ООД поставлены</w:t>
      </w:r>
      <w:proofErr w:type="gramEnd"/>
      <w:r w:rsidRPr="007D2C97">
        <w:t xml:space="preserve"> на профилактический учет и с ними проводится индивидуальная профилактическая работа.</w:t>
      </w:r>
    </w:p>
    <w:p w:rsidR="005A3C42" w:rsidRPr="007D2C97" w:rsidRDefault="005A3C42" w:rsidP="00D114F1">
      <w:pPr>
        <w:pStyle w:val="ConsPlusNormal"/>
        <w:ind w:firstLine="540"/>
        <w:jc w:val="both"/>
      </w:pPr>
      <w:r>
        <w:t>Итоги профилактической деятельности и информация  ГУ МВД России будет рассмотрена на заседаниях комиссий города с принятием дополнительных мер к изменению ситуации в целом по городу в сторону дальнейшего снижения показателя ООД и в отдельных районах, где допущен рост ООД.</w:t>
      </w:r>
    </w:p>
    <w:p w:rsidR="00FC6C64" w:rsidRPr="00FC6C64" w:rsidRDefault="00FC6C64" w:rsidP="00FC6C64">
      <w:pPr>
        <w:pStyle w:val="ConsPlusNormal"/>
        <w:ind w:firstLine="540"/>
        <w:jc w:val="both"/>
      </w:pPr>
      <w:r w:rsidRPr="00FC6C64">
        <w:t xml:space="preserve">В городе Красноярске отдельные муниципальные программы в сфере </w:t>
      </w:r>
      <w:r w:rsidRPr="00FC6C64">
        <w:lastRenderedPageBreak/>
        <w:t>профилактики безнадзорности и правонарушений несовершеннолетних  на основании статьи 7 Федерального закона от 23.06.2016 № 182-ФЗ не принимались.</w:t>
      </w:r>
    </w:p>
    <w:p w:rsidR="00FC6C64" w:rsidRPr="00FC6C64" w:rsidRDefault="00FC6C64" w:rsidP="00FC6C64">
      <w:pPr>
        <w:pStyle w:val="ConsPlusNormal"/>
        <w:ind w:firstLine="540"/>
        <w:jc w:val="both"/>
        <w:rPr>
          <w:bCs/>
        </w:rPr>
      </w:pPr>
      <w:proofErr w:type="gramStart"/>
      <w:r w:rsidRPr="00FC6C64">
        <w:t xml:space="preserve">Вместе с тем, мероприятия в сфере профилактики правонарушений  администрацией города реализуются в рамках муниципальной программы  </w:t>
      </w:r>
      <w:r w:rsidRPr="00FC6C64">
        <w:rPr>
          <w:bCs/>
        </w:rPr>
        <w:t xml:space="preserve">«Развитие молодежной политики города Красноярска» на 2021 год и плановый период 2022 - 2023 годов </w:t>
      </w:r>
      <w:r w:rsidRPr="00FC6C64">
        <w:t xml:space="preserve">в соответствии с постановлением администрации города  от </w:t>
      </w:r>
      <w:r w:rsidRPr="00FC6C64">
        <w:rPr>
          <w:bCs/>
        </w:rPr>
        <w:t xml:space="preserve">12.11.2020 № 892 </w:t>
      </w:r>
      <w:r w:rsidRPr="00FC6C64">
        <w:t>(Подпрограмма  3 «Гражданско-патриотическое воспитание молодежи города Красноярска и профилактика негативных проявлений в молодежной среде», Мероприятие 3.3.</w:t>
      </w:r>
      <w:proofErr w:type="gramEnd"/>
      <w:r w:rsidRPr="00FC6C64">
        <w:t xml:space="preserve"> </w:t>
      </w:r>
      <w:proofErr w:type="gramStart"/>
      <w:r w:rsidRPr="00FC6C64">
        <w:t xml:space="preserve">«Мероприятия, направленные на работу с молодежью, относящейся к «группе риска» - проект «Ювенальная служба»,  проект «Трудовой отряд Главы города Красноярска»). </w:t>
      </w:r>
      <w:proofErr w:type="gramEnd"/>
    </w:p>
    <w:p w:rsidR="00FC6C64" w:rsidRPr="00FC6C64" w:rsidRDefault="00FC6C64" w:rsidP="00FC6C64">
      <w:pPr>
        <w:pStyle w:val="ConsPlusNormal"/>
        <w:ind w:firstLine="540"/>
        <w:jc w:val="both"/>
      </w:pPr>
      <w:r w:rsidRPr="00FC6C64">
        <w:t xml:space="preserve">Реализация основных целей муниципальной программы главного управления по физической культуре и спорту администрации города «Развитие физической культуры, спорта и туризма в городе Красноярске» напрямую способствует формированию здорового образа жизни и профилактике детской безнадзорности через организацию занятости несовершеннолетних. </w:t>
      </w:r>
      <w:r w:rsidRPr="00FC6C64">
        <w:tab/>
        <w:t xml:space="preserve">Основная нагрузка в осуществлении работы в данном направлении  возлагается на клубную систему. В настоящее время в ведении МАУ «Центр спортивных клубов» находится 261 площадка по 164 адресам, 41 спортивный павильон, 2 спортивных комплекса, 3 стадиона. </w:t>
      </w:r>
      <w:proofErr w:type="gramStart"/>
      <w:r w:rsidRPr="00FC6C64">
        <w:t xml:space="preserve">Занятия проводятся по видам спорта: настольный теннис, хоккей, мини-футбол, волейбол, вольная борьба, регби, триатлон, пауэрлифтинг, фитнес, лыжные гонки, легкая атлетика, шахматы, шашки, городошный спорт, </w:t>
      </w:r>
      <w:proofErr w:type="spellStart"/>
      <w:r w:rsidRPr="00FC6C64">
        <w:t>флорбол</w:t>
      </w:r>
      <w:proofErr w:type="spellEnd"/>
      <w:r w:rsidRPr="00FC6C64">
        <w:t xml:space="preserve">, фаербол, стритбол, русская лапта, гандбол, хоккей с мячом, </w:t>
      </w:r>
      <w:proofErr w:type="spellStart"/>
      <w:r w:rsidRPr="00FC6C64">
        <w:t>бочча</w:t>
      </w:r>
      <w:proofErr w:type="spellEnd"/>
      <w:r w:rsidRPr="00FC6C64">
        <w:t xml:space="preserve">, </w:t>
      </w:r>
      <w:proofErr w:type="spellStart"/>
      <w:r w:rsidRPr="00FC6C64">
        <w:t>дартс</w:t>
      </w:r>
      <w:proofErr w:type="spellEnd"/>
      <w:r w:rsidRPr="00FC6C64">
        <w:t>, футбольный фристайл и др. Общая численность занимающихся в спортивных клубах по месту жительства  9700 человек.</w:t>
      </w:r>
      <w:proofErr w:type="gramEnd"/>
    </w:p>
    <w:p w:rsidR="00FC6C64" w:rsidRPr="00FC6C64" w:rsidRDefault="00FC6C64" w:rsidP="00FC6C64">
      <w:pPr>
        <w:pStyle w:val="ConsPlusNormal"/>
        <w:ind w:firstLine="540"/>
        <w:jc w:val="both"/>
      </w:pPr>
      <w:r w:rsidRPr="00FC6C64">
        <w:t xml:space="preserve">Главным управлением культуры в муниципальной программе «Развитие культуры в городе Красноярске», главным управлением образования в рамках муниципальной программы «Развитие образования в городе Красноярске» не были предусмотрены мероприятия, обеспеченные финансовыми ресурсами на реализацию программ по профилактике безнадзорности и правонарушений несовершеннолетних. </w:t>
      </w:r>
    </w:p>
    <w:p w:rsidR="00FC6C64" w:rsidRPr="00FC6C64" w:rsidRDefault="00FC6C64" w:rsidP="00FC6C64">
      <w:pPr>
        <w:pStyle w:val="ConsPlusNormal"/>
        <w:ind w:firstLine="540"/>
        <w:jc w:val="both"/>
      </w:pPr>
      <w:r w:rsidRPr="00FC6C64">
        <w:t xml:space="preserve">Вместе с тем, муниципальные учреждения культуры и образования детей, в рамках исполнения муниципальных заданий, ежегодно обеспечивают организацию досуга несовершеннолетних через основные формы мероприятий: проведение концертов, киносеансов, спектаклей, выставок, экскурсий, игровых программ, викторин, познавательных часов, обзоров о новинках литературы и других. </w:t>
      </w:r>
    </w:p>
    <w:p w:rsidR="00FC6C64" w:rsidRPr="00FC6C64" w:rsidRDefault="00FC6C64" w:rsidP="00FC6C64">
      <w:pPr>
        <w:pStyle w:val="ConsPlusNormal"/>
        <w:ind w:firstLine="540"/>
        <w:jc w:val="both"/>
      </w:pPr>
      <w:r w:rsidRPr="00FC6C64">
        <w:t xml:space="preserve">В 2020 - 2021 году муниципальные учреждения культуры и образования детей в работе с детьми и подростками активно развивают и реализуют направления деятельности по профилактике и предупреждению попадания детей и подростков в негативную среду, влекущую за собой асоциальное поведение и совершение правонарушений. Для создания целостной системы </w:t>
      </w:r>
      <w:r w:rsidRPr="00FC6C64">
        <w:lastRenderedPageBreak/>
        <w:t xml:space="preserve">профилактической работы по предупреждению безнадзорности и правонарушений несовершеннолетних, в городе выстроено взаимодействие образовательных учреждений, родителей, субъектов системы профилактики, общественных институтов. Так, на базе многих школ действуют родительские клубы, которые позволяют усиливать воспитательный потенциал образовательных учреждений. </w:t>
      </w:r>
    </w:p>
    <w:p w:rsidR="00FC6C64" w:rsidRPr="00FC6C64" w:rsidRDefault="00FC6C64" w:rsidP="00FC6C64">
      <w:pPr>
        <w:pStyle w:val="ConsPlusNormal"/>
        <w:ind w:firstLine="540"/>
        <w:jc w:val="both"/>
      </w:pPr>
      <w:proofErr w:type="gramStart"/>
      <w:r w:rsidRPr="00FC6C64">
        <w:t>Комиссия города, комиссии районов в городе руководствуются при организации своей деятельности Региональной программой профилактики безнадзорности и правонарушений несовершеннолетних, утвержденной  распоряжением Правительства Красноярского края от 09.07.2018 № 503-р, Программой мероприятий по профилактике правонарушений, терроризма, а также минимизации и (или) ликвидации последствий его проявлений в городе Красноярске на 2020-2022 годы, утвержденной постановлением администрации города от 10.03 2020 №152.</w:t>
      </w:r>
      <w:proofErr w:type="gramEnd"/>
    </w:p>
    <w:p w:rsidR="00FC6C64" w:rsidRDefault="00FC6C64" w:rsidP="00042BC8">
      <w:pPr>
        <w:pStyle w:val="ConsPlusNormal"/>
        <w:ind w:firstLine="540"/>
        <w:jc w:val="both"/>
      </w:pPr>
      <w:r w:rsidRPr="00FC6C64">
        <w:t xml:space="preserve">С целью обеспечения комплексного программно-целевого подхода к организации деятельности субъектов системы профилактики города, укреплению межведомственного взаимодействия, комиссией города при участии комиссий районов разработана и утверждена программа мероприятий по профилактике безнадзорности и правонарушений несовершеннолетних на территории города Красноярска (постановление комиссии города от 18.12.2020 № 13). </w:t>
      </w:r>
    </w:p>
    <w:p w:rsidR="00042BC8" w:rsidRPr="00042BC8" w:rsidRDefault="00042BC8" w:rsidP="00D114F1">
      <w:pPr>
        <w:pStyle w:val="ConsPlusNormal"/>
        <w:ind w:firstLine="540"/>
        <w:jc w:val="both"/>
      </w:pPr>
      <w:r w:rsidRPr="00042BC8">
        <w:rPr>
          <w:bCs/>
        </w:rPr>
        <w:t>В отношении 1</w:t>
      </w:r>
      <w:r>
        <w:rPr>
          <w:bCs/>
        </w:rPr>
        <w:t>(АППГ 2)</w:t>
      </w:r>
      <w:r w:rsidRPr="00042BC8">
        <w:rPr>
          <w:bCs/>
        </w:rPr>
        <w:t xml:space="preserve"> несовершеннолетнего принято постановление районной комиссии о ходатайстве перед </w:t>
      </w:r>
      <w:proofErr w:type="gramStart"/>
      <w:r w:rsidRPr="00042BC8">
        <w:rPr>
          <w:bCs/>
        </w:rPr>
        <w:t>судом</w:t>
      </w:r>
      <w:proofErr w:type="gramEnd"/>
      <w:r w:rsidRPr="00042BC8">
        <w:rPr>
          <w:bCs/>
        </w:rPr>
        <w:t xml:space="preserve"> о помещении в центр временного содержания для несовершеннолетних правонарушителей Главного управления Министерства внутренних дел Российской Федерации по Красноярскому краю.</w:t>
      </w:r>
    </w:p>
    <w:p w:rsidR="00BE0015" w:rsidRDefault="00BE0015" w:rsidP="00ED20CA">
      <w:pPr>
        <w:pStyle w:val="ConsPlusNormal"/>
        <w:ind w:firstLine="540"/>
        <w:jc w:val="both"/>
      </w:pPr>
      <w:r w:rsidRPr="00BE0015">
        <w:t xml:space="preserve">Комиссия города в течение истекшего периода 2021 года рассмотрела плановые вопросы: </w:t>
      </w:r>
      <w:proofErr w:type="gramStart"/>
      <w:r w:rsidRPr="00BE0015">
        <w:t>«О состоянии подростковой преступности на территории города Красноярска за 2020 год, предупреждение повторной и групповой преступности, правонарушений и антиобщественных действий, преступлений в отношении несовершеннолетних, суицидального поведения несовершеннолетних», «Анализ состояния преступности, правонарушений и травматизма среди несовершеннолетних за I полугодие 2021 года, мер по профилактике экстремистских проявлений, профилактике преступлений, совершенных в отношении несовершеннолетних с использованием информационно-телекоммуникационной сети «Интернет» и внеплановый вопрос «О</w:t>
      </w:r>
      <w:proofErr w:type="gramEnd"/>
      <w:r w:rsidRPr="00BE0015">
        <w:t xml:space="preserve"> </w:t>
      </w:r>
      <w:proofErr w:type="gramStart"/>
      <w:r w:rsidRPr="00BE0015">
        <w:t>принятии</w:t>
      </w:r>
      <w:proofErr w:type="gramEnd"/>
      <w:r w:rsidRPr="00BE0015">
        <w:t xml:space="preserve"> мер к обеспечению антитеррористической безопасности учреждений образования, культуры, молодежной политики, физкультуры и спорта, осуществляющих деятельность с детьми, подростками и молодежью.</w:t>
      </w:r>
      <w:r w:rsidR="00ED20CA" w:rsidRPr="00ED20CA">
        <w:t xml:space="preserve"> Вынесены постановления, содержащие ряд мер и поручений к субъектам системы профилактики. Постановления размещены на официальном сайте администрации города.</w:t>
      </w:r>
    </w:p>
    <w:p w:rsidR="00B7041D" w:rsidRPr="00B7041D" w:rsidRDefault="00B7041D" w:rsidP="00B7041D">
      <w:pPr>
        <w:pStyle w:val="ConsPlusNormal"/>
        <w:ind w:firstLine="540"/>
        <w:jc w:val="both"/>
        <w:rPr>
          <w:bCs/>
        </w:rPr>
      </w:pPr>
      <w:r w:rsidRPr="00B7041D">
        <w:t xml:space="preserve">Анализ показал, что основными причинами и условиями, способствующими совершению несовершеннолетними преступлений, являются психологические особенности подростков - склонность к </w:t>
      </w:r>
      <w:r w:rsidRPr="00B7041D">
        <w:lastRenderedPageBreak/>
        <w:t>асоциальному поведению, уверенность в безнаказанности, а также отсутствие должного контроля со стороны взрослых, низкий уровень доходов родителей и неблагополучие в семье. Анализом социального положения несовершеннолетних установлено, что около 80% участников преступлений проживают в малообеспеченных и неполных семьях, где контроль со стороны родителей ослаблен, свободное время подростки проводят по своему усмотрению.</w:t>
      </w:r>
    </w:p>
    <w:p w:rsidR="00B7041D" w:rsidRPr="00B7041D" w:rsidRDefault="00B7041D" w:rsidP="00B7041D">
      <w:pPr>
        <w:pStyle w:val="ConsPlusNormal"/>
        <w:ind w:firstLine="540"/>
        <w:jc w:val="both"/>
        <w:rPr>
          <w:bCs/>
        </w:rPr>
      </w:pPr>
      <w:r w:rsidRPr="00B7041D">
        <w:rPr>
          <w:bCs/>
        </w:rPr>
        <w:tab/>
      </w:r>
      <w:r w:rsidRPr="00B7041D">
        <w:t xml:space="preserve">В целях недопущения роста групповой преступности несовершеннолетних,  субъектами системы профилактики  района по поручению комиссии предприняты следующие меры:  </w:t>
      </w:r>
    </w:p>
    <w:p w:rsidR="00B7041D" w:rsidRPr="00B7041D" w:rsidRDefault="00B7041D" w:rsidP="00B7041D">
      <w:pPr>
        <w:pStyle w:val="ConsPlusNormal"/>
        <w:ind w:firstLine="540"/>
        <w:jc w:val="both"/>
        <w:rPr>
          <w:bCs/>
        </w:rPr>
      </w:pPr>
      <w:r w:rsidRPr="00B7041D">
        <w:t>систематически проводятся оперативно-профилактические мероприятия по предупреждению совершения несовершеннолетними повторных правонарушений и преступлений, в т. ч. в группе. Сотрудниками правоохранительных органов обращается особое внимание на необходимость патрулирования криминальных участков в ночное и вечернее время, с целью выявления несовершеннолетних правонарушителей, пресечения административных правонарушений;</w:t>
      </w:r>
    </w:p>
    <w:p w:rsidR="00B7041D" w:rsidRPr="00B7041D" w:rsidRDefault="00B7041D" w:rsidP="007A630F">
      <w:pPr>
        <w:pStyle w:val="ConsPlusNormal"/>
        <w:ind w:firstLine="540"/>
        <w:jc w:val="both"/>
        <w:rPr>
          <w:bCs/>
        </w:rPr>
      </w:pPr>
      <w:r w:rsidRPr="00B7041D">
        <w:t>в целях предупреждения групповой и повторной преступности среди несовершеннолетних в общеобразовательных организациях, инспекторами ПДН совместно с ОУР, УУП, СО, ОД  регулярно проводятся разъяснительные беседы, лекции, встречи с учащимися образовательных организаций и их родителями.</w:t>
      </w:r>
    </w:p>
    <w:p w:rsidR="00B7041D" w:rsidRDefault="00B7041D" w:rsidP="006E2F43">
      <w:pPr>
        <w:pStyle w:val="ConsPlusNormal"/>
        <w:ind w:firstLine="540"/>
        <w:jc w:val="both"/>
      </w:pPr>
      <w:r w:rsidRPr="00B7041D">
        <w:t xml:space="preserve">Учитывая анализ преступности за отчетный период, в данном направлении будет скорректирован план работы комиссии в 2022 году в части </w:t>
      </w:r>
      <w:proofErr w:type="gramStart"/>
      <w:r w:rsidRPr="00B7041D">
        <w:t>контроля за</w:t>
      </w:r>
      <w:proofErr w:type="gramEnd"/>
      <w:r w:rsidRPr="00B7041D">
        <w:t xml:space="preserve"> ростом групповой подростковой преступности. В случае тенденции увеличения количества групповых преступлений в 2022 году будут приняты дополнительные меры по изменению сложившейся ситуации.</w:t>
      </w:r>
    </w:p>
    <w:p w:rsidR="007A630F" w:rsidRDefault="007A630F" w:rsidP="009D6FA4">
      <w:pPr>
        <w:pStyle w:val="ConsPlusNormal"/>
        <w:ind w:firstLine="540"/>
      </w:pPr>
      <w:r w:rsidRPr="007A630F">
        <w:t xml:space="preserve">В первом квартале 2022 года городской комиссией будет рассмотрен вопрос о состоянии подростковой преступности в 2021 году.  </w:t>
      </w:r>
    </w:p>
    <w:p w:rsidR="009D6FA4" w:rsidRDefault="009D6FA4" w:rsidP="009D6FA4">
      <w:pPr>
        <w:shd w:val="clear" w:color="auto" w:fill="FFFFFF"/>
        <w:spacing w:after="0" w:line="240" w:lineRule="auto"/>
        <w:ind w:firstLine="360"/>
        <w:contextualSpacing/>
        <w:jc w:val="both"/>
        <w:rPr>
          <w:rFonts w:ascii="Times New Roman" w:eastAsia="Calibri" w:hAnsi="Times New Roman" w:cs="Times New Roman"/>
          <w:bCs/>
          <w:color w:val="020B22"/>
          <w:sz w:val="28"/>
          <w:szCs w:val="28"/>
        </w:rPr>
      </w:pPr>
      <w:proofErr w:type="gramStart"/>
      <w:r w:rsidRPr="00E45F5F">
        <w:rPr>
          <w:rFonts w:ascii="Times New Roman" w:eastAsia="Calibri" w:hAnsi="Times New Roman" w:cs="Times New Roman"/>
          <w:bCs/>
          <w:color w:val="020B22"/>
          <w:sz w:val="28"/>
          <w:szCs w:val="28"/>
        </w:rPr>
        <w:t>Постановлением комиссии по делам несовершеннолетних и защите их прав администрации города Красноярска от 28.05.2021 г. № 6 комиссиям районов поручено организовать работу органов системы профилактики по вовлечению несовершеннолетних, находящихся в социально опасном положении, из семей группы риска, состоящих на профилактических учетах в различные формы отдыха, занятости, досуга и оздоровления на весь летний период 2021 на уровне не менее 90%. В целом</w:t>
      </w:r>
      <w:proofErr w:type="gramEnd"/>
      <w:r w:rsidRPr="00E45F5F">
        <w:rPr>
          <w:rFonts w:ascii="Times New Roman" w:eastAsia="Calibri" w:hAnsi="Times New Roman" w:cs="Times New Roman"/>
          <w:bCs/>
          <w:color w:val="020B22"/>
          <w:sz w:val="28"/>
          <w:szCs w:val="28"/>
        </w:rPr>
        <w:t xml:space="preserve"> по городу удалось достигнуть в работе с детьми, находящимися в социально-опасном положении показателя 87 % с детьми в СОП и 73% с детьми, в отношении которых организована индивидуальная профилактическая работа. Показатель </w:t>
      </w:r>
      <w:r>
        <w:rPr>
          <w:rFonts w:ascii="Times New Roman" w:eastAsia="Calibri" w:hAnsi="Times New Roman" w:cs="Times New Roman"/>
          <w:bCs/>
          <w:color w:val="020B22"/>
          <w:sz w:val="28"/>
          <w:szCs w:val="28"/>
        </w:rPr>
        <w:t xml:space="preserve">летней </w:t>
      </w:r>
      <w:r w:rsidRPr="00E45F5F">
        <w:rPr>
          <w:rFonts w:ascii="Times New Roman" w:eastAsia="Calibri" w:hAnsi="Times New Roman" w:cs="Times New Roman"/>
          <w:bCs/>
          <w:color w:val="020B22"/>
          <w:sz w:val="28"/>
          <w:szCs w:val="28"/>
        </w:rPr>
        <w:t xml:space="preserve">занятости несовершеннолетних, состоящих на различных видах учета, не достигает 100 % в силу таких объективных обстоятельств как пребывание несовершеннолетних в стационарных учреждениях медицинского профиля, реабилитационных центрах, учреждениях уголовно исполнительной системы, в розыске и т.п. </w:t>
      </w:r>
      <w:r w:rsidRPr="00E45F5F">
        <w:rPr>
          <w:rFonts w:ascii="Times New Roman" w:eastAsia="Calibri" w:hAnsi="Times New Roman" w:cs="Times New Roman"/>
          <w:bCs/>
          <w:color w:val="020B22"/>
          <w:sz w:val="28"/>
          <w:szCs w:val="28"/>
        </w:rPr>
        <w:tab/>
        <w:t xml:space="preserve"> Также данный показатель отражает только «организованную занятость» и не учитывает занятость и отдых по </w:t>
      </w:r>
      <w:r w:rsidRPr="00E45F5F">
        <w:rPr>
          <w:rFonts w:ascii="Times New Roman" w:eastAsia="Calibri" w:hAnsi="Times New Roman" w:cs="Times New Roman"/>
          <w:bCs/>
          <w:color w:val="020B22"/>
          <w:sz w:val="28"/>
          <w:szCs w:val="28"/>
        </w:rPr>
        <w:lastRenderedPageBreak/>
        <w:t>усмотрению родителей несовершеннолетних, а также трудоустройство без оформления трудовых отношений.</w:t>
      </w:r>
    </w:p>
    <w:p w:rsidR="00726AF6" w:rsidRDefault="009D6FA4" w:rsidP="009D6FA4">
      <w:pPr>
        <w:shd w:val="clear" w:color="auto" w:fill="FFFFFF"/>
        <w:spacing w:after="0" w:line="240" w:lineRule="auto"/>
        <w:ind w:firstLine="360"/>
        <w:contextualSpacing/>
        <w:jc w:val="both"/>
        <w:rPr>
          <w:rFonts w:ascii="Times New Roman" w:eastAsia="Calibri" w:hAnsi="Times New Roman" w:cs="Times New Roman"/>
          <w:bCs/>
          <w:color w:val="020B22"/>
          <w:sz w:val="28"/>
          <w:szCs w:val="28"/>
        </w:rPr>
      </w:pPr>
      <w:proofErr w:type="gramStart"/>
      <w:r w:rsidRPr="00D3489D">
        <w:rPr>
          <w:rFonts w:ascii="Times New Roman" w:eastAsia="Calibri" w:hAnsi="Times New Roman" w:cs="Times New Roman"/>
          <w:bCs/>
          <w:color w:val="020B22"/>
          <w:sz w:val="28"/>
          <w:szCs w:val="28"/>
        </w:rPr>
        <w:t>По результатам мониторинга занятости на 01.01.2022 на учетах комиссий по делам несовершеннолетних и защите их прав администраций районов в городе Красноярске (далее районные комиссии) состоят 2513 несовершеннолетних, из них 52 несовершеннолетних не заняты учебной, досуговой и трудовой деятельностью, что составляет 2,1%. В основном, это дети, окончившие 9 классов и не поступившие в образовательные учреждения.</w:t>
      </w:r>
      <w:proofErr w:type="gramEnd"/>
      <w:r w:rsidRPr="00D3489D">
        <w:rPr>
          <w:rFonts w:ascii="Times New Roman" w:eastAsia="Calibri" w:hAnsi="Times New Roman" w:cs="Times New Roman"/>
          <w:bCs/>
          <w:color w:val="020B22"/>
          <w:sz w:val="28"/>
          <w:szCs w:val="28"/>
        </w:rPr>
        <w:t xml:space="preserve"> </w:t>
      </w:r>
      <w:proofErr w:type="gramStart"/>
      <w:r w:rsidRPr="00D3489D">
        <w:rPr>
          <w:rFonts w:ascii="Times New Roman" w:eastAsia="Calibri" w:hAnsi="Times New Roman" w:cs="Times New Roman"/>
          <w:bCs/>
          <w:color w:val="020B22"/>
          <w:sz w:val="28"/>
          <w:szCs w:val="28"/>
        </w:rPr>
        <w:t xml:space="preserve">Исключение составляют: несовершеннолетние родители – 4; несовершеннолетние, пребывающие в реабилитационных центрах и СИЗО – 1; интересы подростка выходят за рамки имеющихся досуговых направлений субъектов системы профилактики (тату, визаж, парикмахерское искусство и др.) – 5; осужден к исправительным работам 1; имеющие заболевания – 7; находятся в розыске – 3, категорически немотивированно отказываются от организованного досуга и занятости либо участвуют только в разовых акциях – 7. </w:t>
      </w:r>
      <w:proofErr w:type="gramEnd"/>
    </w:p>
    <w:p w:rsidR="00F95169" w:rsidRPr="003774C4" w:rsidRDefault="00F95169" w:rsidP="00F95169">
      <w:pPr>
        <w:autoSpaceDE w:val="0"/>
        <w:autoSpaceDN w:val="0"/>
        <w:adjustRightInd w:val="0"/>
        <w:spacing w:after="0"/>
        <w:ind w:firstLine="708"/>
        <w:jc w:val="both"/>
        <w:rPr>
          <w:rFonts w:ascii="Times New Roman" w:eastAsia="Times New Roman" w:hAnsi="Times New Roman" w:cs="Times New Roman"/>
          <w:sz w:val="28"/>
          <w:szCs w:val="28"/>
          <w:lang w:eastAsia="ar-SA"/>
        </w:rPr>
      </w:pPr>
      <w:r w:rsidRPr="00EA2D5E">
        <w:rPr>
          <w:rFonts w:ascii="Times New Roman" w:eastAsia="Times New Roman" w:hAnsi="Times New Roman" w:cs="Times New Roman"/>
          <w:sz w:val="28"/>
          <w:szCs w:val="28"/>
          <w:lang w:eastAsia="ar-SA"/>
        </w:rPr>
        <w:t>11.02.2021 городской комиссией рассмотрен внеплановый вопрос                                                                                    «О реализации проектов - победителей конкурсов Фонда президентских грантов, подходе к формированию, развитию и восстановлению детско-родительских отношений и сопровождению замещающих семей». Постановлением городской комиссии от 11.02.2021 № 2(</w:t>
      </w:r>
      <w:hyperlink r:id="rId18" w:history="1">
        <w:r w:rsidRPr="00EA2D5E">
          <w:rPr>
            <w:rFonts w:ascii="Times New Roman" w:eastAsia="Times New Roman" w:hAnsi="Times New Roman" w:cs="Times New Roman"/>
            <w:bCs/>
            <w:color w:val="0000FF"/>
            <w:sz w:val="28"/>
            <w:szCs w:val="28"/>
            <w:u w:val="single"/>
            <w:lang w:eastAsia="ar-SA"/>
          </w:rPr>
          <w:t>http://www.admkrsk.ru/administration/commission/Pages/postanovleniya.aspx</w:t>
        </w:r>
      </w:hyperlink>
      <w:r w:rsidRPr="00EA2D5E">
        <w:rPr>
          <w:rFonts w:ascii="Times New Roman" w:eastAsia="Times New Roman" w:hAnsi="Times New Roman" w:cs="Times New Roman"/>
          <w:bCs/>
          <w:sz w:val="28"/>
          <w:szCs w:val="28"/>
          <w:lang w:eastAsia="ar-SA"/>
        </w:rPr>
        <w:t xml:space="preserve">) </w:t>
      </w:r>
      <w:r w:rsidRPr="00EA2D5E">
        <w:rPr>
          <w:rFonts w:ascii="Times New Roman" w:eastAsia="Times New Roman" w:hAnsi="Times New Roman" w:cs="Times New Roman"/>
          <w:sz w:val="28"/>
          <w:szCs w:val="28"/>
          <w:lang w:eastAsia="ar-SA"/>
        </w:rPr>
        <w:t>установлено:</w:t>
      </w:r>
    </w:p>
    <w:p w:rsidR="00F95169" w:rsidRPr="00EA2D5E" w:rsidRDefault="00F95169" w:rsidP="00F95169">
      <w:pPr>
        <w:tabs>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A2D5E">
        <w:rPr>
          <w:rFonts w:ascii="Times New Roman" w:eastAsia="Times New Roman" w:hAnsi="Times New Roman" w:cs="Times New Roman"/>
          <w:sz w:val="28"/>
          <w:szCs w:val="28"/>
          <w:lang w:eastAsia="ar-SA"/>
        </w:rPr>
        <w:tab/>
        <w:t>проект Благотворительного фонда «Причал добра» - «Школа ресурсных родителей «Конфликт исчерпан» запланирован к реализации с 04.02.2021 – 10.12.2021, направлен на поддержку семьи, материнства, отцовства и детства в семьях</w:t>
      </w:r>
      <w:r w:rsidRPr="00EA2D5E">
        <w:rPr>
          <w:rFonts w:ascii="Times New Roman" w:eastAsia="Times New Roman" w:hAnsi="Times New Roman" w:cs="Times New Roman"/>
          <w:bCs/>
          <w:sz w:val="28"/>
          <w:szCs w:val="28"/>
          <w:lang w:eastAsia="ar-SA"/>
        </w:rPr>
        <w:t xml:space="preserve"> СОП, семьях, воспитывающих детей с ОВЗ, замещающих семьях. Проект обеспечивает</w:t>
      </w:r>
      <w:r w:rsidRPr="00EA2D5E">
        <w:rPr>
          <w:rFonts w:ascii="Times New Roman" w:eastAsia="Times New Roman" w:hAnsi="Times New Roman" w:cs="Times New Roman"/>
          <w:sz w:val="28"/>
          <w:szCs w:val="28"/>
          <w:lang w:eastAsia="ar-SA"/>
        </w:rPr>
        <w:t xml:space="preserve"> инновационный, комплексный подход к формированию, развитию и восстановлению детско-родительских, а так же супружеских отношений. В ходе реализации программы проекта, родители совместно с детьми приобретут знания, умения и навыки, необходимые для поддержания гармоничных отношений в семье. Взрослые смогут понять, как восполнять и сохранять собственный ресурс, что бы быть счастливыми родителями. А это даст возможность не только гармонизировать общий семейный микроклимат, но и вырастить ребенка всесторонне развитой и успешной личностью.</w:t>
      </w:r>
    </w:p>
    <w:p w:rsidR="00F95169" w:rsidRPr="00EA2D5E" w:rsidRDefault="00F95169" w:rsidP="00F95169">
      <w:pPr>
        <w:tabs>
          <w:tab w:val="left" w:pos="426"/>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EA2D5E">
        <w:rPr>
          <w:rFonts w:ascii="Times New Roman" w:eastAsia="Times New Roman" w:hAnsi="Times New Roman" w:cs="Times New Roman"/>
          <w:sz w:val="28"/>
          <w:szCs w:val="28"/>
          <w:lang w:eastAsia="ar-SA"/>
        </w:rPr>
        <w:t>В ходе реализации проекта, командой специалистов в различных областях: возрастной, семейной, педагогической, социальной психологии, медиации, социализации и реабилитации - разрабатывается индивидуальный план сопровождения семей – участников проекта, а также план групповых обучающих семинаров и тренингов. После индивидуальной работы, семьи пройдут обучение новым навыкам уже в групповом формате. Для личной мотивации кризисных семей пройдет фотоконку</w:t>
      </w:r>
      <w:proofErr w:type="gramStart"/>
      <w:r w:rsidRPr="00EA2D5E">
        <w:rPr>
          <w:rFonts w:ascii="Times New Roman" w:eastAsia="Times New Roman" w:hAnsi="Times New Roman" w:cs="Times New Roman"/>
          <w:sz w:val="28"/>
          <w:szCs w:val="28"/>
          <w:lang w:eastAsia="ar-SA"/>
        </w:rPr>
        <w:t>рс с пр</w:t>
      </w:r>
      <w:proofErr w:type="gramEnd"/>
      <w:r w:rsidRPr="00EA2D5E">
        <w:rPr>
          <w:rFonts w:ascii="Times New Roman" w:eastAsia="Times New Roman" w:hAnsi="Times New Roman" w:cs="Times New Roman"/>
          <w:sz w:val="28"/>
          <w:szCs w:val="28"/>
          <w:lang w:eastAsia="ar-SA"/>
        </w:rPr>
        <w:t xml:space="preserve">изами за личный и групповой (семейный) фоторепортаж о внутрисемейной работе в ходе </w:t>
      </w:r>
      <w:r w:rsidRPr="00EA2D5E">
        <w:rPr>
          <w:rFonts w:ascii="Times New Roman" w:eastAsia="Times New Roman" w:hAnsi="Times New Roman" w:cs="Times New Roman"/>
          <w:sz w:val="28"/>
          <w:szCs w:val="28"/>
          <w:lang w:eastAsia="ar-SA"/>
        </w:rPr>
        <w:lastRenderedPageBreak/>
        <w:t xml:space="preserve">реализации проекта. Личный и семейный зачет. Во время групповых </w:t>
      </w:r>
      <w:proofErr w:type="spellStart"/>
      <w:r w:rsidRPr="00EA2D5E">
        <w:rPr>
          <w:rFonts w:ascii="Times New Roman" w:eastAsia="Times New Roman" w:hAnsi="Times New Roman" w:cs="Times New Roman"/>
          <w:sz w:val="28"/>
          <w:szCs w:val="28"/>
          <w:lang w:eastAsia="ar-SA"/>
        </w:rPr>
        <w:t>оффлайн</w:t>
      </w:r>
      <w:proofErr w:type="spellEnd"/>
      <w:r w:rsidRPr="00EA2D5E">
        <w:rPr>
          <w:rFonts w:ascii="Times New Roman" w:eastAsia="Times New Roman" w:hAnsi="Times New Roman" w:cs="Times New Roman"/>
          <w:sz w:val="28"/>
          <w:szCs w:val="28"/>
          <w:lang w:eastAsia="ar-SA"/>
        </w:rPr>
        <w:t xml:space="preserve"> - занятий будет организована работа аниматоров, логопедов и арт-терапевтов с детьми младшего возраста. Проект рассчитан на участие не менее 70-ти семей;</w:t>
      </w:r>
    </w:p>
    <w:p w:rsidR="00F95169" w:rsidRPr="00EA2D5E" w:rsidRDefault="00F95169" w:rsidP="00F95169">
      <w:pPr>
        <w:tabs>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Pr="00EA2D5E">
        <w:rPr>
          <w:rFonts w:ascii="Times New Roman" w:eastAsia="Times New Roman" w:hAnsi="Times New Roman" w:cs="Times New Roman"/>
          <w:sz w:val="28"/>
          <w:szCs w:val="28"/>
          <w:lang w:eastAsia="ar-SA"/>
        </w:rPr>
        <w:t>проект "Наши дети" благотворительного фонда "Счастливые дети" организован в рамках программы сопровождения замещающих семей. Проект направлен на снижение числа повторных возвратов детей в детские дома, через оказание комплексной социально-психологической помощи замещающим родителям и их приёмным детям в период пандемии и после неё. Данный прое</w:t>
      </w:r>
      <w:proofErr w:type="gramStart"/>
      <w:r w:rsidRPr="00EA2D5E">
        <w:rPr>
          <w:rFonts w:ascii="Times New Roman" w:eastAsia="Times New Roman" w:hAnsi="Times New Roman" w:cs="Times New Roman"/>
          <w:sz w:val="28"/>
          <w:szCs w:val="28"/>
          <w:lang w:eastAsia="ar-SA"/>
        </w:rPr>
        <w:t>кт вкл</w:t>
      </w:r>
      <w:proofErr w:type="gramEnd"/>
      <w:r w:rsidRPr="00EA2D5E">
        <w:rPr>
          <w:rFonts w:ascii="Times New Roman" w:eastAsia="Times New Roman" w:hAnsi="Times New Roman" w:cs="Times New Roman"/>
          <w:sz w:val="28"/>
          <w:szCs w:val="28"/>
          <w:lang w:eastAsia="ar-SA"/>
        </w:rPr>
        <w:t xml:space="preserve">ючает в себя широкую вариативность форм: онлайн и </w:t>
      </w:r>
      <w:proofErr w:type="spellStart"/>
      <w:r w:rsidRPr="00EA2D5E">
        <w:rPr>
          <w:rFonts w:ascii="Times New Roman" w:eastAsia="Times New Roman" w:hAnsi="Times New Roman" w:cs="Times New Roman"/>
          <w:sz w:val="28"/>
          <w:szCs w:val="28"/>
          <w:lang w:eastAsia="ar-SA"/>
        </w:rPr>
        <w:t>оффлайн</w:t>
      </w:r>
      <w:proofErr w:type="spellEnd"/>
      <w:r w:rsidRPr="00EA2D5E">
        <w:rPr>
          <w:rFonts w:ascii="Times New Roman" w:eastAsia="Times New Roman" w:hAnsi="Times New Roman" w:cs="Times New Roman"/>
          <w:sz w:val="28"/>
          <w:szCs w:val="28"/>
          <w:lang w:eastAsia="ar-SA"/>
        </w:rPr>
        <w:t xml:space="preserve">, реализуется с 07.09.2020 до 30.06.21. Для специалистов фонда "Счастливые дети" важно, чтобы каждый ребёнок благополучно чувствовал себя в приёмной семье, успешно адаптировался как к социально близкому окружению, так и в обществе в целом. Важно организовать базовую поддержку и сопровождение, тем самым исключить вероятность вторичного сиротства. Кроме того в период самоизоляции обостряются проблемы взаимоотношений в приёмной семье, нередко возникают внутрисемейные конфликты, ухудшается эмоциональное состояние всех членов семьи. Во многом это связано с дефицитом психолого-педагогических знаний замещающих родителей о возрастных и адаптационных кризисах, знаний о взаимодействии с </w:t>
      </w:r>
      <w:proofErr w:type="gramStart"/>
      <w:r w:rsidRPr="00EA2D5E">
        <w:rPr>
          <w:rFonts w:ascii="Times New Roman" w:eastAsia="Times New Roman" w:hAnsi="Times New Roman" w:cs="Times New Roman"/>
          <w:sz w:val="28"/>
          <w:szCs w:val="28"/>
          <w:lang w:eastAsia="ar-SA"/>
        </w:rPr>
        <w:t>ребенком</w:t>
      </w:r>
      <w:proofErr w:type="gramEnd"/>
      <w:r w:rsidRPr="00EA2D5E">
        <w:rPr>
          <w:rFonts w:ascii="Times New Roman" w:eastAsia="Times New Roman" w:hAnsi="Times New Roman" w:cs="Times New Roman"/>
          <w:sz w:val="28"/>
          <w:szCs w:val="28"/>
          <w:lang w:eastAsia="ar-SA"/>
        </w:rPr>
        <w:t xml:space="preserve"> имеющим опыт потерь. Проект "Наши дети" позволяет осуществлять базовое сопровождение замещающих семей в период пандемии, укреплять коммуникации внутри семьи, организовать профилактику детско-родительских конфликтных ситуаций.</w:t>
      </w:r>
    </w:p>
    <w:p w:rsidR="00F95169" w:rsidRPr="00EA2D5E" w:rsidRDefault="00F95169" w:rsidP="00F95169">
      <w:pPr>
        <w:tabs>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Pr="00EA2D5E">
        <w:rPr>
          <w:rFonts w:ascii="Times New Roman" w:eastAsia="Times New Roman" w:hAnsi="Times New Roman" w:cs="Times New Roman"/>
          <w:sz w:val="28"/>
          <w:szCs w:val="28"/>
          <w:lang w:eastAsia="ar-SA"/>
        </w:rPr>
        <w:t xml:space="preserve">По опыту работы  фонда значимый ресурс имеет деятельность, направленная на вовлечение семей в совместную деятельность. Проект предполагает создание единой общности родителей, в которой решаются социально-психологические </w:t>
      </w:r>
      <w:proofErr w:type="gramStart"/>
      <w:r w:rsidRPr="00EA2D5E">
        <w:rPr>
          <w:rFonts w:ascii="Times New Roman" w:eastAsia="Times New Roman" w:hAnsi="Times New Roman" w:cs="Times New Roman"/>
          <w:sz w:val="28"/>
          <w:szCs w:val="28"/>
          <w:lang w:eastAsia="ar-SA"/>
        </w:rPr>
        <w:t>вопросы</w:t>
      </w:r>
      <w:proofErr w:type="gramEnd"/>
      <w:r w:rsidRPr="00EA2D5E">
        <w:rPr>
          <w:rFonts w:ascii="Times New Roman" w:eastAsia="Times New Roman" w:hAnsi="Times New Roman" w:cs="Times New Roman"/>
          <w:sz w:val="28"/>
          <w:szCs w:val="28"/>
          <w:lang w:eastAsia="ar-SA"/>
        </w:rPr>
        <w:t xml:space="preserve"> и ликвидируется коммуникативный дефицит.</w:t>
      </w:r>
    </w:p>
    <w:p w:rsidR="00F95169" w:rsidRPr="00EA2D5E" w:rsidRDefault="00F95169" w:rsidP="00F95169">
      <w:pPr>
        <w:tabs>
          <w:tab w:val="left" w:pos="42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Pr="00EA2D5E">
        <w:rPr>
          <w:rFonts w:ascii="Times New Roman" w:eastAsia="Times New Roman" w:hAnsi="Times New Roman" w:cs="Times New Roman"/>
          <w:sz w:val="28"/>
          <w:szCs w:val="28"/>
          <w:lang w:eastAsia="ar-SA"/>
        </w:rPr>
        <w:t>Оба проекта поддержаны городской комиссией и успешно реализованы в 2020-21 годах.</w:t>
      </w:r>
    </w:p>
    <w:p w:rsidR="00F95169" w:rsidRDefault="00F95169" w:rsidP="00F95169">
      <w:pPr>
        <w:suppressAutoHyphens/>
        <w:autoSpaceDE w:val="0"/>
        <w:autoSpaceDN w:val="0"/>
        <w:adjustRightInd w:val="0"/>
        <w:spacing w:after="0" w:line="240" w:lineRule="auto"/>
        <w:ind w:firstLine="426"/>
        <w:jc w:val="both"/>
        <w:rPr>
          <w:rFonts w:ascii="Times New Roman" w:eastAsia="Calibri" w:hAnsi="Times New Roman" w:cs="Times New Roman"/>
          <w:sz w:val="28"/>
          <w:szCs w:val="28"/>
        </w:rPr>
      </w:pPr>
      <w:r w:rsidRPr="00EA2D5E">
        <w:rPr>
          <w:rFonts w:ascii="Times New Roman" w:eastAsia="Times New Roman" w:hAnsi="Times New Roman" w:cs="Times New Roman"/>
          <w:sz w:val="28"/>
          <w:szCs w:val="28"/>
          <w:lang w:eastAsia="ar-SA"/>
        </w:rPr>
        <w:t xml:space="preserve">29.12.2021 на заседании городской комиссии рассмотрен внеплановый вопрос  «Об организации деятельности </w:t>
      </w:r>
      <w:r w:rsidRPr="00EA2D5E">
        <w:rPr>
          <w:rFonts w:ascii="Times New Roman" w:eastAsia="Calibri" w:hAnsi="Times New Roman" w:cs="Times New Roman"/>
          <w:sz w:val="28"/>
          <w:szCs w:val="28"/>
        </w:rPr>
        <w:t>молодежного движения «Российское движение школьников» (далее РДШ).</w:t>
      </w:r>
      <w:r>
        <w:rPr>
          <w:rFonts w:ascii="Times New Roman" w:eastAsia="Calibri" w:hAnsi="Times New Roman" w:cs="Times New Roman"/>
          <w:sz w:val="28"/>
          <w:szCs w:val="28"/>
        </w:rPr>
        <w:t xml:space="preserve"> </w:t>
      </w:r>
      <w:r w:rsidRPr="00EA2D5E">
        <w:rPr>
          <w:rFonts w:ascii="Times New Roman" w:eastAsia="Calibri" w:hAnsi="Times New Roman" w:cs="Times New Roman"/>
          <w:sz w:val="28"/>
          <w:szCs w:val="28"/>
        </w:rPr>
        <w:t>Установлено, что деятельность РДШ</w:t>
      </w:r>
      <w:r w:rsidRPr="00EA2D5E">
        <w:rPr>
          <w:rFonts w:ascii="Times New Roman" w:eastAsia="Times New Roman" w:hAnsi="Times New Roman" w:cs="Times New Roman"/>
          <w:sz w:val="28"/>
          <w:szCs w:val="28"/>
          <w:lang w:eastAsia="ru-RU"/>
        </w:rPr>
        <w:t xml:space="preserve"> </w:t>
      </w:r>
      <w:r w:rsidRPr="00EA2D5E">
        <w:rPr>
          <w:rFonts w:ascii="Times New Roman" w:eastAsia="Calibri" w:hAnsi="Times New Roman" w:cs="Times New Roman"/>
          <w:sz w:val="28"/>
          <w:szCs w:val="28"/>
        </w:rPr>
        <w:t>реализуется на основе плодотворного межведомственного взаимодействия отраслей «молодежная политика» и «образование».  В настоящее время движение в городе Красноярске насчитывает более 11 тыс. школьников, из них 126 участников, состоящих на учете в СОП и ТЖС. Постановлением комиссии по делам несовершеннолетних и защите их прав администрации города №10 от 29.12.2021</w:t>
      </w:r>
      <w:r>
        <w:rPr>
          <w:rFonts w:ascii="Times New Roman" w:eastAsia="Calibri" w:hAnsi="Times New Roman" w:cs="Times New Roman"/>
          <w:sz w:val="28"/>
          <w:szCs w:val="28"/>
        </w:rPr>
        <w:t xml:space="preserve"> </w:t>
      </w:r>
      <w:r w:rsidRPr="00386C3A">
        <w:rPr>
          <w:rFonts w:ascii="Times New Roman" w:eastAsia="Calibri" w:hAnsi="Times New Roman" w:cs="Times New Roman"/>
          <w:sz w:val="28"/>
          <w:szCs w:val="28"/>
        </w:rPr>
        <w:t>(</w:t>
      </w:r>
      <w:hyperlink r:id="rId19" w:history="1">
        <w:r w:rsidRPr="00386C3A">
          <w:rPr>
            <w:rStyle w:val="a3"/>
            <w:rFonts w:ascii="Times New Roman" w:eastAsia="Calibri" w:hAnsi="Times New Roman" w:cs="Times New Roman"/>
            <w:bCs/>
            <w:sz w:val="28"/>
            <w:szCs w:val="28"/>
          </w:rPr>
          <w:t>http://www.admkrsk.ru/administration/commission/Pages/postanovleniya.aspx</w:t>
        </w:r>
      </w:hyperlink>
      <w:r w:rsidRPr="00386C3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F95169" w:rsidRPr="00EA2D5E" w:rsidRDefault="00F95169" w:rsidP="00F95169">
      <w:pPr>
        <w:suppressAutoHyphens/>
        <w:autoSpaceDE w:val="0"/>
        <w:autoSpaceDN w:val="0"/>
        <w:adjustRightInd w:val="0"/>
        <w:spacing w:after="0" w:line="240" w:lineRule="auto"/>
        <w:ind w:firstLine="426"/>
        <w:jc w:val="both"/>
        <w:rPr>
          <w:rFonts w:ascii="Times New Roman" w:eastAsia="Calibri" w:hAnsi="Times New Roman" w:cs="Times New Roman"/>
          <w:sz w:val="28"/>
          <w:szCs w:val="28"/>
        </w:rPr>
      </w:pPr>
      <w:r w:rsidRPr="00EA2D5E">
        <w:rPr>
          <w:rFonts w:ascii="Times New Roman" w:eastAsia="Calibri" w:hAnsi="Times New Roman" w:cs="Times New Roman"/>
          <w:bCs/>
          <w:sz w:val="28"/>
          <w:szCs w:val="28"/>
          <w:lang w:eastAsia="ar-SA"/>
        </w:rPr>
        <w:t>главным управлениям образования, молодежной политики и туризма администрации города поручено обеспечить вовлечение несовершеннолетних, состоящих на всех видах профилактического учета в деятельность общероссийской общественно-государственной детско-</w:t>
      </w:r>
      <w:r w:rsidRPr="00EA2D5E">
        <w:rPr>
          <w:rFonts w:ascii="Times New Roman" w:eastAsia="Calibri" w:hAnsi="Times New Roman" w:cs="Times New Roman"/>
          <w:bCs/>
          <w:sz w:val="28"/>
          <w:szCs w:val="28"/>
          <w:lang w:eastAsia="ar-SA"/>
        </w:rPr>
        <w:lastRenderedPageBreak/>
        <w:t>юношеской организации «Российское движение школьников» на базе общеобразовательных школ города, в том числе применяя технологию наставничества активистов движения над несовершеннолетними, входящими в группу риска совершения противоправных деяний.</w:t>
      </w:r>
    </w:p>
    <w:p w:rsidR="00F95169" w:rsidRPr="00EA2D5E" w:rsidRDefault="00F95169" w:rsidP="00F95169">
      <w:pPr>
        <w:spacing w:after="0" w:line="240" w:lineRule="auto"/>
        <w:ind w:firstLine="708"/>
        <w:jc w:val="both"/>
        <w:rPr>
          <w:rFonts w:ascii="Times New Roman" w:eastAsia="Times New Roman" w:hAnsi="Times New Roman" w:cs="Times New Roman"/>
          <w:sz w:val="28"/>
          <w:szCs w:val="28"/>
          <w:lang w:eastAsia="ru-RU"/>
        </w:rPr>
      </w:pPr>
      <w:r w:rsidRPr="00EA2D5E">
        <w:rPr>
          <w:rFonts w:ascii="Times New Roman" w:eastAsia="Times New Roman" w:hAnsi="Times New Roman" w:cs="Times New Roman"/>
          <w:sz w:val="28"/>
          <w:szCs w:val="28"/>
          <w:lang w:eastAsia="ru-RU"/>
        </w:rPr>
        <w:t xml:space="preserve">Образовательные организации активно сотрудничают с некоммерческими организациями и волонтерскими организациями, которые вовлекают несовершеннолетних в проекты, развивающие социальную активность. </w:t>
      </w:r>
    </w:p>
    <w:p w:rsidR="00F95169" w:rsidRPr="00EA2D5E" w:rsidRDefault="00F95169" w:rsidP="00F95169">
      <w:pPr>
        <w:spacing w:after="0" w:line="240" w:lineRule="auto"/>
        <w:ind w:firstLine="708"/>
        <w:jc w:val="both"/>
        <w:rPr>
          <w:rFonts w:ascii="Times New Roman" w:eastAsia="Times New Roman" w:hAnsi="Times New Roman" w:cs="Times New Roman"/>
          <w:sz w:val="28"/>
          <w:szCs w:val="28"/>
          <w:lang w:eastAsia="ru-RU"/>
        </w:rPr>
      </w:pPr>
      <w:r w:rsidRPr="00EA2D5E">
        <w:rPr>
          <w:rFonts w:ascii="Times New Roman" w:eastAsia="Times New Roman" w:hAnsi="Times New Roman" w:cs="Times New Roman"/>
          <w:sz w:val="28"/>
          <w:szCs w:val="28"/>
          <w:lang w:eastAsia="ru-RU"/>
        </w:rPr>
        <w:t>Так автономная некоммерческая организация «Лаборатория по робототехнике «Инженеры будущего» является партнером городского образовательного проекта «Академия STEAM», являющегося комплексом мер и мероприятий, направленных на формирование у красноярских школьников навыков XXI века и STEAM-компетенций через вовлеченность в соревновательную практику командных инженерных чемпионатов.</w:t>
      </w:r>
    </w:p>
    <w:p w:rsidR="00F95169" w:rsidRPr="00EA2D5E" w:rsidRDefault="00F95169" w:rsidP="00F95169">
      <w:pPr>
        <w:spacing w:after="0" w:line="240" w:lineRule="auto"/>
        <w:ind w:firstLine="708"/>
        <w:jc w:val="both"/>
        <w:rPr>
          <w:rFonts w:ascii="Times New Roman" w:eastAsia="Times New Roman" w:hAnsi="Times New Roman" w:cs="Times New Roman"/>
          <w:sz w:val="28"/>
          <w:szCs w:val="28"/>
          <w:lang w:eastAsia="ru-RU"/>
        </w:rPr>
      </w:pPr>
      <w:r w:rsidRPr="00EA2D5E">
        <w:rPr>
          <w:rFonts w:ascii="Times New Roman" w:eastAsia="Times New Roman" w:hAnsi="Times New Roman" w:cs="Times New Roman"/>
          <w:sz w:val="28"/>
          <w:szCs w:val="28"/>
          <w:lang w:eastAsia="ru-RU"/>
        </w:rPr>
        <w:t xml:space="preserve"> </w:t>
      </w:r>
      <w:proofErr w:type="gramStart"/>
      <w:r w:rsidRPr="00EA2D5E">
        <w:rPr>
          <w:rFonts w:ascii="Times New Roman" w:eastAsia="Times New Roman" w:hAnsi="Times New Roman" w:cs="Times New Roman"/>
          <w:sz w:val="28"/>
          <w:szCs w:val="28"/>
          <w:lang w:eastAsia="ru-RU"/>
        </w:rPr>
        <w:t xml:space="preserve">Красноярская региональная детско-молодежная общественная организация поддержки и продвижения личностных стратегий развития населения Сибири «Ассоциация мастеров» совместно с МБОУ ДО «Медиа - Мастерская» реализуют образовательно-просветительские и социально-культурные проекты, в том числе «Инженерная песочница» — ремесленные мастерские для детей, </w:t>
      </w:r>
      <w:proofErr w:type="spellStart"/>
      <w:r w:rsidRPr="00EA2D5E">
        <w:rPr>
          <w:rFonts w:ascii="Times New Roman" w:eastAsia="Times New Roman" w:hAnsi="Times New Roman" w:cs="Times New Roman"/>
          <w:sz w:val="28"/>
          <w:szCs w:val="28"/>
          <w:lang w:eastAsia="ru-RU"/>
        </w:rPr>
        <w:t>СемьяФест</w:t>
      </w:r>
      <w:proofErr w:type="spellEnd"/>
      <w:r w:rsidRPr="00EA2D5E">
        <w:rPr>
          <w:rFonts w:ascii="Times New Roman" w:eastAsia="Times New Roman" w:hAnsi="Times New Roman" w:cs="Times New Roman"/>
          <w:sz w:val="28"/>
          <w:szCs w:val="28"/>
          <w:lang w:eastAsia="ru-RU"/>
        </w:rPr>
        <w:t xml:space="preserve"> — фестиваль в поддержку счастливого детства и родительства, «Дежурный дедушка» — ремонтная мастерская велосипедов, самокатов, игрушек и другие. </w:t>
      </w:r>
      <w:proofErr w:type="gramEnd"/>
    </w:p>
    <w:p w:rsidR="00F95169" w:rsidRPr="00EA2D5E" w:rsidRDefault="00F95169" w:rsidP="00F95169">
      <w:pPr>
        <w:spacing w:after="0" w:line="240" w:lineRule="auto"/>
        <w:ind w:firstLine="708"/>
        <w:jc w:val="both"/>
        <w:rPr>
          <w:rFonts w:ascii="Times New Roman" w:eastAsia="Times New Roman" w:hAnsi="Times New Roman" w:cs="Times New Roman"/>
          <w:sz w:val="28"/>
          <w:szCs w:val="28"/>
          <w:lang w:eastAsia="ru-RU"/>
        </w:rPr>
      </w:pPr>
      <w:r w:rsidRPr="00EA2D5E">
        <w:rPr>
          <w:rFonts w:ascii="Times New Roman" w:eastAsia="Times New Roman" w:hAnsi="Times New Roman" w:cs="Times New Roman"/>
          <w:sz w:val="28"/>
          <w:szCs w:val="28"/>
          <w:lang w:eastAsia="ru-RU"/>
        </w:rPr>
        <w:t>Всероссийское общественное движение добровольцев в сфере здравоохранения «Волонтеры-медики» в 2021 году вышли с инициативой реализации проекта «Около врачей». За это время 14 тысяч школьников из Красноярска, Ачинска и Норильска прошли обучение в лаборатории. На занятиях школьники узнают о здоровом образе жизни, профилактике ВИЧ и онкологии, а также осваивают навыки оказания первой помощи. Занятия для ребят ведут практикующие медики. Обучение проходит в три модуля, уже осенью добровольцы ждут новых слушателей. От города Красноярска в проекте участвуют 64 образовательные организации.</w:t>
      </w:r>
    </w:p>
    <w:p w:rsidR="00F95169" w:rsidRPr="00386C3A" w:rsidRDefault="00F95169" w:rsidP="00F95169">
      <w:pPr>
        <w:spacing w:after="0" w:line="240" w:lineRule="auto"/>
        <w:ind w:firstLine="708"/>
        <w:jc w:val="both"/>
        <w:rPr>
          <w:rFonts w:ascii="Times New Roman" w:eastAsia="Times New Roman" w:hAnsi="Times New Roman" w:cs="Times New Roman"/>
          <w:sz w:val="28"/>
          <w:szCs w:val="28"/>
          <w:lang w:eastAsia="ru-RU"/>
        </w:rPr>
      </w:pPr>
      <w:r w:rsidRPr="00EA2D5E">
        <w:rPr>
          <w:rFonts w:ascii="Times New Roman" w:eastAsia="Times New Roman" w:hAnsi="Times New Roman" w:cs="Times New Roman"/>
          <w:sz w:val="28"/>
          <w:szCs w:val="28"/>
          <w:lang w:eastAsia="ru-RU"/>
        </w:rPr>
        <w:t>Подведомственными учреждениями главного управления молодежной политики и туризма администрации города (далее ГУМПиТ) ведётся активная работа по взаимодействию с социально-ориентированными некоммерческими организациями. На основании приказа ГУМПиТ от 16.06.2021 №67 «Об организации системной работы с СОНКО» сформирован список СОНКО, сотрудничающих с муниципальными молодежными центрами (далее – МЦ), и использующими их ресурсы, а также потенциально настроенных на будущее сотрудничество с МЦ в рамках совместных проектов, в том числе в рамках социальной активности подростков.</w:t>
      </w:r>
    </w:p>
    <w:p w:rsidR="00F95169" w:rsidRPr="009D6FA4" w:rsidRDefault="00F95169" w:rsidP="009D6FA4">
      <w:pPr>
        <w:shd w:val="clear" w:color="auto" w:fill="FFFFFF"/>
        <w:spacing w:after="0" w:line="240" w:lineRule="auto"/>
        <w:ind w:firstLine="360"/>
        <w:contextualSpacing/>
        <w:jc w:val="both"/>
        <w:rPr>
          <w:rFonts w:ascii="Times New Roman" w:eastAsia="Calibri" w:hAnsi="Times New Roman" w:cs="Times New Roman"/>
          <w:bCs/>
          <w:color w:val="020B22"/>
          <w:sz w:val="28"/>
          <w:szCs w:val="28"/>
        </w:rPr>
      </w:pPr>
    </w:p>
    <w:p w:rsidR="00726AF6" w:rsidRDefault="00316B3F" w:rsidP="00316B3F">
      <w:pPr>
        <w:pStyle w:val="ConsPlusNormal"/>
        <w:jc w:val="center"/>
        <w:outlineLvl w:val="2"/>
      </w:pPr>
      <w:r>
        <w:t>Раздел 3. Заключительная часть</w:t>
      </w:r>
    </w:p>
    <w:p w:rsidR="002A49D1" w:rsidRDefault="002A49D1" w:rsidP="00316B3F">
      <w:pPr>
        <w:pStyle w:val="ConsPlusNormal"/>
        <w:jc w:val="center"/>
        <w:outlineLvl w:val="2"/>
      </w:pPr>
    </w:p>
    <w:p w:rsidR="00316B3F" w:rsidRDefault="00316B3F" w:rsidP="00316B3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результатам деятельности органов и учреждений системы профилактики за 2021 год:</w:t>
      </w:r>
    </w:p>
    <w:p w:rsidR="00316B3F" w:rsidRPr="00316B3F" w:rsidRDefault="00316B3F" w:rsidP="00316B3F">
      <w:pPr>
        <w:spacing w:after="0" w:line="240" w:lineRule="auto"/>
        <w:ind w:firstLine="708"/>
        <w:jc w:val="both"/>
        <w:rPr>
          <w:rFonts w:ascii="Times New Roman" w:eastAsia="Times New Roman" w:hAnsi="Times New Roman" w:cs="Times New Roman"/>
          <w:sz w:val="28"/>
          <w:szCs w:val="28"/>
          <w:lang w:eastAsia="ru-RU"/>
        </w:rPr>
      </w:pPr>
      <w:r w:rsidRPr="002A49D1">
        <w:rPr>
          <w:rFonts w:ascii="Times New Roman" w:eastAsia="Times New Roman" w:hAnsi="Times New Roman" w:cs="Times New Roman"/>
          <w:b/>
          <w:color w:val="000000"/>
          <w:sz w:val="28"/>
          <w:szCs w:val="28"/>
          <w:lang w:eastAsia="ru-RU"/>
        </w:rPr>
        <w:lastRenderedPageBreak/>
        <w:t>Органы опеки и попечительства:</w:t>
      </w:r>
      <w:r>
        <w:rPr>
          <w:rFonts w:ascii="Times New Roman" w:eastAsia="Times New Roman" w:hAnsi="Times New Roman" w:cs="Times New Roman"/>
          <w:color w:val="000000"/>
          <w:sz w:val="28"/>
          <w:szCs w:val="28"/>
          <w:lang w:eastAsia="ru-RU"/>
        </w:rPr>
        <w:t xml:space="preserve"> </w:t>
      </w:r>
      <w:r w:rsidRPr="00316B3F">
        <w:rPr>
          <w:rFonts w:ascii="Times New Roman" w:eastAsia="Times New Roman" w:hAnsi="Times New Roman" w:cs="Times New Roman"/>
          <w:color w:val="000000"/>
          <w:sz w:val="28"/>
          <w:szCs w:val="28"/>
          <w:lang w:eastAsia="ru-RU"/>
        </w:rPr>
        <w:t>в журнал первичного учета детей-сирот и детей, оставшихся без попечения родителей, внесены сведения о 366 несовершеннолетних (АППГ 395; -29). При этом 75,4% детей – это «социальные сироты», которые утратили родительское попечение при живых родителях (АППГ 78%).</w:t>
      </w:r>
    </w:p>
    <w:p w:rsidR="00316B3F" w:rsidRPr="00316B3F" w:rsidRDefault="00316B3F" w:rsidP="00316B3F">
      <w:pPr>
        <w:spacing w:after="0" w:line="240" w:lineRule="auto"/>
        <w:ind w:firstLine="708"/>
        <w:jc w:val="both"/>
        <w:rPr>
          <w:rFonts w:ascii="Times New Roman" w:eastAsia="Times New Roman" w:hAnsi="Times New Roman" w:cs="Times New Roman"/>
          <w:sz w:val="28"/>
          <w:szCs w:val="28"/>
          <w:lang w:eastAsia="ru-RU"/>
        </w:rPr>
      </w:pPr>
      <w:r w:rsidRPr="00316B3F">
        <w:rPr>
          <w:rFonts w:ascii="Times New Roman" w:eastAsia="Times New Roman" w:hAnsi="Times New Roman" w:cs="Times New Roman"/>
          <w:color w:val="000000"/>
          <w:sz w:val="28"/>
          <w:szCs w:val="28"/>
          <w:lang w:eastAsia="ru-RU"/>
        </w:rPr>
        <w:t xml:space="preserve">В течение 2021 года  сотрудниками полиции города Красноярска по акту оперативного дежурного из обстановки, угрожающей жизни и здоровью изъято 555 несовершеннолетних. После проведенной профилактической работы с семьями возвращен родителям 271 несовершеннолетний. </w:t>
      </w:r>
      <w:proofErr w:type="gramStart"/>
      <w:r w:rsidRPr="00316B3F">
        <w:rPr>
          <w:rFonts w:ascii="Times New Roman" w:eastAsia="Times New Roman" w:hAnsi="Times New Roman" w:cs="Times New Roman"/>
          <w:color w:val="000000"/>
          <w:sz w:val="28"/>
          <w:szCs w:val="28"/>
          <w:lang w:eastAsia="ru-RU"/>
        </w:rPr>
        <w:t>Внесены в журнал первичного учета и устроены в замещающие семьи 30 детей.</w:t>
      </w:r>
      <w:proofErr w:type="gramEnd"/>
      <w:r w:rsidRPr="00316B3F">
        <w:rPr>
          <w:rFonts w:ascii="Times New Roman" w:eastAsia="Times New Roman" w:hAnsi="Times New Roman" w:cs="Times New Roman"/>
          <w:color w:val="000000"/>
          <w:sz w:val="28"/>
          <w:szCs w:val="28"/>
          <w:lang w:eastAsia="ru-RU"/>
        </w:rPr>
        <w:t xml:space="preserve"> В отношении семей 169 несовершеннолетних продолжается профилактическая работа. </w:t>
      </w:r>
    </w:p>
    <w:p w:rsidR="002A49D1" w:rsidRPr="002A49D1" w:rsidRDefault="002A49D1" w:rsidP="002A49D1">
      <w:pPr>
        <w:spacing w:after="0" w:line="240" w:lineRule="auto"/>
        <w:ind w:firstLine="708"/>
        <w:jc w:val="both"/>
        <w:rPr>
          <w:rFonts w:ascii="Times New Roman" w:eastAsia="Times New Roman" w:hAnsi="Times New Roman" w:cs="Times New Roman"/>
          <w:color w:val="000000"/>
          <w:sz w:val="28"/>
          <w:szCs w:val="28"/>
          <w:lang w:eastAsia="ru-RU"/>
        </w:rPr>
      </w:pPr>
      <w:r w:rsidRPr="002A49D1">
        <w:rPr>
          <w:rFonts w:ascii="Times New Roman" w:eastAsia="Times New Roman" w:hAnsi="Times New Roman" w:cs="Times New Roman"/>
          <w:color w:val="000000"/>
          <w:sz w:val="28"/>
          <w:szCs w:val="28"/>
          <w:lang w:eastAsia="ru-RU"/>
        </w:rPr>
        <w:t>Отобраны в соответствии со статьей 77 Семейного Кодекса РФ при непосредственной угрозе жизни и здоровью 2 несовершеннолетних (Кировский и Ленинский районы).  </w:t>
      </w:r>
    </w:p>
    <w:p w:rsidR="002A49D1" w:rsidRPr="002A49D1" w:rsidRDefault="002A49D1" w:rsidP="002A49D1">
      <w:pPr>
        <w:spacing w:after="0" w:line="240" w:lineRule="auto"/>
        <w:ind w:firstLine="708"/>
        <w:jc w:val="both"/>
        <w:rPr>
          <w:rFonts w:ascii="Times New Roman" w:eastAsia="Times New Roman" w:hAnsi="Times New Roman" w:cs="Times New Roman"/>
          <w:color w:val="000000"/>
          <w:sz w:val="28"/>
          <w:szCs w:val="28"/>
          <w:lang w:eastAsia="ru-RU"/>
        </w:rPr>
      </w:pPr>
      <w:r w:rsidRPr="002A49D1">
        <w:rPr>
          <w:rFonts w:ascii="Times New Roman" w:eastAsia="Times New Roman" w:hAnsi="Times New Roman" w:cs="Times New Roman"/>
          <w:color w:val="000000"/>
          <w:sz w:val="28"/>
          <w:szCs w:val="28"/>
          <w:lang w:eastAsia="ru-RU"/>
        </w:rPr>
        <w:t>В течение 2021 года лишены родительских прав 292 родителя в отношении 332 детей, причем 188 – это дети, у которых лишены родительских прав оба или единственный родитель. </w:t>
      </w:r>
    </w:p>
    <w:p w:rsidR="002A49D1" w:rsidRPr="002A49D1" w:rsidRDefault="002A49D1" w:rsidP="002A49D1">
      <w:pPr>
        <w:spacing w:after="0" w:line="240" w:lineRule="auto"/>
        <w:ind w:firstLine="708"/>
        <w:jc w:val="both"/>
        <w:rPr>
          <w:rFonts w:ascii="Times New Roman" w:eastAsia="Times New Roman" w:hAnsi="Times New Roman" w:cs="Times New Roman"/>
          <w:color w:val="000000"/>
          <w:sz w:val="28"/>
          <w:szCs w:val="28"/>
          <w:lang w:eastAsia="ru-RU"/>
        </w:rPr>
      </w:pPr>
      <w:r w:rsidRPr="002A49D1">
        <w:rPr>
          <w:rFonts w:ascii="Times New Roman" w:eastAsia="Times New Roman" w:hAnsi="Times New Roman" w:cs="Times New Roman"/>
          <w:color w:val="000000"/>
          <w:sz w:val="28"/>
          <w:szCs w:val="28"/>
          <w:lang w:eastAsia="ru-RU"/>
        </w:rPr>
        <w:t>Основной причиной лишения родительских прав является уклонение от выполнения обязанностей родителя, в том числе при злостном уклонении от уплаты алиментов – 235 родителей, а также заболевание хроническим алкоголизмом, наркоманией – 45 родителей. 22 человека лишены родительских прав по истечении срока вынесения судом решения об ограничении в родительских правах.</w:t>
      </w:r>
    </w:p>
    <w:p w:rsidR="002A49D1" w:rsidRPr="002A49D1" w:rsidRDefault="002A49D1" w:rsidP="002A49D1">
      <w:pPr>
        <w:spacing w:after="0" w:line="240" w:lineRule="auto"/>
        <w:ind w:firstLine="708"/>
        <w:jc w:val="both"/>
        <w:rPr>
          <w:rFonts w:ascii="Times New Roman" w:eastAsia="Times New Roman" w:hAnsi="Times New Roman" w:cs="Times New Roman"/>
          <w:color w:val="000000"/>
          <w:sz w:val="28"/>
          <w:szCs w:val="28"/>
          <w:lang w:eastAsia="ru-RU"/>
        </w:rPr>
      </w:pPr>
      <w:r w:rsidRPr="002A49D1">
        <w:rPr>
          <w:rFonts w:ascii="Times New Roman" w:eastAsia="Times New Roman" w:hAnsi="Times New Roman" w:cs="Times New Roman"/>
          <w:color w:val="000000"/>
          <w:sz w:val="28"/>
          <w:szCs w:val="28"/>
          <w:lang w:eastAsia="ru-RU"/>
        </w:rPr>
        <w:t>Детей, чьи семьи состояли на учете</w:t>
      </w:r>
      <w:r>
        <w:rPr>
          <w:rFonts w:ascii="Times New Roman" w:eastAsia="Times New Roman" w:hAnsi="Times New Roman" w:cs="Times New Roman"/>
          <w:color w:val="000000"/>
          <w:sz w:val="28"/>
          <w:szCs w:val="28"/>
          <w:lang w:eastAsia="ru-RU"/>
        </w:rPr>
        <w:t>,</w:t>
      </w:r>
      <w:r w:rsidRPr="002A49D1">
        <w:rPr>
          <w:rFonts w:ascii="Times New Roman" w:eastAsia="Times New Roman" w:hAnsi="Times New Roman" w:cs="Times New Roman"/>
          <w:color w:val="000000"/>
          <w:sz w:val="28"/>
          <w:szCs w:val="28"/>
          <w:lang w:eastAsia="ru-RU"/>
        </w:rPr>
        <w:t xml:space="preserve"> как находящиеся в социально опасном положении и с которыми субъектами системы профилактики велась индивидуально-профилактическая работа – 89.</w:t>
      </w:r>
    </w:p>
    <w:p w:rsidR="002A49D1" w:rsidRPr="002A49D1" w:rsidRDefault="002A49D1" w:rsidP="002A49D1">
      <w:pPr>
        <w:spacing w:after="0" w:line="240" w:lineRule="auto"/>
        <w:ind w:firstLine="708"/>
        <w:jc w:val="both"/>
        <w:rPr>
          <w:rFonts w:ascii="Times New Roman" w:eastAsia="Times New Roman" w:hAnsi="Times New Roman" w:cs="Times New Roman"/>
          <w:color w:val="000000"/>
          <w:sz w:val="28"/>
          <w:szCs w:val="28"/>
          <w:lang w:eastAsia="ru-RU"/>
        </w:rPr>
      </w:pPr>
      <w:r w:rsidRPr="002A49D1">
        <w:rPr>
          <w:rFonts w:ascii="Times New Roman" w:eastAsia="Times New Roman" w:hAnsi="Times New Roman" w:cs="Times New Roman"/>
          <w:color w:val="000000"/>
          <w:sz w:val="28"/>
          <w:szCs w:val="28"/>
          <w:lang w:eastAsia="ru-RU"/>
        </w:rPr>
        <w:t>Ограничены в правах 75 человек в отношении 85 детей, где 65 – это дети, у которых ограничены в правах оба или единственный родитель.  </w:t>
      </w:r>
    </w:p>
    <w:p w:rsidR="002A49D1" w:rsidRPr="002A49D1" w:rsidRDefault="002A49D1" w:rsidP="002A49D1">
      <w:pPr>
        <w:spacing w:after="0" w:line="240" w:lineRule="auto"/>
        <w:ind w:firstLine="708"/>
        <w:jc w:val="both"/>
        <w:rPr>
          <w:rFonts w:ascii="Times New Roman" w:eastAsia="Times New Roman" w:hAnsi="Times New Roman" w:cs="Times New Roman"/>
          <w:color w:val="000000"/>
          <w:sz w:val="28"/>
          <w:szCs w:val="28"/>
          <w:lang w:eastAsia="ru-RU"/>
        </w:rPr>
      </w:pPr>
      <w:r w:rsidRPr="002A49D1">
        <w:rPr>
          <w:rFonts w:ascii="Times New Roman" w:eastAsia="Times New Roman" w:hAnsi="Times New Roman" w:cs="Times New Roman"/>
          <w:color w:val="000000"/>
          <w:sz w:val="28"/>
          <w:szCs w:val="28"/>
          <w:lang w:eastAsia="ru-RU"/>
        </w:rPr>
        <w:t>Вследствие поведения ограничены в правах – 42, по причине психического расстройства или иного заболевания – 12, в результате стечения тяжелых обстоятельств – 21.</w:t>
      </w:r>
    </w:p>
    <w:p w:rsidR="002A49D1" w:rsidRPr="002A49D1" w:rsidRDefault="002A49D1" w:rsidP="002A49D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2A49D1">
        <w:rPr>
          <w:rFonts w:ascii="Times New Roman" w:eastAsia="Times New Roman" w:hAnsi="Times New Roman" w:cs="Times New Roman"/>
          <w:color w:val="000000"/>
          <w:sz w:val="28"/>
          <w:szCs w:val="28"/>
          <w:lang w:eastAsia="ru-RU"/>
        </w:rPr>
        <w:t>Восстановлены</w:t>
      </w:r>
      <w:proofErr w:type="gramEnd"/>
      <w:r w:rsidRPr="002A49D1">
        <w:rPr>
          <w:rFonts w:ascii="Times New Roman" w:eastAsia="Times New Roman" w:hAnsi="Times New Roman" w:cs="Times New Roman"/>
          <w:color w:val="000000"/>
          <w:sz w:val="28"/>
          <w:szCs w:val="28"/>
          <w:lang w:eastAsia="ru-RU"/>
        </w:rPr>
        <w:t xml:space="preserve"> в родительских правах 2 человека, в отношении 1 родителя отменено ограничение.</w:t>
      </w:r>
    </w:p>
    <w:p w:rsidR="00B82C3D" w:rsidRDefault="00994005" w:rsidP="00994005">
      <w:pPr>
        <w:spacing w:after="0"/>
        <w:ind w:firstLine="708"/>
        <w:jc w:val="both"/>
        <w:rPr>
          <w:rFonts w:ascii="Times New Roman" w:hAnsi="Times New Roman" w:cs="Times New Roman"/>
          <w:sz w:val="28"/>
          <w:szCs w:val="28"/>
        </w:rPr>
      </w:pPr>
      <w:r w:rsidRPr="00994005">
        <w:rPr>
          <w:rFonts w:ascii="Times New Roman" w:hAnsi="Times New Roman" w:cs="Times New Roman"/>
          <w:sz w:val="28"/>
          <w:szCs w:val="28"/>
        </w:rPr>
        <w:t>Специалисты органа опеки и попечительства являются также одним из ключевых субъектов системы профилактики, осуществляющих функции координатора реализации ИПР (кураторы случая – в 32 семьях в 2021 году</w:t>
      </w:r>
      <w:proofErr w:type="gramStart"/>
      <w:r w:rsidRPr="00994005">
        <w:rPr>
          <w:rFonts w:ascii="Times New Roman" w:hAnsi="Times New Roman" w:cs="Times New Roman"/>
          <w:sz w:val="28"/>
          <w:szCs w:val="28"/>
        </w:rPr>
        <w:t xml:space="preserve"> )</w:t>
      </w:r>
      <w:proofErr w:type="gramEnd"/>
      <w:r w:rsidR="00CC1F76">
        <w:rPr>
          <w:rFonts w:ascii="Times New Roman" w:hAnsi="Times New Roman" w:cs="Times New Roman"/>
          <w:sz w:val="28"/>
          <w:szCs w:val="28"/>
        </w:rPr>
        <w:t>, членов</w:t>
      </w:r>
      <w:r w:rsidRPr="00994005">
        <w:rPr>
          <w:rFonts w:ascii="Times New Roman" w:hAnsi="Times New Roman" w:cs="Times New Roman"/>
          <w:sz w:val="28"/>
          <w:szCs w:val="28"/>
        </w:rPr>
        <w:t xml:space="preserve"> рабочих групп по реализации КИПР – преимущественно в Советском и Ленинском районах города. </w:t>
      </w:r>
      <w:r w:rsidR="001D7EA4">
        <w:rPr>
          <w:rFonts w:ascii="Times New Roman" w:hAnsi="Times New Roman" w:cs="Times New Roman"/>
          <w:sz w:val="28"/>
          <w:szCs w:val="28"/>
        </w:rPr>
        <w:t>Проведение обследований семей по поступившим сообщениям о семейном/детском неблагополучии также осуществляется в большинстве случаев силами специалистов отделов по опеке и попечительству в отношении несовершеннолетних.</w:t>
      </w:r>
    </w:p>
    <w:p w:rsidR="00E80C10" w:rsidRPr="00994005" w:rsidRDefault="00E80C10" w:rsidP="00994005">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положительно оценивается деятельность органов </w:t>
      </w:r>
      <w:proofErr w:type="gramStart"/>
      <w:r>
        <w:rPr>
          <w:rFonts w:ascii="Times New Roman" w:hAnsi="Times New Roman" w:cs="Times New Roman"/>
          <w:sz w:val="28"/>
          <w:szCs w:val="28"/>
        </w:rPr>
        <w:t>опеки</w:t>
      </w:r>
      <w:proofErr w:type="gramEnd"/>
      <w:r>
        <w:rPr>
          <w:rFonts w:ascii="Times New Roman" w:hAnsi="Times New Roman" w:cs="Times New Roman"/>
          <w:sz w:val="28"/>
          <w:szCs w:val="28"/>
        </w:rPr>
        <w:t xml:space="preserve"> и попечительства в части снижения показателя социального сиротства несовершеннолетних и осуществления непрерывной системной профилактической работы с семьями и детьми, изъятыми из семей</w:t>
      </w:r>
      <w:r w:rsidRPr="00E80C10">
        <w:rPr>
          <w:rFonts w:ascii="Times New Roman" w:eastAsia="Times New Roman" w:hAnsi="Times New Roman" w:cs="Times New Roman"/>
          <w:color w:val="000000"/>
          <w:sz w:val="28"/>
          <w:szCs w:val="28"/>
          <w:lang w:eastAsia="ru-RU"/>
        </w:rPr>
        <w:t xml:space="preserve"> </w:t>
      </w:r>
      <w:r w:rsidRPr="00E80C10">
        <w:rPr>
          <w:rFonts w:ascii="Times New Roman" w:hAnsi="Times New Roman" w:cs="Times New Roman"/>
          <w:sz w:val="28"/>
          <w:szCs w:val="28"/>
        </w:rPr>
        <w:t>из обстановки, угрожающей жизни и здоровью</w:t>
      </w:r>
      <w:r>
        <w:rPr>
          <w:rFonts w:ascii="Times New Roman" w:hAnsi="Times New Roman" w:cs="Times New Roman"/>
          <w:sz w:val="28"/>
          <w:szCs w:val="28"/>
        </w:rPr>
        <w:t xml:space="preserve">. В тоже время требуется более активное включение специалистов органов опеки в профилактическую деятельность субъектов профилактики с семьями и детьми, находящимися в социально опасном положении с целью предотвращения социального сиротства. </w:t>
      </w:r>
    </w:p>
    <w:p w:rsidR="00994005" w:rsidRDefault="00E80C10">
      <w:pPr>
        <w:spacing w:after="0"/>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Органы и учреждения</w:t>
      </w:r>
      <w:r w:rsidRPr="00E80C10">
        <w:rPr>
          <w:rFonts w:ascii="Times New Roman" w:hAnsi="Times New Roman" w:cs="Times New Roman"/>
          <w:b/>
          <w:bCs/>
          <w:i/>
          <w:iCs/>
          <w:sz w:val="28"/>
          <w:szCs w:val="28"/>
        </w:rPr>
        <w:t>, осуществляющи</w:t>
      </w:r>
      <w:r w:rsidR="004B3539">
        <w:rPr>
          <w:rFonts w:ascii="Times New Roman" w:hAnsi="Times New Roman" w:cs="Times New Roman"/>
          <w:b/>
          <w:bCs/>
          <w:i/>
          <w:iCs/>
          <w:sz w:val="28"/>
          <w:szCs w:val="28"/>
        </w:rPr>
        <w:t>е</w:t>
      </w:r>
      <w:r w:rsidRPr="00E80C10">
        <w:rPr>
          <w:rFonts w:ascii="Times New Roman" w:hAnsi="Times New Roman" w:cs="Times New Roman"/>
          <w:b/>
          <w:bCs/>
          <w:i/>
          <w:iCs/>
          <w:sz w:val="28"/>
          <w:szCs w:val="28"/>
        </w:rPr>
        <w:t xml:space="preserve"> управление в сфере образования</w:t>
      </w:r>
      <w:r>
        <w:rPr>
          <w:rFonts w:ascii="Times New Roman" w:hAnsi="Times New Roman" w:cs="Times New Roman"/>
          <w:b/>
          <w:bCs/>
          <w:i/>
          <w:iCs/>
          <w:sz w:val="28"/>
          <w:szCs w:val="28"/>
        </w:rPr>
        <w:t>:</w:t>
      </w:r>
    </w:p>
    <w:p w:rsidR="003A458E" w:rsidRDefault="003A458E" w:rsidP="003A458E">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3A458E">
        <w:rPr>
          <w:rFonts w:ascii="Times New Roman" w:eastAsia="Times New Roman" w:hAnsi="Times New Roman" w:cs="Times New Roman"/>
          <w:sz w:val="28"/>
          <w:szCs w:val="28"/>
          <w:lang w:eastAsia="ru-RU"/>
        </w:rPr>
        <w:t>По итогам 2021 года на территории города Красноярска зарегистрирован рост подростковой преступности с 297 до 308 преступлений (+11 или на +3,5%).</w:t>
      </w:r>
    </w:p>
    <w:p w:rsidR="003A458E" w:rsidRPr="003A458E" w:rsidRDefault="003A458E" w:rsidP="003A458E">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3A458E">
        <w:rPr>
          <w:rFonts w:ascii="Times New Roman" w:eastAsia="Times New Roman" w:hAnsi="Times New Roman" w:cs="Times New Roman"/>
          <w:sz w:val="28"/>
          <w:szCs w:val="28"/>
          <w:lang w:eastAsia="ru-RU"/>
        </w:rPr>
        <w:t xml:space="preserve">В тоже время школьниками совершено – 99 (- 41, или – 29,3%) преступлений (МБОУ СШ № 78 Свердловского района – 6; МБОУ СШ № 39 Октябрьского района – 4; МБОУ СШ № 65 Ленинского района – 4; </w:t>
      </w:r>
      <w:proofErr w:type="gramStart"/>
      <w:r w:rsidRPr="003A458E">
        <w:rPr>
          <w:rFonts w:ascii="Times New Roman" w:eastAsia="Times New Roman" w:hAnsi="Times New Roman" w:cs="Times New Roman"/>
          <w:sz w:val="28"/>
          <w:szCs w:val="28"/>
          <w:lang w:eastAsia="ru-RU"/>
        </w:rPr>
        <w:t>ОК</w:t>
      </w:r>
      <w:proofErr w:type="gramEnd"/>
      <w:r w:rsidRPr="003A458E">
        <w:rPr>
          <w:rFonts w:ascii="Times New Roman" w:eastAsia="Times New Roman" w:hAnsi="Times New Roman" w:cs="Times New Roman"/>
          <w:sz w:val="28"/>
          <w:szCs w:val="28"/>
          <w:lang w:eastAsia="ru-RU"/>
        </w:rPr>
        <w:t xml:space="preserve"> «Покровский» Центрального района – 4; МАОУ СШ № 156 Советского района – 5; МБОУ СШ № 135 Кировского района – 4);</w:t>
      </w:r>
    </w:p>
    <w:p w:rsidR="003A458E" w:rsidRDefault="003A458E" w:rsidP="003A458E">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тоже время у</w:t>
      </w:r>
      <w:r w:rsidRPr="003A458E">
        <w:rPr>
          <w:rFonts w:ascii="Times New Roman" w:eastAsia="Times New Roman" w:hAnsi="Times New Roman" w:cs="Times New Roman"/>
          <w:sz w:val="28"/>
          <w:szCs w:val="28"/>
          <w:lang w:eastAsia="ru-RU"/>
        </w:rPr>
        <w:t xml:space="preserve">чащимися техникумов </w:t>
      </w:r>
      <w:r>
        <w:rPr>
          <w:rFonts w:ascii="Times New Roman" w:eastAsia="Times New Roman" w:hAnsi="Times New Roman" w:cs="Times New Roman"/>
          <w:sz w:val="28"/>
          <w:szCs w:val="28"/>
          <w:lang w:eastAsia="ru-RU"/>
        </w:rPr>
        <w:t xml:space="preserve">совершено </w:t>
      </w:r>
      <w:r w:rsidRPr="003A458E">
        <w:rPr>
          <w:rFonts w:ascii="Times New Roman" w:eastAsia="Times New Roman" w:hAnsi="Times New Roman" w:cs="Times New Roman"/>
          <w:sz w:val="28"/>
          <w:szCs w:val="28"/>
          <w:lang w:eastAsia="ru-RU"/>
        </w:rPr>
        <w:t xml:space="preserve">– 76 </w:t>
      </w:r>
      <w:r>
        <w:rPr>
          <w:rFonts w:ascii="Times New Roman" w:eastAsia="Times New Roman" w:hAnsi="Times New Roman" w:cs="Times New Roman"/>
          <w:sz w:val="28"/>
          <w:szCs w:val="28"/>
          <w:lang w:eastAsia="ru-RU"/>
        </w:rPr>
        <w:t xml:space="preserve">преступлений </w:t>
      </w:r>
      <w:r w:rsidRPr="003A458E">
        <w:rPr>
          <w:rFonts w:ascii="Times New Roman" w:eastAsia="Times New Roman" w:hAnsi="Times New Roman" w:cs="Times New Roman"/>
          <w:sz w:val="28"/>
          <w:szCs w:val="28"/>
          <w:lang w:eastAsia="ru-RU"/>
        </w:rPr>
        <w:t>(+16, или +26,7%)</w:t>
      </w:r>
      <w:r>
        <w:rPr>
          <w:rFonts w:ascii="Times New Roman" w:eastAsia="Times New Roman" w:hAnsi="Times New Roman" w:cs="Times New Roman"/>
          <w:sz w:val="28"/>
          <w:szCs w:val="28"/>
          <w:lang w:eastAsia="ru-RU"/>
        </w:rPr>
        <w:t xml:space="preserve"> </w:t>
      </w:r>
      <w:r w:rsidRPr="003A458E">
        <w:rPr>
          <w:rFonts w:ascii="Times New Roman" w:eastAsia="Times New Roman" w:hAnsi="Times New Roman" w:cs="Times New Roman"/>
          <w:sz w:val="28"/>
          <w:szCs w:val="28"/>
          <w:lang w:eastAsia="ru-RU"/>
        </w:rPr>
        <w:t xml:space="preserve">(КГАПОУ «Красноярский многофункциональный техникум им. В.П. Астафьева» Железнодорожного района - 5; КГБПОУ «Красноярский колледж отраслевых технологий и предпринимательства» Октябрьского района – 5; Аэрокосмический колледж </w:t>
      </w:r>
      <w:proofErr w:type="spellStart"/>
      <w:r w:rsidRPr="003A458E">
        <w:rPr>
          <w:rFonts w:ascii="Times New Roman" w:eastAsia="Times New Roman" w:hAnsi="Times New Roman" w:cs="Times New Roman"/>
          <w:sz w:val="28"/>
          <w:szCs w:val="28"/>
          <w:lang w:eastAsia="ru-RU"/>
        </w:rPr>
        <w:t>СибГУ</w:t>
      </w:r>
      <w:proofErr w:type="spellEnd"/>
      <w:r w:rsidRPr="003A458E">
        <w:rPr>
          <w:rFonts w:ascii="Times New Roman" w:eastAsia="Times New Roman" w:hAnsi="Times New Roman" w:cs="Times New Roman"/>
          <w:sz w:val="28"/>
          <w:szCs w:val="28"/>
          <w:lang w:eastAsia="ru-RU"/>
        </w:rPr>
        <w:t xml:space="preserve"> им. М.Ф. </w:t>
      </w:r>
      <w:proofErr w:type="spellStart"/>
      <w:r w:rsidRPr="003A458E">
        <w:rPr>
          <w:rFonts w:ascii="Times New Roman" w:eastAsia="Times New Roman" w:hAnsi="Times New Roman" w:cs="Times New Roman"/>
          <w:sz w:val="28"/>
          <w:szCs w:val="28"/>
          <w:lang w:eastAsia="ru-RU"/>
        </w:rPr>
        <w:t>Решетнева</w:t>
      </w:r>
      <w:proofErr w:type="spellEnd"/>
      <w:r w:rsidRPr="003A458E">
        <w:rPr>
          <w:rFonts w:ascii="Times New Roman" w:eastAsia="Times New Roman" w:hAnsi="Times New Roman" w:cs="Times New Roman"/>
          <w:sz w:val="28"/>
          <w:szCs w:val="28"/>
          <w:lang w:eastAsia="ru-RU"/>
        </w:rPr>
        <w:t xml:space="preserve"> Ленинского района– 6; КГАПОУ «Техникум индустрии гостеприимства и сервиса» Советского района – 5;</w:t>
      </w:r>
      <w:proofErr w:type="gramEnd"/>
      <w:r w:rsidRPr="003A458E">
        <w:rPr>
          <w:rFonts w:ascii="Times New Roman" w:eastAsia="Times New Roman" w:hAnsi="Times New Roman" w:cs="Times New Roman"/>
          <w:sz w:val="28"/>
          <w:szCs w:val="28"/>
          <w:lang w:eastAsia="ru-RU"/>
        </w:rPr>
        <w:t xml:space="preserve"> КГБПОУ «Красноярский техникум социальных технологий» Ленинского района – 12; КГБПОУ «</w:t>
      </w:r>
      <w:proofErr w:type="spellStart"/>
      <w:r w:rsidRPr="003A458E">
        <w:rPr>
          <w:rFonts w:ascii="Times New Roman" w:eastAsia="Times New Roman" w:hAnsi="Times New Roman" w:cs="Times New Roman"/>
          <w:sz w:val="28"/>
          <w:szCs w:val="28"/>
          <w:lang w:eastAsia="ru-RU"/>
        </w:rPr>
        <w:t>Дивногорский</w:t>
      </w:r>
      <w:proofErr w:type="spellEnd"/>
      <w:r w:rsidRPr="003A458E">
        <w:rPr>
          <w:rFonts w:ascii="Times New Roman" w:eastAsia="Times New Roman" w:hAnsi="Times New Roman" w:cs="Times New Roman"/>
          <w:sz w:val="28"/>
          <w:szCs w:val="28"/>
          <w:lang w:eastAsia="ru-RU"/>
        </w:rPr>
        <w:t xml:space="preserve"> гидроэнергетический </w:t>
      </w:r>
      <w:r>
        <w:rPr>
          <w:rFonts w:ascii="Times New Roman" w:eastAsia="Times New Roman" w:hAnsi="Times New Roman" w:cs="Times New Roman"/>
          <w:sz w:val="28"/>
          <w:szCs w:val="28"/>
          <w:lang w:eastAsia="ru-RU"/>
        </w:rPr>
        <w:t>техникум им. А.Е. Бочкина» - 7);</w:t>
      </w:r>
    </w:p>
    <w:p w:rsidR="003A458E" w:rsidRPr="003A458E" w:rsidRDefault="003A458E" w:rsidP="003A458E">
      <w:pPr>
        <w:spacing w:after="0" w:line="240" w:lineRule="auto"/>
        <w:ind w:firstLine="709"/>
        <w:jc w:val="both"/>
        <w:rPr>
          <w:rFonts w:ascii="Times New Roman" w:eastAsia="Times New Roman" w:hAnsi="Times New Roman" w:cs="Times New Roman"/>
          <w:sz w:val="28"/>
          <w:szCs w:val="28"/>
          <w:lang w:eastAsia="ru-RU"/>
        </w:rPr>
      </w:pPr>
      <w:r w:rsidRPr="003A458E">
        <w:rPr>
          <w:rFonts w:ascii="Times New Roman" w:eastAsia="Times New Roman" w:hAnsi="Times New Roman" w:cs="Times New Roman"/>
          <w:sz w:val="28"/>
          <w:szCs w:val="28"/>
          <w:lang w:eastAsia="ru-RU"/>
        </w:rPr>
        <w:t>Работающими –16 (+13, +433%);</w:t>
      </w:r>
    </w:p>
    <w:p w:rsidR="003A458E" w:rsidRDefault="003A458E" w:rsidP="003A458E">
      <w:pPr>
        <w:spacing w:after="0" w:line="240" w:lineRule="auto"/>
        <w:ind w:firstLine="709"/>
        <w:jc w:val="both"/>
        <w:rPr>
          <w:rFonts w:ascii="Times New Roman" w:eastAsia="Times New Roman" w:hAnsi="Times New Roman" w:cs="Times New Roman"/>
          <w:sz w:val="28"/>
          <w:szCs w:val="28"/>
          <w:lang w:eastAsia="ru-RU"/>
        </w:rPr>
      </w:pPr>
      <w:r w:rsidRPr="003A458E">
        <w:rPr>
          <w:rFonts w:ascii="Times New Roman" w:eastAsia="Times New Roman" w:hAnsi="Times New Roman" w:cs="Times New Roman"/>
          <w:sz w:val="28"/>
          <w:szCs w:val="28"/>
          <w:lang w:eastAsia="ru-RU"/>
        </w:rPr>
        <w:t>Не работающими – 64 (+34, +113,3%).</w:t>
      </w:r>
    </w:p>
    <w:p w:rsidR="003A458E" w:rsidRDefault="003A458E" w:rsidP="003A45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ростом преступлений, совершенных учащимися техникумов, работающими и неработающими несовершеннолетними требуется принятие дополнительных мер профилактики противоправного поведения данных категорий несовершеннолетних.</w:t>
      </w:r>
    </w:p>
    <w:p w:rsidR="008732BA" w:rsidRDefault="008732BA" w:rsidP="003A45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 же ситуация прослеживается в ситуации с групповой преступностью:</w:t>
      </w:r>
    </w:p>
    <w:p w:rsidR="008732BA" w:rsidRPr="008732BA" w:rsidRDefault="008732BA" w:rsidP="008732BA">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732BA">
        <w:rPr>
          <w:rFonts w:ascii="Times New Roman" w:eastAsia="Times New Roman" w:hAnsi="Times New Roman" w:cs="Times New Roman"/>
          <w:sz w:val="28"/>
          <w:szCs w:val="28"/>
          <w:lang w:eastAsia="ru-RU"/>
        </w:rPr>
        <w:t xml:space="preserve">в составе групп зарегистрировано 114 (+24, +26,7%) преступлений, в том числе в группе </w:t>
      </w:r>
      <w:proofErr w:type="gramStart"/>
      <w:r w:rsidRPr="008732BA">
        <w:rPr>
          <w:rFonts w:ascii="Times New Roman" w:eastAsia="Times New Roman" w:hAnsi="Times New Roman" w:cs="Times New Roman"/>
          <w:sz w:val="28"/>
          <w:szCs w:val="28"/>
          <w:lang w:eastAsia="ru-RU"/>
        </w:rPr>
        <w:t>со</w:t>
      </w:r>
      <w:proofErr w:type="gramEnd"/>
      <w:r w:rsidRPr="008732BA">
        <w:rPr>
          <w:rFonts w:ascii="Times New Roman" w:eastAsia="Times New Roman" w:hAnsi="Times New Roman" w:cs="Times New Roman"/>
          <w:sz w:val="28"/>
          <w:szCs w:val="28"/>
          <w:lang w:eastAsia="ru-RU"/>
        </w:rPr>
        <w:t xml:space="preserve"> взрослыми лицами 70 (+28, +66%).</w:t>
      </w:r>
    </w:p>
    <w:p w:rsidR="008732BA" w:rsidRPr="008732BA" w:rsidRDefault="008732BA" w:rsidP="008732BA">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732BA">
        <w:rPr>
          <w:rFonts w:ascii="Times New Roman" w:eastAsia="Times New Roman" w:hAnsi="Times New Roman" w:cs="Times New Roman"/>
          <w:sz w:val="28"/>
          <w:szCs w:val="28"/>
          <w:lang w:eastAsia="ru-RU"/>
        </w:rPr>
        <w:t xml:space="preserve">Рост групповой преступности зарегистрирован в Центральном районе (с 9 до 15), Октябрьском районе (с 13 до 23), Кировском районе (с 9 </w:t>
      </w:r>
      <w:proofErr w:type="gramStart"/>
      <w:r w:rsidRPr="008732BA">
        <w:rPr>
          <w:rFonts w:ascii="Times New Roman" w:eastAsia="Times New Roman" w:hAnsi="Times New Roman" w:cs="Times New Roman"/>
          <w:sz w:val="28"/>
          <w:szCs w:val="28"/>
          <w:lang w:eastAsia="ru-RU"/>
        </w:rPr>
        <w:t>до</w:t>
      </w:r>
      <w:proofErr w:type="gramEnd"/>
      <w:r w:rsidRPr="008732BA">
        <w:rPr>
          <w:rFonts w:ascii="Times New Roman" w:eastAsia="Times New Roman" w:hAnsi="Times New Roman" w:cs="Times New Roman"/>
          <w:sz w:val="28"/>
          <w:szCs w:val="28"/>
          <w:lang w:eastAsia="ru-RU"/>
        </w:rPr>
        <w:t xml:space="preserve"> 13), Ленинском районе (с 16 до 17), Железнодорожном районе с 1 до 18.</w:t>
      </w:r>
    </w:p>
    <w:p w:rsidR="008732BA" w:rsidRPr="008732BA" w:rsidRDefault="008732BA" w:rsidP="008732BA">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732BA">
        <w:rPr>
          <w:rFonts w:ascii="Times New Roman" w:eastAsia="Times New Roman" w:hAnsi="Times New Roman" w:cs="Times New Roman"/>
          <w:sz w:val="28"/>
          <w:szCs w:val="28"/>
          <w:lang w:eastAsia="ru-RU"/>
        </w:rPr>
        <w:t xml:space="preserve">29 (-18, -34%) групповых преступлений совершено учащимися школ, </w:t>
      </w:r>
      <w:r w:rsidRPr="008732BA">
        <w:rPr>
          <w:rFonts w:ascii="Times New Roman" w:eastAsia="Times New Roman" w:hAnsi="Times New Roman" w:cs="Times New Roman"/>
          <w:sz w:val="28"/>
          <w:szCs w:val="28"/>
          <w:lang w:eastAsia="ru-RU"/>
        </w:rPr>
        <w:lastRenderedPageBreak/>
        <w:t>34 (+15, +78,9%) учащимися ОУ СПО, 42 (+14, + 44,8%) неработающими, 5 – работающим</w:t>
      </w:r>
      <w:r w:rsidR="00B4572E">
        <w:rPr>
          <w:rFonts w:ascii="Times New Roman" w:eastAsia="Times New Roman" w:hAnsi="Times New Roman" w:cs="Times New Roman"/>
          <w:sz w:val="28"/>
          <w:szCs w:val="28"/>
          <w:lang w:eastAsia="ru-RU"/>
        </w:rPr>
        <w:t>и</w:t>
      </w:r>
      <w:r w:rsidRPr="008732BA">
        <w:rPr>
          <w:rFonts w:ascii="Times New Roman" w:eastAsia="Times New Roman" w:hAnsi="Times New Roman" w:cs="Times New Roman"/>
          <w:sz w:val="28"/>
          <w:szCs w:val="28"/>
          <w:lang w:eastAsia="ru-RU"/>
        </w:rPr>
        <w:t xml:space="preserve"> (+3, +150%).</w:t>
      </w:r>
    </w:p>
    <w:p w:rsidR="00D9623C" w:rsidRDefault="008732BA" w:rsidP="008732BA">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8732BA">
        <w:rPr>
          <w:rFonts w:ascii="Times New Roman" w:hAnsi="Times New Roman" w:cs="Times New Roman"/>
          <w:sz w:val="28"/>
          <w:szCs w:val="28"/>
        </w:rPr>
        <w:t>Снижается д</w:t>
      </w:r>
      <w:r w:rsidR="00D9623C" w:rsidRPr="00D9623C">
        <w:rPr>
          <w:rFonts w:ascii="Times New Roman" w:hAnsi="Times New Roman" w:cs="Times New Roman"/>
          <w:sz w:val="28"/>
          <w:szCs w:val="28"/>
        </w:rPr>
        <w:t>оля несовершеннолетних, систематически пропускающих учебные занятия в образовательных организациях без уважительных причин, от общего числа обучающи</w:t>
      </w:r>
      <w:r w:rsidR="00D9623C" w:rsidRPr="008732BA">
        <w:rPr>
          <w:rFonts w:ascii="Times New Roman" w:hAnsi="Times New Roman" w:cs="Times New Roman"/>
          <w:sz w:val="28"/>
          <w:szCs w:val="28"/>
        </w:rPr>
        <w:t xml:space="preserve">хся образовательных организаций </w:t>
      </w:r>
      <w:r w:rsidR="00D9623C" w:rsidRPr="00D9623C">
        <w:rPr>
          <w:rFonts w:ascii="Times New Roman" w:eastAsia="Times New Roman" w:hAnsi="Times New Roman" w:cs="Times New Roman"/>
          <w:color w:val="000000"/>
          <w:sz w:val="28"/>
          <w:szCs w:val="28"/>
          <w:lang w:eastAsia="ru-RU"/>
        </w:rPr>
        <w:t xml:space="preserve">за 2019-2020 учебный год </w:t>
      </w:r>
      <w:r w:rsidR="00D9623C" w:rsidRPr="008732BA">
        <w:rPr>
          <w:rFonts w:ascii="Times New Roman" w:eastAsia="Times New Roman" w:hAnsi="Times New Roman" w:cs="Times New Roman"/>
          <w:color w:val="000000"/>
          <w:sz w:val="28"/>
          <w:szCs w:val="28"/>
          <w:lang w:eastAsia="ru-RU"/>
        </w:rPr>
        <w:t xml:space="preserve">составила </w:t>
      </w:r>
      <w:r w:rsidR="00D9623C" w:rsidRPr="00D9623C">
        <w:rPr>
          <w:rFonts w:ascii="Times New Roman" w:eastAsia="Times New Roman" w:hAnsi="Times New Roman" w:cs="Times New Roman"/>
          <w:color w:val="000000"/>
          <w:sz w:val="28"/>
          <w:szCs w:val="28"/>
          <w:lang w:eastAsia="ru-RU"/>
        </w:rPr>
        <w:t>0,067% от общего числа обучающихся</w:t>
      </w:r>
      <w:r w:rsidR="00D9623C" w:rsidRPr="008732BA">
        <w:rPr>
          <w:rFonts w:ascii="Times New Roman" w:hAnsi="Times New Roman" w:cs="Times New Roman"/>
          <w:sz w:val="28"/>
          <w:szCs w:val="28"/>
        </w:rPr>
        <w:t xml:space="preserve">, </w:t>
      </w:r>
      <w:r w:rsidR="00D9623C" w:rsidRPr="00D9623C">
        <w:rPr>
          <w:rFonts w:ascii="Times New Roman" w:eastAsia="Times New Roman" w:hAnsi="Times New Roman" w:cs="Times New Roman"/>
          <w:color w:val="000000"/>
          <w:sz w:val="28"/>
          <w:szCs w:val="28"/>
          <w:lang w:eastAsia="ru-RU"/>
        </w:rPr>
        <w:t>за 2020-2021-0,052%</w:t>
      </w:r>
      <w:r w:rsidR="00D9623C" w:rsidRPr="008732BA">
        <w:rPr>
          <w:rFonts w:ascii="Times New Roman" w:eastAsia="Times New Roman" w:hAnsi="Times New Roman" w:cs="Times New Roman"/>
          <w:color w:val="000000"/>
          <w:sz w:val="28"/>
          <w:szCs w:val="28"/>
          <w:lang w:eastAsia="ru-RU"/>
        </w:rPr>
        <w:t xml:space="preserve">. </w:t>
      </w:r>
    </w:p>
    <w:p w:rsidR="003A458E" w:rsidRDefault="008732BA" w:rsidP="008732BA">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bCs/>
          <w:iCs/>
          <w:sz w:val="28"/>
          <w:szCs w:val="28"/>
          <w:lang w:eastAsia="ru-RU"/>
        </w:rPr>
      </w:pPr>
      <w:r w:rsidRPr="008732BA">
        <w:rPr>
          <w:rFonts w:ascii="Times New Roman" w:eastAsia="Times New Roman" w:hAnsi="Times New Roman" w:cs="Times New Roman"/>
          <w:bCs/>
          <w:iCs/>
          <w:sz w:val="28"/>
          <w:szCs w:val="28"/>
          <w:lang w:eastAsia="ru-RU"/>
        </w:rPr>
        <w:t>Образовательные учреждения</w:t>
      </w:r>
      <w:r w:rsidRPr="008732BA">
        <w:rPr>
          <w:rFonts w:ascii="Times New Roman" w:hAnsi="Times New Roman" w:cs="Times New Roman"/>
          <w:sz w:val="28"/>
          <w:szCs w:val="28"/>
        </w:rPr>
        <w:t xml:space="preserve"> </w:t>
      </w:r>
      <w:r w:rsidRPr="008732BA">
        <w:rPr>
          <w:rFonts w:ascii="Times New Roman" w:eastAsia="Times New Roman" w:hAnsi="Times New Roman" w:cs="Times New Roman"/>
          <w:bCs/>
          <w:iCs/>
          <w:sz w:val="28"/>
          <w:szCs w:val="28"/>
          <w:lang w:eastAsia="ru-RU"/>
        </w:rPr>
        <w:t xml:space="preserve">являются также одним из ключевых субъектов системы профилактики, осуществляющих функции координатора реализации ИПР (кураторы случая – в </w:t>
      </w:r>
      <w:r w:rsidR="00CC1F76" w:rsidRPr="00CC1F76">
        <w:rPr>
          <w:rFonts w:ascii="Times New Roman" w:eastAsia="Times New Roman" w:hAnsi="Times New Roman" w:cs="Times New Roman"/>
          <w:bCs/>
          <w:iCs/>
          <w:sz w:val="28"/>
          <w:szCs w:val="28"/>
          <w:lang w:eastAsia="ru-RU"/>
        </w:rPr>
        <w:t>211</w:t>
      </w:r>
      <w:r w:rsidRPr="008732BA">
        <w:rPr>
          <w:rFonts w:ascii="Times New Roman" w:eastAsia="Times New Roman" w:hAnsi="Times New Roman" w:cs="Times New Roman"/>
          <w:bCs/>
          <w:iCs/>
          <w:sz w:val="28"/>
          <w:szCs w:val="28"/>
          <w:lang w:eastAsia="ru-RU"/>
        </w:rPr>
        <w:t xml:space="preserve"> семьях в 2021 году)</w:t>
      </w:r>
      <w:r w:rsidR="00CC1F76">
        <w:rPr>
          <w:rFonts w:ascii="Times New Roman" w:eastAsia="Times New Roman" w:hAnsi="Times New Roman" w:cs="Times New Roman"/>
          <w:bCs/>
          <w:iCs/>
          <w:sz w:val="28"/>
          <w:szCs w:val="28"/>
          <w:lang w:eastAsia="ru-RU"/>
        </w:rPr>
        <w:t>, членов</w:t>
      </w:r>
      <w:r w:rsidRPr="008732BA">
        <w:rPr>
          <w:rFonts w:ascii="Times New Roman" w:eastAsia="Times New Roman" w:hAnsi="Times New Roman" w:cs="Times New Roman"/>
          <w:bCs/>
          <w:iCs/>
          <w:sz w:val="28"/>
          <w:szCs w:val="28"/>
          <w:lang w:eastAsia="ru-RU"/>
        </w:rPr>
        <w:t xml:space="preserve"> рабочих групп по реализации КИПР</w:t>
      </w:r>
      <w:r w:rsidR="0057158B">
        <w:rPr>
          <w:rFonts w:ascii="Times New Roman" w:eastAsia="Times New Roman" w:hAnsi="Times New Roman" w:cs="Times New Roman"/>
          <w:bCs/>
          <w:iCs/>
          <w:sz w:val="28"/>
          <w:szCs w:val="28"/>
          <w:lang w:eastAsia="ru-RU"/>
        </w:rPr>
        <w:t xml:space="preserve"> – во всех районах города</w:t>
      </w:r>
      <w:r w:rsidR="00B4572E">
        <w:rPr>
          <w:rFonts w:ascii="Times New Roman" w:eastAsia="Times New Roman" w:hAnsi="Times New Roman" w:cs="Times New Roman"/>
          <w:bCs/>
          <w:iCs/>
          <w:sz w:val="28"/>
          <w:szCs w:val="28"/>
          <w:lang w:eastAsia="ru-RU"/>
        </w:rPr>
        <w:t xml:space="preserve">. </w:t>
      </w:r>
    </w:p>
    <w:p w:rsidR="006F0E3F" w:rsidRDefault="006F0E3F" w:rsidP="008732BA">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На базе образовательных организаций города осуществляются все общепрофилактические мероприятия, предусмотренные постановлениями комиссий по делам несовершеннолетних всех уровней, направленные на несовершеннолетних учащихся.</w:t>
      </w:r>
    </w:p>
    <w:p w:rsidR="00C76AD0" w:rsidRDefault="00C76AD0" w:rsidP="00C76AD0">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6F0E3F">
        <w:rPr>
          <w:rFonts w:ascii="Times New Roman" w:eastAsia="Times New Roman" w:hAnsi="Times New Roman" w:cs="Times New Roman"/>
          <w:sz w:val="28"/>
          <w:szCs w:val="28"/>
          <w:lang w:eastAsia="ru-RU"/>
        </w:rPr>
        <w:t>а базе образовательных учреждений города реализуется 2228 программ</w:t>
      </w:r>
      <w:r w:rsidR="006F0E3F" w:rsidRPr="006F0E3F">
        <w:rPr>
          <w:rFonts w:ascii="Times New Roman" w:eastAsia="Times New Roman" w:hAnsi="Times New Roman" w:cs="Times New Roman"/>
          <w:sz w:val="28"/>
          <w:szCs w:val="28"/>
          <w:lang w:eastAsia="ru-RU"/>
        </w:rPr>
        <w:t xml:space="preserve"> дополнительного образования</w:t>
      </w:r>
      <w:r>
        <w:rPr>
          <w:rFonts w:ascii="Times New Roman" w:eastAsia="Times New Roman" w:hAnsi="Times New Roman" w:cs="Times New Roman"/>
          <w:sz w:val="28"/>
          <w:szCs w:val="28"/>
          <w:lang w:eastAsia="ru-RU"/>
        </w:rPr>
        <w:t>, в которых задействовано</w:t>
      </w:r>
      <w:r w:rsidR="006F0E3F">
        <w:rPr>
          <w:rFonts w:ascii="Times New Roman" w:eastAsia="Times New Roman" w:hAnsi="Times New Roman" w:cs="Times New Roman"/>
          <w:sz w:val="28"/>
          <w:szCs w:val="28"/>
          <w:lang w:eastAsia="ru-RU"/>
        </w:rPr>
        <w:t xml:space="preserve"> </w:t>
      </w:r>
      <w:r w:rsidR="006F0E3F" w:rsidRPr="006F0E3F">
        <w:rPr>
          <w:rFonts w:ascii="Times New Roman" w:eastAsia="Times New Roman" w:hAnsi="Times New Roman" w:cs="Times New Roman"/>
          <w:sz w:val="28"/>
          <w:szCs w:val="28"/>
          <w:lang w:eastAsia="ru-RU"/>
        </w:rPr>
        <w:t>82938</w:t>
      </w:r>
      <w:r>
        <w:rPr>
          <w:rFonts w:ascii="Times New Roman" w:eastAsia="Times New Roman" w:hAnsi="Times New Roman" w:cs="Times New Roman"/>
          <w:sz w:val="28"/>
          <w:szCs w:val="28"/>
          <w:lang w:eastAsia="ru-RU"/>
        </w:rPr>
        <w:t xml:space="preserve"> учащихся, из них из них </w:t>
      </w:r>
      <w:r w:rsidRPr="00C76AD0">
        <w:rPr>
          <w:rFonts w:ascii="Times New Roman" w:eastAsia="Times New Roman" w:hAnsi="Times New Roman" w:cs="Times New Roman"/>
          <w:sz w:val="28"/>
          <w:szCs w:val="28"/>
          <w:lang w:eastAsia="ru-RU"/>
        </w:rPr>
        <w:t>1186</w:t>
      </w:r>
      <w:r>
        <w:rPr>
          <w:rFonts w:ascii="Times New Roman" w:eastAsia="Times New Roman" w:hAnsi="Times New Roman" w:cs="Times New Roman"/>
          <w:sz w:val="28"/>
          <w:szCs w:val="28"/>
          <w:lang w:eastAsia="ru-RU"/>
        </w:rPr>
        <w:t xml:space="preserve"> учащихся, состоящих на различных видах учета.</w:t>
      </w:r>
      <w:r w:rsidRPr="00C76AD0">
        <w:rPr>
          <w:color w:val="000000"/>
        </w:rPr>
        <w:t xml:space="preserve"> </w:t>
      </w:r>
      <w:r w:rsidRPr="00C76AD0">
        <w:rPr>
          <w:rFonts w:ascii="Times New Roman" w:eastAsia="Times New Roman" w:hAnsi="Times New Roman" w:cs="Times New Roman"/>
          <w:sz w:val="28"/>
          <w:szCs w:val="28"/>
          <w:lang w:eastAsia="ru-RU"/>
        </w:rPr>
        <w:t>24358</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учащихся, посещающих программы дополнительного образования обучаются</w:t>
      </w:r>
      <w:proofErr w:type="gramEnd"/>
      <w:r>
        <w:rPr>
          <w:rFonts w:ascii="Times New Roman" w:eastAsia="Times New Roman" w:hAnsi="Times New Roman" w:cs="Times New Roman"/>
          <w:sz w:val="28"/>
          <w:szCs w:val="28"/>
          <w:lang w:eastAsia="ru-RU"/>
        </w:rPr>
        <w:t xml:space="preserve"> во вторую смену, из них </w:t>
      </w:r>
      <w:r w:rsidRPr="00C76AD0">
        <w:rPr>
          <w:rFonts w:ascii="Times New Roman" w:eastAsia="Times New Roman" w:hAnsi="Times New Roman" w:cs="Times New Roman"/>
          <w:sz w:val="28"/>
          <w:szCs w:val="28"/>
          <w:lang w:eastAsia="ru-RU"/>
        </w:rPr>
        <w:t>473</w:t>
      </w:r>
      <w:r>
        <w:rPr>
          <w:rFonts w:ascii="Times New Roman" w:eastAsia="Times New Roman" w:hAnsi="Times New Roman" w:cs="Times New Roman"/>
          <w:sz w:val="28"/>
          <w:szCs w:val="28"/>
          <w:lang w:eastAsia="ru-RU"/>
        </w:rPr>
        <w:t xml:space="preserve"> состоят на различных видах учета.</w:t>
      </w:r>
    </w:p>
    <w:p w:rsidR="00E62534" w:rsidRPr="00E62534" w:rsidRDefault="00E62534" w:rsidP="00E62534">
      <w:pPr>
        <w:widowControl w:val="0"/>
        <w:tabs>
          <w:tab w:val="left" w:pos="720"/>
        </w:tabs>
        <w:suppressAutoHyphens/>
        <w:spacing w:after="0" w:line="240" w:lineRule="auto"/>
        <w:ind w:firstLine="720"/>
        <w:jc w:val="both"/>
        <w:rPr>
          <w:rFonts w:ascii="Times New Roman" w:eastAsia="Times New Roman" w:hAnsi="Times New Roman" w:cs="Times New Roman"/>
          <w:sz w:val="28"/>
          <w:szCs w:val="28"/>
          <w:lang w:eastAsia="ar-SA"/>
        </w:rPr>
      </w:pPr>
      <w:proofErr w:type="gramStart"/>
      <w:r w:rsidRPr="00E62534">
        <w:rPr>
          <w:rFonts w:ascii="Times New Roman" w:eastAsia="Times New Roman" w:hAnsi="Times New Roman" w:cs="Times New Roman"/>
          <w:sz w:val="28"/>
          <w:szCs w:val="28"/>
          <w:lang w:eastAsia="ar-SA"/>
        </w:rPr>
        <w:t>Численность обучающихся несовершеннолетних, состоящих на различных видах профилактического учета, на 01.01 2021 составляет 1692 человека, из них  1529 человек заняты дополнительным образованием.</w:t>
      </w:r>
      <w:proofErr w:type="gramEnd"/>
      <w:r w:rsidRPr="00E62534">
        <w:rPr>
          <w:rFonts w:ascii="Times New Roman" w:eastAsia="Times New Roman" w:hAnsi="Times New Roman" w:cs="Times New Roman"/>
          <w:sz w:val="28"/>
          <w:szCs w:val="28"/>
          <w:lang w:eastAsia="ar-SA"/>
        </w:rPr>
        <w:t xml:space="preserve"> Контроль занятости осуществляется общеобразовательными организациями, ежемесячные отчеты предоставляются в главное управление образования администрации города.</w:t>
      </w:r>
    </w:p>
    <w:p w:rsidR="00E62534" w:rsidRPr="00E62534" w:rsidRDefault="00E62534" w:rsidP="00E62534">
      <w:pPr>
        <w:widowControl w:val="0"/>
        <w:tabs>
          <w:tab w:val="left" w:pos="720"/>
        </w:tabs>
        <w:suppressAutoHyphens/>
        <w:spacing w:after="0" w:line="240" w:lineRule="auto"/>
        <w:ind w:firstLine="720"/>
        <w:jc w:val="both"/>
        <w:rPr>
          <w:rFonts w:ascii="Times New Roman" w:eastAsia="Times New Roman" w:hAnsi="Times New Roman" w:cs="Times New Roman"/>
          <w:sz w:val="28"/>
          <w:szCs w:val="28"/>
          <w:lang w:eastAsia="ar-SA"/>
        </w:rPr>
      </w:pPr>
      <w:r w:rsidRPr="00E62534">
        <w:rPr>
          <w:rFonts w:ascii="Times New Roman" w:eastAsia="Times New Roman" w:hAnsi="Times New Roman" w:cs="Times New Roman"/>
          <w:sz w:val="28"/>
          <w:szCs w:val="28"/>
          <w:lang w:eastAsia="ar-SA"/>
        </w:rPr>
        <w:t xml:space="preserve">С целью информирования и привлечения внимания учеников к занятиям дополнительным образованием в декабре 2021 года проведены открытые уроки с участием известных спортсменов разных национальностей с приглашением обучающихся общеобразовательных организаций, в том числе состоящих на профилактических учетах. </w:t>
      </w:r>
    </w:p>
    <w:p w:rsidR="00E62534" w:rsidRPr="00E62534" w:rsidRDefault="00E62534" w:rsidP="00E62534">
      <w:pPr>
        <w:widowControl w:val="0"/>
        <w:tabs>
          <w:tab w:val="left" w:pos="720"/>
        </w:tabs>
        <w:suppressAutoHyphens/>
        <w:spacing w:after="0" w:line="240" w:lineRule="auto"/>
        <w:ind w:firstLine="720"/>
        <w:jc w:val="both"/>
        <w:rPr>
          <w:rFonts w:ascii="Times New Roman" w:eastAsia="Times New Roman" w:hAnsi="Times New Roman" w:cs="Times New Roman"/>
          <w:sz w:val="28"/>
          <w:szCs w:val="28"/>
          <w:lang w:eastAsia="ar-SA"/>
        </w:rPr>
      </w:pPr>
      <w:r w:rsidRPr="00E62534">
        <w:rPr>
          <w:rFonts w:ascii="Times New Roman" w:eastAsia="Times New Roman" w:hAnsi="Times New Roman" w:cs="Times New Roman"/>
          <w:sz w:val="28"/>
          <w:szCs w:val="28"/>
          <w:lang w:eastAsia="ar-SA"/>
        </w:rPr>
        <w:t>Через реализацию программ внеурочной деятельности  учащиеся  включаются  в активную социально – значимую деятельность, мотивируются к изменению своего поведения на более продуктивное и социально одобряемое, формируются навыки сохранения собственного здоровья, прививается культура здорового образа жизни.</w:t>
      </w:r>
    </w:p>
    <w:p w:rsidR="00E62534" w:rsidRPr="00E62534" w:rsidRDefault="00E62534" w:rsidP="00E62534">
      <w:pPr>
        <w:widowControl w:val="0"/>
        <w:tabs>
          <w:tab w:val="left" w:pos="720"/>
        </w:tabs>
        <w:suppressAutoHyphens/>
        <w:spacing w:after="0" w:line="240" w:lineRule="auto"/>
        <w:ind w:firstLine="720"/>
        <w:jc w:val="both"/>
        <w:rPr>
          <w:rFonts w:ascii="Times New Roman" w:eastAsia="Times New Roman" w:hAnsi="Times New Roman" w:cs="Times New Roman"/>
          <w:sz w:val="28"/>
          <w:szCs w:val="28"/>
          <w:lang w:eastAsia="ar-SA"/>
        </w:rPr>
      </w:pPr>
      <w:r w:rsidRPr="00E62534">
        <w:rPr>
          <w:rFonts w:ascii="Times New Roman" w:eastAsia="Times New Roman" w:hAnsi="Times New Roman" w:cs="Times New Roman"/>
          <w:sz w:val="28"/>
          <w:szCs w:val="28"/>
          <w:lang w:eastAsia="ar-SA"/>
        </w:rPr>
        <w:t xml:space="preserve">В общеобразовательных организациях действуют 76 физкультурно-спортивных клубов, в которых занимается 20487 человек. Мероприятия на этих площадках реализуется в рамках плана с соблюдением ограничительных мер в связи с эпидемиологической обстановкой. </w:t>
      </w:r>
    </w:p>
    <w:p w:rsidR="00E62534" w:rsidRPr="00E62534" w:rsidRDefault="00E62534" w:rsidP="00E62534">
      <w:pPr>
        <w:widowControl w:val="0"/>
        <w:tabs>
          <w:tab w:val="left" w:pos="720"/>
        </w:tabs>
        <w:suppressAutoHyphens/>
        <w:spacing w:after="0" w:line="240" w:lineRule="auto"/>
        <w:ind w:firstLine="720"/>
        <w:jc w:val="both"/>
        <w:rPr>
          <w:rFonts w:ascii="Times New Roman" w:eastAsia="Times New Roman" w:hAnsi="Times New Roman" w:cs="Times New Roman"/>
          <w:sz w:val="28"/>
          <w:szCs w:val="28"/>
          <w:lang w:eastAsia="ar-SA"/>
        </w:rPr>
      </w:pPr>
      <w:r w:rsidRPr="00E62534">
        <w:rPr>
          <w:rFonts w:ascii="Times New Roman" w:eastAsia="Times New Roman" w:hAnsi="Times New Roman" w:cs="Times New Roman"/>
          <w:sz w:val="28"/>
          <w:szCs w:val="28"/>
          <w:lang w:eastAsia="ar-SA"/>
        </w:rPr>
        <w:t xml:space="preserve">По состоянию на 2021 в образовательных организациях действуют более 46 клубов </w:t>
      </w:r>
      <w:proofErr w:type="spellStart"/>
      <w:r w:rsidRPr="00E62534">
        <w:rPr>
          <w:rFonts w:ascii="Times New Roman" w:eastAsia="Times New Roman" w:hAnsi="Times New Roman" w:cs="Times New Roman"/>
          <w:sz w:val="28"/>
          <w:szCs w:val="28"/>
          <w:lang w:eastAsia="ar-SA"/>
        </w:rPr>
        <w:t>военно</w:t>
      </w:r>
      <w:proofErr w:type="spellEnd"/>
      <w:r w:rsidRPr="00E62534">
        <w:rPr>
          <w:rFonts w:ascii="Times New Roman" w:eastAsia="Times New Roman" w:hAnsi="Times New Roman" w:cs="Times New Roman"/>
          <w:sz w:val="28"/>
          <w:szCs w:val="28"/>
          <w:lang w:eastAsia="ar-SA"/>
        </w:rPr>
        <w:t xml:space="preserve"> – патриотической направленности. </w:t>
      </w:r>
    </w:p>
    <w:p w:rsidR="00E62534" w:rsidRPr="00E62534" w:rsidRDefault="00E62534" w:rsidP="00E62534">
      <w:pPr>
        <w:widowControl w:val="0"/>
        <w:tabs>
          <w:tab w:val="left" w:pos="720"/>
        </w:tabs>
        <w:suppressAutoHyphens/>
        <w:spacing w:after="0" w:line="240" w:lineRule="auto"/>
        <w:ind w:firstLine="720"/>
        <w:jc w:val="both"/>
        <w:rPr>
          <w:rFonts w:ascii="Times New Roman" w:eastAsia="Times New Roman" w:hAnsi="Times New Roman" w:cs="Times New Roman"/>
          <w:sz w:val="28"/>
          <w:szCs w:val="28"/>
          <w:lang w:eastAsia="ar-SA"/>
        </w:rPr>
      </w:pPr>
      <w:r w:rsidRPr="00E62534">
        <w:rPr>
          <w:rFonts w:ascii="Times New Roman" w:eastAsia="Times New Roman" w:hAnsi="Times New Roman" w:cs="Times New Roman"/>
          <w:sz w:val="28"/>
          <w:szCs w:val="28"/>
          <w:lang w:eastAsia="ar-SA"/>
        </w:rPr>
        <w:t xml:space="preserve">В каждом образовательном учреждении есть участники Российского </w:t>
      </w:r>
      <w:r w:rsidRPr="00E62534">
        <w:rPr>
          <w:rFonts w:ascii="Times New Roman" w:eastAsia="Times New Roman" w:hAnsi="Times New Roman" w:cs="Times New Roman"/>
          <w:sz w:val="28"/>
          <w:szCs w:val="28"/>
          <w:lang w:eastAsia="ar-SA"/>
        </w:rPr>
        <w:lastRenderedPageBreak/>
        <w:t>движения школьников (РДШ) — общественно-государственной детско-юношеской организации, деятельность которой целиком сосредоточена на развитии и воспитании школьников. За все время реализации деятельности были достигнуты следующие результаты:</w:t>
      </w:r>
    </w:p>
    <w:p w:rsidR="00E62534" w:rsidRPr="00E62534" w:rsidRDefault="00E62534" w:rsidP="00E62534">
      <w:pPr>
        <w:widowControl w:val="0"/>
        <w:tabs>
          <w:tab w:val="left" w:pos="720"/>
        </w:tabs>
        <w:suppressAutoHyphens/>
        <w:spacing w:after="0" w:line="240" w:lineRule="auto"/>
        <w:ind w:firstLine="720"/>
        <w:jc w:val="both"/>
        <w:rPr>
          <w:rFonts w:ascii="Times New Roman" w:eastAsia="Times New Roman" w:hAnsi="Times New Roman" w:cs="Times New Roman"/>
          <w:sz w:val="28"/>
          <w:szCs w:val="28"/>
          <w:lang w:eastAsia="ar-SA"/>
        </w:rPr>
      </w:pPr>
      <w:r w:rsidRPr="00E62534">
        <w:rPr>
          <w:rFonts w:ascii="Times New Roman" w:eastAsia="Times New Roman" w:hAnsi="Times New Roman" w:cs="Times New Roman"/>
          <w:sz w:val="28"/>
          <w:szCs w:val="28"/>
          <w:lang w:eastAsia="ar-SA"/>
        </w:rPr>
        <w:t>8439 человек прошли церемонию посвящения в участники организации;</w:t>
      </w:r>
    </w:p>
    <w:p w:rsidR="00E62534" w:rsidRPr="00E62534" w:rsidRDefault="00E62534" w:rsidP="00E62534">
      <w:pPr>
        <w:widowControl w:val="0"/>
        <w:tabs>
          <w:tab w:val="left" w:pos="720"/>
        </w:tabs>
        <w:suppressAutoHyphens/>
        <w:spacing w:after="0" w:line="240" w:lineRule="auto"/>
        <w:ind w:firstLine="720"/>
        <w:jc w:val="both"/>
        <w:rPr>
          <w:rFonts w:ascii="Times New Roman" w:eastAsia="Times New Roman" w:hAnsi="Times New Roman" w:cs="Times New Roman"/>
          <w:bCs/>
          <w:sz w:val="28"/>
          <w:szCs w:val="28"/>
          <w:lang w:eastAsia="ar-SA"/>
        </w:rPr>
      </w:pPr>
      <w:r w:rsidRPr="00E62534">
        <w:rPr>
          <w:rFonts w:ascii="Times New Roman" w:eastAsia="Times New Roman" w:hAnsi="Times New Roman" w:cs="Times New Roman"/>
          <w:sz w:val="28"/>
          <w:szCs w:val="28"/>
          <w:lang w:eastAsia="ar-SA"/>
        </w:rPr>
        <w:t xml:space="preserve">110 общеобразовательных учреждений создали на своей базе первичные отделения общественно-государственной детско-юношеской организации «Российское движение школьников», в которых задействованы более 11 тыс. школьников, из них 126 участников, состоящих на учете в СОП и ТЖС. </w:t>
      </w:r>
      <w:proofErr w:type="gramStart"/>
      <w:r w:rsidRPr="00E62534">
        <w:rPr>
          <w:rFonts w:ascii="Times New Roman" w:eastAsia="Times New Roman" w:hAnsi="Times New Roman" w:cs="Times New Roman"/>
          <w:sz w:val="28"/>
          <w:szCs w:val="28"/>
          <w:lang w:eastAsia="ar-SA"/>
        </w:rPr>
        <w:t xml:space="preserve">Постановлением комиссии по делам несовершеннолетних и защите их прав администрации города №10 от 29.12.2021 </w:t>
      </w:r>
      <w:r w:rsidRPr="00E62534">
        <w:rPr>
          <w:rFonts w:ascii="Times New Roman" w:eastAsia="Times New Roman" w:hAnsi="Times New Roman" w:cs="Times New Roman"/>
          <w:bCs/>
          <w:sz w:val="28"/>
          <w:szCs w:val="28"/>
          <w:lang w:eastAsia="ar-SA"/>
        </w:rPr>
        <w:t>главным управлениям образования и молодежной политики и туризма администрации города поручено обеспечить вовлечение несовершеннолетних, состоящих на всех видах профилактического учета в деятельность общероссийской общественно-государственной детско-юношеской организации «Российское движение школьников» на базе общеобразовательных школ города, в том числе применяя технологию наставничества активистов движения над несовершеннолетними, входящими в</w:t>
      </w:r>
      <w:proofErr w:type="gramEnd"/>
      <w:r w:rsidRPr="00E62534">
        <w:rPr>
          <w:rFonts w:ascii="Times New Roman" w:eastAsia="Times New Roman" w:hAnsi="Times New Roman" w:cs="Times New Roman"/>
          <w:bCs/>
          <w:sz w:val="28"/>
          <w:szCs w:val="28"/>
          <w:lang w:eastAsia="ar-SA"/>
        </w:rPr>
        <w:t xml:space="preserve"> группу риска совершения противоправных деяний.</w:t>
      </w:r>
    </w:p>
    <w:p w:rsidR="00E62534" w:rsidRDefault="00E62534" w:rsidP="00E62534">
      <w:pPr>
        <w:widowControl w:val="0"/>
        <w:tabs>
          <w:tab w:val="left" w:pos="720"/>
        </w:tabs>
        <w:suppressAutoHyphens/>
        <w:spacing w:after="0" w:line="240" w:lineRule="auto"/>
        <w:ind w:firstLine="720"/>
        <w:jc w:val="both"/>
        <w:rPr>
          <w:rFonts w:ascii="Times New Roman" w:eastAsia="Times New Roman" w:hAnsi="Times New Roman" w:cs="Times New Roman"/>
          <w:sz w:val="28"/>
          <w:szCs w:val="28"/>
          <w:lang w:eastAsia="ar-SA"/>
        </w:rPr>
      </w:pPr>
      <w:r w:rsidRPr="00E62534">
        <w:rPr>
          <w:rFonts w:ascii="Times New Roman" w:eastAsia="Times New Roman" w:hAnsi="Times New Roman" w:cs="Times New Roman"/>
          <w:sz w:val="28"/>
          <w:szCs w:val="28"/>
          <w:lang w:eastAsia="ar-SA"/>
        </w:rPr>
        <w:t>Вовлеченность обучающихся во всероссийское военно-патриотическое общественное движение «</w:t>
      </w:r>
      <w:proofErr w:type="spellStart"/>
      <w:r w:rsidRPr="00E62534">
        <w:rPr>
          <w:rFonts w:ascii="Times New Roman" w:eastAsia="Times New Roman" w:hAnsi="Times New Roman" w:cs="Times New Roman"/>
          <w:sz w:val="28"/>
          <w:szCs w:val="28"/>
          <w:lang w:eastAsia="ar-SA"/>
        </w:rPr>
        <w:t>Юнармия</w:t>
      </w:r>
      <w:proofErr w:type="spellEnd"/>
      <w:r w:rsidRPr="00E62534">
        <w:rPr>
          <w:rFonts w:ascii="Times New Roman" w:eastAsia="Times New Roman" w:hAnsi="Times New Roman" w:cs="Times New Roman"/>
          <w:sz w:val="28"/>
          <w:szCs w:val="28"/>
          <w:lang w:eastAsia="ar-SA"/>
        </w:rPr>
        <w:t>» составило 1300 человек.</w:t>
      </w:r>
    </w:p>
    <w:p w:rsidR="008D3DA1" w:rsidRPr="008D3DA1" w:rsidRDefault="008D3DA1" w:rsidP="008D3DA1">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D3DA1">
        <w:rPr>
          <w:rFonts w:ascii="Times New Roman" w:eastAsia="Times New Roman" w:hAnsi="Times New Roman" w:cs="Times New Roman"/>
          <w:sz w:val="28"/>
          <w:szCs w:val="28"/>
          <w:lang w:eastAsia="ru-RU"/>
        </w:rPr>
        <w:t>В рамках реализации межведомственной программы «Развитие летней детской занятости и досуга детей в городе Красноярске» количество задействованных детей в досуговых программах на базе учреждений дополнительного образования подведомственных главному образования составило 8945 человек, из них несовершеннолетние в СОП, ТЖС, дети-инвалиды, дети с ОВЗ - 252 человека.  В июне осуществляли свою работу 111 пришкольных лагерей с дневным пребыванием, где были реализованы программы, направленные на развитие творческих способностей и коммуникативных навыков учащихся и которые посетили 47 учащихся, состоящих на профилактическом учете. Родительская плата составила 1020,85 рублей (30% от общей стоимости).</w:t>
      </w:r>
    </w:p>
    <w:p w:rsidR="008D3DA1" w:rsidRDefault="008D3DA1" w:rsidP="008D3DA1">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D3DA1">
        <w:rPr>
          <w:rFonts w:ascii="Times New Roman" w:eastAsia="Times New Roman" w:hAnsi="Times New Roman" w:cs="Times New Roman"/>
          <w:sz w:val="28"/>
          <w:szCs w:val="28"/>
          <w:lang w:eastAsia="ru-RU"/>
        </w:rPr>
        <w:t>На территории города в летний период функционировало 5 муниципальных загородных лагерей системы образования («Ласточка», «</w:t>
      </w:r>
      <w:proofErr w:type="spellStart"/>
      <w:r w:rsidRPr="008D3DA1">
        <w:rPr>
          <w:rFonts w:ascii="Times New Roman" w:eastAsia="Times New Roman" w:hAnsi="Times New Roman" w:cs="Times New Roman"/>
          <w:sz w:val="28"/>
          <w:szCs w:val="28"/>
          <w:lang w:eastAsia="ru-RU"/>
        </w:rPr>
        <w:t>Бирюсинка</w:t>
      </w:r>
      <w:proofErr w:type="spellEnd"/>
      <w:r w:rsidRPr="008D3DA1">
        <w:rPr>
          <w:rFonts w:ascii="Times New Roman" w:eastAsia="Times New Roman" w:hAnsi="Times New Roman" w:cs="Times New Roman"/>
          <w:sz w:val="28"/>
          <w:szCs w:val="28"/>
          <w:lang w:eastAsia="ru-RU"/>
        </w:rPr>
        <w:t>»,  «</w:t>
      </w:r>
      <w:proofErr w:type="gramStart"/>
      <w:r w:rsidRPr="008D3DA1">
        <w:rPr>
          <w:rFonts w:ascii="Times New Roman" w:eastAsia="Times New Roman" w:hAnsi="Times New Roman" w:cs="Times New Roman"/>
          <w:sz w:val="28"/>
          <w:szCs w:val="28"/>
          <w:lang w:eastAsia="ru-RU"/>
        </w:rPr>
        <w:t>Крылья-запад</w:t>
      </w:r>
      <w:proofErr w:type="gramEnd"/>
      <w:r w:rsidRPr="008D3DA1">
        <w:rPr>
          <w:rFonts w:ascii="Times New Roman" w:eastAsia="Times New Roman" w:hAnsi="Times New Roman" w:cs="Times New Roman"/>
          <w:sz w:val="28"/>
          <w:szCs w:val="28"/>
          <w:lang w:eastAsia="ru-RU"/>
        </w:rPr>
        <w:t>», «Крылья-восток», «Патриот»). Кроме того, путевки в загородные лагеря приобретались по итогам конкурсных процедур. Стоимость родительской платы составила 7158 рублей (30% от общей стоимости). За период летней кампании 2021 года в указанных лагерях отдохнули 3</w:t>
      </w:r>
      <w:r>
        <w:rPr>
          <w:rFonts w:ascii="Times New Roman" w:eastAsia="Times New Roman" w:hAnsi="Times New Roman" w:cs="Times New Roman"/>
          <w:sz w:val="28"/>
          <w:szCs w:val="28"/>
          <w:lang w:eastAsia="ru-RU"/>
        </w:rPr>
        <w:t>31 несовершеннолетний, состоящий</w:t>
      </w:r>
      <w:r w:rsidRPr="008D3DA1">
        <w:rPr>
          <w:rFonts w:ascii="Times New Roman" w:eastAsia="Times New Roman" w:hAnsi="Times New Roman" w:cs="Times New Roman"/>
          <w:sz w:val="28"/>
          <w:szCs w:val="28"/>
          <w:lang w:eastAsia="ru-RU"/>
        </w:rPr>
        <w:t xml:space="preserve"> на учете в органах </w:t>
      </w:r>
      <w:r>
        <w:rPr>
          <w:rFonts w:ascii="Times New Roman" w:eastAsia="Times New Roman" w:hAnsi="Times New Roman" w:cs="Times New Roman"/>
          <w:sz w:val="28"/>
          <w:szCs w:val="28"/>
          <w:lang w:eastAsia="ru-RU"/>
        </w:rPr>
        <w:t xml:space="preserve">системы </w:t>
      </w:r>
      <w:r w:rsidRPr="008D3DA1">
        <w:rPr>
          <w:rFonts w:ascii="Times New Roman" w:eastAsia="Times New Roman" w:hAnsi="Times New Roman" w:cs="Times New Roman"/>
          <w:sz w:val="28"/>
          <w:szCs w:val="28"/>
          <w:lang w:eastAsia="ru-RU"/>
        </w:rPr>
        <w:t>профилактики.</w:t>
      </w:r>
    </w:p>
    <w:p w:rsidR="0088030C" w:rsidRPr="0088030C" w:rsidRDefault="0088030C" w:rsidP="0088030C">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8030C">
        <w:rPr>
          <w:rFonts w:ascii="Times New Roman" w:eastAsia="Times New Roman" w:hAnsi="Times New Roman" w:cs="Times New Roman"/>
          <w:sz w:val="28"/>
          <w:szCs w:val="28"/>
          <w:lang w:eastAsia="ru-RU"/>
        </w:rPr>
        <w:t xml:space="preserve">Согласно распоряжению Министерства просвещения Российской Федерации от 09.09.2019 № Р-93 «Об утверждении примерного Положения о психолого-педагогическом консилиуме образовательной организации» во всех 110 общеобразовательных учреждениях приказами утверждены </w:t>
      </w:r>
      <w:r w:rsidRPr="0088030C">
        <w:rPr>
          <w:rFonts w:ascii="Times New Roman" w:eastAsia="Times New Roman" w:hAnsi="Times New Roman" w:cs="Times New Roman"/>
          <w:sz w:val="28"/>
          <w:szCs w:val="28"/>
          <w:lang w:eastAsia="ru-RU"/>
        </w:rPr>
        <w:lastRenderedPageBreak/>
        <w:t>Положения о психолого-педагогическом консилиуме». Приказы и положения о психолого-педагогическом консилиуме размещены на официальных сайтах общеобразовательных учреждений.</w:t>
      </w:r>
    </w:p>
    <w:p w:rsidR="0088030C" w:rsidRPr="0088030C" w:rsidRDefault="0088030C" w:rsidP="0088030C">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8030C">
        <w:rPr>
          <w:rFonts w:ascii="Times New Roman" w:eastAsia="Times New Roman" w:hAnsi="Times New Roman" w:cs="Times New Roman"/>
          <w:sz w:val="28"/>
          <w:szCs w:val="28"/>
          <w:lang w:eastAsia="ru-RU"/>
        </w:rPr>
        <w:t>Дополнительно сообщаем, что согласно приказу главного управления образования от 18.08.2020 № 318/</w:t>
      </w:r>
      <w:proofErr w:type="gramStart"/>
      <w:r w:rsidRPr="0088030C">
        <w:rPr>
          <w:rFonts w:ascii="Times New Roman" w:eastAsia="Times New Roman" w:hAnsi="Times New Roman" w:cs="Times New Roman"/>
          <w:sz w:val="28"/>
          <w:szCs w:val="28"/>
          <w:lang w:eastAsia="ru-RU"/>
        </w:rPr>
        <w:t>п</w:t>
      </w:r>
      <w:proofErr w:type="gramEnd"/>
      <w:r w:rsidRPr="0088030C">
        <w:rPr>
          <w:rFonts w:ascii="Times New Roman" w:eastAsia="Times New Roman" w:hAnsi="Times New Roman" w:cs="Times New Roman"/>
          <w:sz w:val="28"/>
          <w:szCs w:val="28"/>
          <w:lang w:eastAsia="ru-RU"/>
        </w:rPr>
        <w:t xml:space="preserve"> «О проведении мониторинга сайтов образовательных организаций» в декабре 2020 года был осуществлен мониторинг официальных сайтов общеобразовательных учреждений по теме «Анализ раздела «Инклюзивное образование». Одним из вопросов анализа был наличие приказа, утверждающего локальный акт «Положение о психолого-педагогическом консилиуме». </w:t>
      </w:r>
    </w:p>
    <w:p w:rsidR="0088030C" w:rsidRPr="0088030C" w:rsidRDefault="0088030C" w:rsidP="0088030C">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8030C">
        <w:rPr>
          <w:rFonts w:ascii="Times New Roman" w:eastAsia="Times New Roman" w:hAnsi="Times New Roman" w:cs="Times New Roman"/>
          <w:sz w:val="28"/>
          <w:szCs w:val="28"/>
          <w:lang w:eastAsia="ru-RU"/>
        </w:rPr>
        <w:t xml:space="preserve">По вопросу проведения образовательными организациями мониторинга личностных особенностей школьников в период возрастных кризисов, его периодичности, эффективности поясняем. </w:t>
      </w:r>
    </w:p>
    <w:p w:rsidR="0088030C" w:rsidRPr="0088030C" w:rsidRDefault="0088030C" w:rsidP="0088030C">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bCs/>
          <w:iCs/>
          <w:sz w:val="28"/>
          <w:szCs w:val="28"/>
          <w:lang w:eastAsia="ru-RU"/>
        </w:rPr>
      </w:pPr>
      <w:r w:rsidRPr="0088030C">
        <w:rPr>
          <w:rFonts w:ascii="Times New Roman" w:eastAsia="Times New Roman" w:hAnsi="Times New Roman" w:cs="Times New Roman"/>
          <w:sz w:val="28"/>
          <w:szCs w:val="28"/>
          <w:lang w:eastAsia="ru-RU"/>
        </w:rPr>
        <w:t xml:space="preserve">Работа психологической службы общеобразовательных учреждений  в режиме психологического мониторинга осуществляется по следующим направлениям: </w:t>
      </w:r>
      <w:r w:rsidRPr="0088030C">
        <w:rPr>
          <w:rFonts w:ascii="Times New Roman" w:eastAsia="Times New Roman" w:hAnsi="Times New Roman" w:cs="Times New Roman"/>
          <w:bCs/>
          <w:iCs/>
          <w:sz w:val="28"/>
          <w:szCs w:val="28"/>
          <w:lang w:eastAsia="ru-RU"/>
        </w:rPr>
        <w:t>психологическая диагностика, анализ результатов, рекомендации, консультация, коррекционные мероприятия.</w:t>
      </w:r>
    </w:p>
    <w:p w:rsidR="0088030C" w:rsidRPr="0088030C" w:rsidRDefault="0088030C" w:rsidP="0088030C">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8030C">
        <w:rPr>
          <w:rFonts w:ascii="Times New Roman" w:eastAsia="Times New Roman" w:hAnsi="Times New Roman" w:cs="Times New Roman"/>
          <w:iCs/>
          <w:sz w:val="28"/>
          <w:szCs w:val="28"/>
          <w:lang w:eastAsia="ru-RU"/>
        </w:rPr>
        <w:t xml:space="preserve">Диагностика личностных особенностей, в том числе эмоционально-волевой сферы  осуществляется </w:t>
      </w:r>
      <w:r w:rsidRPr="0088030C">
        <w:rPr>
          <w:rFonts w:ascii="Times New Roman" w:eastAsia="Times New Roman" w:hAnsi="Times New Roman" w:cs="Times New Roman"/>
          <w:sz w:val="28"/>
          <w:szCs w:val="28"/>
          <w:lang w:eastAsia="ru-RU"/>
        </w:rPr>
        <w:t>в «критические» возрастные адаптационные периоды: поступление в первый класс и период обучения в первом классе; период перехода из начального звена в среднее и обучение в 5-ом классе; период обучения в 10-м классе.</w:t>
      </w:r>
    </w:p>
    <w:p w:rsidR="0088030C" w:rsidRPr="0088030C" w:rsidRDefault="0088030C" w:rsidP="0088030C">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8030C">
        <w:rPr>
          <w:rFonts w:ascii="Times New Roman" w:eastAsia="Times New Roman" w:hAnsi="Times New Roman" w:cs="Times New Roman"/>
          <w:sz w:val="28"/>
          <w:szCs w:val="28"/>
          <w:lang w:eastAsia="ru-RU"/>
        </w:rPr>
        <w:t>Комплексное, всестороннее психолого-педагогическое изучение процесса личностного развития учащихся включает в себя: анализ психологического исследование класса; разработка плана работы и рекомендаций по результатам мониторинга и диагностики.</w:t>
      </w:r>
    </w:p>
    <w:p w:rsidR="0088030C" w:rsidRPr="0088030C" w:rsidRDefault="0088030C" w:rsidP="0088030C">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8030C">
        <w:rPr>
          <w:rFonts w:ascii="Times New Roman" w:eastAsia="Times New Roman" w:hAnsi="Times New Roman" w:cs="Times New Roman"/>
          <w:sz w:val="28"/>
          <w:szCs w:val="28"/>
          <w:lang w:eastAsia="ru-RU"/>
        </w:rPr>
        <w:t xml:space="preserve">Психолого-педагогический мониторинг  в основном проходит в урочное, или внеурочное время и носит вариативный характер, частота один - два раза в месяц, продолжительность от 15 до 30-35 минут (в зависимости от возраста обучающихся). </w:t>
      </w:r>
    </w:p>
    <w:p w:rsidR="0088030C" w:rsidRPr="0088030C" w:rsidRDefault="0088030C" w:rsidP="0088030C">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8030C">
        <w:rPr>
          <w:rFonts w:ascii="Times New Roman" w:eastAsia="Times New Roman" w:hAnsi="Times New Roman" w:cs="Times New Roman"/>
          <w:sz w:val="28"/>
          <w:szCs w:val="28"/>
          <w:lang w:eastAsia="ru-RU"/>
        </w:rPr>
        <w:t>При помощи психологического мониторинга отслеживаются следующие показатели эмоционально-волевой сферы (уровень тревожности, активности), динамика ее развития, влияние эмоционального состояния на процесс обучения, удовлетворенность различными сторонами образовательного процесса; личностной сферы (самооценка, потребность в достижении, уровень коммуникации, ценностные ориентации); изучается мотивационная и поведенческая сферы. Мониторинг также осуществляется методами экспертного наблюдения учителями и  родителями.</w:t>
      </w:r>
    </w:p>
    <w:p w:rsidR="0088030C" w:rsidRPr="0088030C" w:rsidRDefault="0088030C" w:rsidP="0088030C">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8030C">
        <w:rPr>
          <w:rFonts w:ascii="Times New Roman" w:eastAsia="Times New Roman" w:hAnsi="Times New Roman" w:cs="Times New Roman"/>
          <w:sz w:val="28"/>
          <w:szCs w:val="28"/>
          <w:lang w:eastAsia="ru-RU"/>
        </w:rPr>
        <w:t>Итоговый результат психологической диагностики предоставляется на различных уровнях:</w:t>
      </w:r>
    </w:p>
    <w:p w:rsidR="0088030C" w:rsidRPr="0088030C" w:rsidRDefault="0088030C" w:rsidP="0088030C">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8030C">
        <w:rPr>
          <w:rFonts w:ascii="Times New Roman" w:eastAsia="Times New Roman" w:hAnsi="Times New Roman" w:cs="Times New Roman"/>
          <w:sz w:val="28"/>
          <w:szCs w:val="28"/>
          <w:lang w:eastAsia="ru-RU"/>
        </w:rPr>
        <w:t xml:space="preserve">1 уровень – информация для ученика. Интерпретация выдержана в положительном ключе и сообщает учащимся об особенностях их мышления, внимания, памяти, мотивации и т.д. Эти результаты служат основой для формирования рефлексии учащихся (особенно в старших классах), и с их обсуждения может начинаться индивидуальная работа психолога или </w:t>
      </w:r>
      <w:r w:rsidRPr="0088030C">
        <w:rPr>
          <w:rFonts w:ascii="Times New Roman" w:eastAsia="Times New Roman" w:hAnsi="Times New Roman" w:cs="Times New Roman"/>
          <w:sz w:val="28"/>
          <w:szCs w:val="28"/>
          <w:lang w:eastAsia="ru-RU"/>
        </w:rPr>
        <w:lastRenderedPageBreak/>
        <w:t>учителя с учеником.</w:t>
      </w:r>
    </w:p>
    <w:p w:rsidR="0088030C" w:rsidRPr="0088030C" w:rsidRDefault="0088030C" w:rsidP="0088030C">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8030C">
        <w:rPr>
          <w:rFonts w:ascii="Times New Roman" w:eastAsia="Times New Roman" w:hAnsi="Times New Roman" w:cs="Times New Roman"/>
          <w:sz w:val="28"/>
          <w:szCs w:val="28"/>
          <w:lang w:eastAsia="ru-RU"/>
        </w:rPr>
        <w:t>2 уровень – информация для учителя. Здесь информация представлена в наиболее развернутой форме. В зависимости от текущих целей образовательного процесса учитель может получить информацию об отдельном ученике, целом классе. Эти комплексные сведения позволяют не только оценить возможности ученика на текущий момент, но и своевременно выявить намечающиеся нарушения или проблемы.</w:t>
      </w:r>
    </w:p>
    <w:p w:rsidR="0088030C" w:rsidRPr="0088030C" w:rsidRDefault="0088030C" w:rsidP="0088030C">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8030C">
        <w:rPr>
          <w:rFonts w:ascii="Times New Roman" w:eastAsia="Times New Roman" w:hAnsi="Times New Roman" w:cs="Times New Roman"/>
          <w:sz w:val="28"/>
          <w:szCs w:val="28"/>
          <w:lang w:eastAsia="ru-RU"/>
        </w:rPr>
        <w:t>3 уровень – информация для родителей. Информация представлена в наиболее обобщенных результатах так, чтобы на их основе можно было составить целостное представление о положительных особенностях ребенка, а также проблемах, которые существуют.</w:t>
      </w:r>
    </w:p>
    <w:p w:rsidR="007B37F2" w:rsidRDefault="0088030C" w:rsidP="007B37F2">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8030C">
        <w:rPr>
          <w:rFonts w:ascii="Times New Roman" w:eastAsia="Times New Roman" w:hAnsi="Times New Roman" w:cs="Times New Roman"/>
          <w:sz w:val="28"/>
          <w:szCs w:val="28"/>
          <w:lang w:eastAsia="ru-RU"/>
        </w:rPr>
        <w:t xml:space="preserve">Систематическое отслеживание результатов позволяет увидеть динамику изменения личностных характеристик обучающихся, классов, помогает оценить успешность проведенных коррекционных мероприятий. </w:t>
      </w:r>
    </w:p>
    <w:p w:rsidR="007B37F2" w:rsidRDefault="0088030C" w:rsidP="007B37F2">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88030C">
        <w:rPr>
          <w:rFonts w:ascii="Times New Roman" w:eastAsia="Times New Roman" w:hAnsi="Times New Roman" w:cs="Times New Roman"/>
          <w:sz w:val="28"/>
          <w:szCs w:val="28"/>
          <w:lang w:eastAsia="ar-SA"/>
        </w:rPr>
        <w:t>Во всех 110 общеобразовательных учреждениях в штатных расписаниях предусмотрена должность «педагога-психолога».</w:t>
      </w:r>
    </w:p>
    <w:p w:rsidR="00C76AD0" w:rsidRDefault="00F37AA8" w:rsidP="00010E64">
      <w:pPr>
        <w:widowControl w:val="0"/>
        <w:pBdr>
          <w:bottom w:val="single" w:sz="4" w:space="11" w:color="FFFFFF"/>
        </w:pBdr>
        <w:tabs>
          <w:tab w:val="left" w:pos="567"/>
          <w:tab w:val="left" w:pos="1134"/>
        </w:tabs>
        <w:autoSpaceDE w:val="0"/>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sz w:val="28"/>
          <w:szCs w:val="28"/>
          <w:lang w:eastAsia="ru-RU"/>
        </w:rPr>
        <w:tab/>
      </w:r>
      <w:r w:rsidR="00010E64" w:rsidRPr="00010E64">
        <w:rPr>
          <w:rFonts w:ascii="Times New Roman" w:eastAsia="Times New Roman" w:hAnsi="Times New Roman" w:cs="Times New Roman"/>
          <w:b/>
          <w:bCs/>
          <w:iCs/>
          <w:sz w:val="28"/>
          <w:szCs w:val="28"/>
          <w:lang w:eastAsia="ru-RU"/>
        </w:rPr>
        <w:t>Органы и учреждения сферы молодежной политики:</w:t>
      </w:r>
    </w:p>
    <w:p w:rsidR="00E62534" w:rsidRPr="006F2514" w:rsidRDefault="006F2514" w:rsidP="00E62534">
      <w:pPr>
        <w:widowControl w:val="0"/>
        <w:pBdr>
          <w:bottom w:val="single" w:sz="4" w:space="11" w:color="FFFFFF"/>
        </w:pBdr>
        <w:tabs>
          <w:tab w:val="left" w:pos="567"/>
          <w:tab w:val="left" w:pos="1134"/>
        </w:tabs>
        <w:autoSpaceDE w:val="0"/>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r w:rsidR="00E62534" w:rsidRPr="006F2514">
        <w:rPr>
          <w:rFonts w:ascii="Times New Roman" w:eastAsia="Times New Roman" w:hAnsi="Times New Roman" w:cs="Times New Roman"/>
          <w:bCs/>
          <w:iCs/>
          <w:sz w:val="28"/>
          <w:szCs w:val="28"/>
          <w:lang w:eastAsia="ru-RU"/>
        </w:rPr>
        <w:t>Реализуют, в том числе совместно с отраслью образования, целый ряд крупных общегородских проектов, направленных на профилактику негативны</w:t>
      </w:r>
      <w:r>
        <w:rPr>
          <w:rFonts w:ascii="Times New Roman" w:eastAsia="Times New Roman" w:hAnsi="Times New Roman" w:cs="Times New Roman"/>
          <w:bCs/>
          <w:iCs/>
          <w:sz w:val="28"/>
          <w:szCs w:val="28"/>
          <w:lang w:eastAsia="ru-RU"/>
        </w:rPr>
        <w:t>х проявлений в молодежной среде, такие как:</w:t>
      </w:r>
    </w:p>
    <w:p w:rsidR="00E62534" w:rsidRDefault="00E62534" w:rsidP="00E62534">
      <w:pPr>
        <w:widowControl w:val="0"/>
        <w:pBdr>
          <w:bottom w:val="single" w:sz="4" w:space="11" w:color="FFFFFF"/>
        </w:pBdr>
        <w:tabs>
          <w:tab w:val="left" w:pos="567"/>
          <w:tab w:val="left" w:pos="1134"/>
        </w:tabs>
        <w:autoSpaceDE w:val="0"/>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sz w:val="28"/>
          <w:szCs w:val="28"/>
          <w:lang w:eastAsia="ar-SA"/>
        </w:rPr>
        <w:tab/>
      </w:r>
      <w:r w:rsidRPr="00E62534">
        <w:rPr>
          <w:rFonts w:ascii="Times New Roman" w:eastAsia="Times New Roman" w:hAnsi="Times New Roman" w:cs="Times New Roman"/>
          <w:sz w:val="28"/>
          <w:szCs w:val="28"/>
          <w:lang w:eastAsia="ar-SA"/>
        </w:rPr>
        <w:t xml:space="preserve">Проект </w:t>
      </w:r>
      <w:r w:rsidRPr="00E62534">
        <w:rPr>
          <w:rFonts w:ascii="Times New Roman" w:eastAsia="Times New Roman" w:hAnsi="Times New Roman" w:cs="Times New Roman"/>
          <w:bCs/>
          <w:sz w:val="28"/>
          <w:szCs w:val="28"/>
          <w:lang w:eastAsia="ar-SA"/>
        </w:rPr>
        <w:t>Ювенальная служба</w:t>
      </w:r>
      <w:r w:rsidRPr="00E62534">
        <w:rPr>
          <w:rFonts w:ascii="Times New Roman" w:eastAsia="Times New Roman" w:hAnsi="Times New Roman" w:cs="Times New Roman"/>
          <w:b/>
          <w:bCs/>
          <w:sz w:val="28"/>
          <w:szCs w:val="28"/>
          <w:lang w:eastAsia="ar-SA"/>
        </w:rPr>
        <w:t xml:space="preserve"> </w:t>
      </w:r>
      <w:r w:rsidRPr="00E62534">
        <w:rPr>
          <w:rFonts w:ascii="Times New Roman" w:eastAsia="Times New Roman" w:hAnsi="Times New Roman" w:cs="Times New Roman"/>
          <w:sz w:val="28"/>
          <w:szCs w:val="28"/>
          <w:lang w:eastAsia="ar-SA"/>
        </w:rPr>
        <w:t xml:space="preserve"> — проект, реализуемый специалистами отрасли «молодежная политика», которые осуществляют работу в сфере профилактики безнадзорности и правонарушений несовершеннолетней молодежи. Реализуется молодежными центрами во всех районах города Красноярска. </w:t>
      </w:r>
    </w:p>
    <w:p w:rsidR="00E62534" w:rsidRDefault="00E62534" w:rsidP="00E62534">
      <w:pPr>
        <w:widowControl w:val="0"/>
        <w:pBdr>
          <w:bottom w:val="single" w:sz="4" w:space="11" w:color="FFFFFF"/>
        </w:pBdr>
        <w:tabs>
          <w:tab w:val="left" w:pos="567"/>
          <w:tab w:val="left" w:pos="1134"/>
        </w:tabs>
        <w:autoSpaceDE w:val="0"/>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ab/>
      </w:r>
      <w:r w:rsidRPr="00E62534">
        <w:rPr>
          <w:rFonts w:ascii="Times New Roman" w:eastAsia="Times New Roman" w:hAnsi="Times New Roman" w:cs="Times New Roman"/>
          <w:sz w:val="28"/>
          <w:szCs w:val="28"/>
          <w:lang w:eastAsia="ar-SA"/>
        </w:rPr>
        <w:t xml:space="preserve">Одно из основных направлений Ювенальной службы – это индивидуальное кураторство несовершеннолетнего, относящегося к категории социально-опасное положение. За 2021 год под кураторством у специалистов Ювенальной службы находилось 108 человек. По данному направлению выстраивалась индивидуальная работа с каждым подростком и его семьей, проводились рейды (посещение подростка на дому, беседы с педагогами несовершеннолетнего) и осуществлялось привлечение подростков в мероприятия молодежных центров, в том числе в формате </w:t>
      </w:r>
      <w:proofErr w:type="spellStart"/>
      <w:r w:rsidRPr="00E62534">
        <w:rPr>
          <w:rFonts w:ascii="Times New Roman" w:eastAsia="Times New Roman" w:hAnsi="Times New Roman" w:cs="Times New Roman"/>
          <w:sz w:val="28"/>
          <w:szCs w:val="28"/>
          <w:lang w:eastAsia="ar-SA"/>
        </w:rPr>
        <w:t>online</w:t>
      </w:r>
      <w:proofErr w:type="spellEnd"/>
      <w:r w:rsidRPr="00E62534">
        <w:rPr>
          <w:rFonts w:ascii="Times New Roman" w:eastAsia="Times New Roman" w:hAnsi="Times New Roman" w:cs="Times New Roman"/>
          <w:sz w:val="28"/>
          <w:szCs w:val="28"/>
          <w:lang w:eastAsia="ar-SA"/>
        </w:rPr>
        <w:t xml:space="preserve">, а также содействие в трудоустройстве в Трудовой отряд Главы города Красноярска. </w:t>
      </w:r>
    </w:p>
    <w:p w:rsidR="00E62534" w:rsidRDefault="00E62534" w:rsidP="00E62534">
      <w:pPr>
        <w:widowControl w:val="0"/>
        <w:pBdr>
          <w:bottom w:val="single" w:sz="4" w:space="11" w:color="FFFFFF"/>
        </w:pBdr>
        <w:tabs>
          <w:tab w:val="left" w:pos="567"/>
          <w:tab w:val="left" w:pos="1134"/>
        </w:tabs>
        <w:autoSpaceDE w:val="0"/>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ab/>
      </w:r>
      <w:proofErr w:type="gramStart"/>
      <w:r w:rsidRPr="00E62534">
        <w:rPr>
          <w:rFonts w:ascii="Times New Roman" w:eastAsia="Times New Roman" w:hAnsi="Times New Roman" w:cs="Times New Roman"/>
          <w:sz w:val="28"/>
          <w:szCs w:val="28"/>
          <w:lang w:eastAsia="ar-SA"/>
        </w:rPr>
        <w:t xml:space="preserve">Основными результатами данной деятельности являются: закрепление несовершеннолетнего в молодежном центре (включение в клубы и активы, участие в мероприятиях (зачастую в роли </w:t>
      </w:r>
      <w:proofErr w:type="spellStart"/>
      <w:r w:rsidRPr="00E62534">
        <w:rPr>
          <w:rFonts w:ascii="Times New Roman" w:eastAsia="Times New Roman" w:hAnsi="Times New Roman" w:cs="Times New Roman"/>
          <w:sz w:val="28"/>
          <w:szCs w:val="28"/>
          <w:lang w:eastAsia="ar-SA"/>
        </w:rPr>
        <w:t>соорганизатора</w:t>
      </w:r>
      <w:proofErr w:type="spellEnd"/>
      <w:r w:rsidRPr="00E62534">
        <w:rPr>
          <w:rFonts w:ascii="Times New Roman" w:eastAsia="Times New Roman" w:hAnsi="Times New Roman" w:cs="Times New Roman"/>
          <w:sz w:val="28"/>
          <w:szCs w:val="28"/>
          <w:lang w:eastAsia="ar-SA"/>
        </w:rPr>
        <w:t xml:space="preserve"> – помощника своего куратора) и доверительные отношения с куратором.</w:t>
      </w:r>
      <w:proofErr w:type="gramEnd"/>
      <w:r w:rsidRPr="00E62534">
        <w:rPr>
          <w:rFonts w:ascii="Times New Roman" w:eastAsia="Times New Roman" w:hAnsi="Times New Roman" w:cs="Times New Roman"/>
          <w:sz w:val="28"/>
          <w:szCs w:val="28"/>
          <w:lang w:eastAsia="ar-SA"/>
        </w:rPr>
        <w:t xml:space="preserve"> Также проведена индивидуальная работа с несовершеннолетними в составе рабочей группы – 846 человек.</w:t>
      </w:r>
      <w:r w:rsidR="00710AAD">
        <w:rPr>
          <w:rFonts w:ascii="Times New Roman" w:eastAsia="Times New Roman" w:hAnsi="Times New Roman" w:cs="Times New Roman"/>
          <w:sz w:val="28"/>
          <w:szCs w:val="28"/>
          <w:lang w:eastAsia="ar-SA"/>
        </w:rPr>
        <w:t xml:space="preserve"> </w:t>
      </w:r>
    </w:p>
    <w:p w:rsidR="00E62534" w:rsidRDefault="00E62534" w:rsidP="00E62534">
      <w:pPr>
        <w:widowControl w:val="0"/>
        <w:pBdr>
          <w:bottom w:val="single" w:sz="4" w:space="11" w:color="FFFFFF"/>
        </w:pBdr>
        <w:tabs>
          <w:tab w:val="left" w:pos="567"/>
          <w:tab w:val="left" w:pos="1134"/>
        </w:tabs>
        <w:autoSpaceDE w:val="0"/>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ab/>
      </w:r>
      <w:r w:rsidRPr="00E62534">
        <w:rPr>
          <w:rFonts w:ascii="Times New Roman" w:eastAsia="Times New Roman" w:hAnsi="Times New Roman" w:cs="Times New Roman"/>
          <w:sz w:val="28"/>
          <w:szCs w:val="28"/>
          <w:lang w:eastAsia="ar-SA"/>
        </w:rPr>
        <w:t>Вовлечение несовершеннолетних в социально одобряемую деятельность (показатель общегородского проекта за 2021 год):  </w:t>
      </w:r>
    </w:p>
    <w:p w:rsidR="00E62534" w:rsidRDefault="00E62534" w:rsidP="00E62534">
      <w:pPr>
        <w:widowControl w:val="0"/>
        <w:pBdr>
          <w:bottom w:val="single" w:sz="4" w:space="11" w:color="FFFFFF"/>
        </w:pBdr>
        <w:tabs>
          <w:tab w:val="left" w:pos="567"/>
          <w:tab w:val="left" w:pos="1134"/>
        </w:tabs>
        <w:autoSpaceDE w:val="0"/>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ab/>
      </w:r>
      <w:r w:rsidRPr="00E62534">
        <w:rPr>
          <w:rFonts w:ascii="Times New Roman" w:eastAsia="Times New Roman" w:hAnsi="Times New Roman" w:cs="Times New Roman"/>
          <w:sz w:val="28"/>
          <w:szCs w:val="28"/>
          <w:lang w:eastAsia="ar-SA"/>
        </w:rPr>
        <w:t xml:space="preserve">Проведено 171 мероприятий,  количество участников проекта составило – 5110 человек, из них несовершеннолетних – 4158, подростков, состоящих </w:t>
      </w:r>
      <w:r w:rsidRPr="00E62534">
        <w:rPr>
          <w:rFonts w:ascii="Times New Roman" w:eastAsia="Times New Roman" w:hAnsi="Times New Roman" w:cs="Times New Roman"/>
          <w:sz w:val="28"/>
          <w:szCs w:val="28"/>
          <w:lang w:eastAsia="ar-SA"/>
        </w:rPr>
        <w:lastRenderedPageBreak/>
        <w:t xml:space="preserve">на различных видах учета – 536 человек. </w:t>
      </w:r>
    </w:p>
    <w:p w:rsidR="00E62534" w:rsidRDefault="00E62534" w:rsidP="00E62534">
      <w:pPr>
        <w:widowControl w:val="0"/>
        <w:pBdr>
          <w:bottom w:val="single" w:sz="4" w:space="11" w:color="FFFFFF"/>
        </w:pBdr>
        <w:tabs>
          <w:tab w:val="left" w:pos="567"/>
          <w:tab w:val="left" w:pos="1134"/>
        </w:tabs>
        <w:autoSpaceDE w:val="0"/>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ab/>
      </w:r>
      <w:r w:rsidRPr="00E62534">
        <w:rPr>
          <w:rFonts w:ascii="Times New Roman" w:eastAsia="Times New Roman" w:hAnsi="Times New Roman" w:cs="Times New Roman"/>
          <w:sz w:val="28"/>
          <w:szCs w:val="28"/>
          <w:lang w:eastAsia="ar-SA"/>
        </w:rPr>
        <w:t xml:space="preserve">Трудовой отряд Главы города Красноярска (далее – Отряд) – общегородской проект основными </w:t>
      </w:r>
      <w:proofErr w:type="gramStart"/>
      <w:r w:rsidRPr="00E62534">
        <w:rPr>
          <w:rFonts w:ascii="Times New Roman" w:eastAsia="Times New Roman" w:hAnsi="Times New Roman" w:cs="Times New Roman"/>
          <w:sz w:val="28"/>
          <w:szCs w:val="28"/>
          <w:lang w:eastAsia="ar-SA"/>
        </w:rPr>
        <w:t>задачами</w:t>
      </w:r>
      <w:proofErr w:type="gramEnd"/>
      <w:r w:rsidRPr="00E62534">
        <w:rPr>
          <w:rFonts w:ascii="Times New Roman" w:eastAsia="Times New Roman" w:hAnsi="Times New Roman" w:cs="Times New Roman"/>
          <w:sz w:val="28"/>
          <w:szCs w:val="28"/>
          <w:lang w:eastAsia="ar-SA"/>
        </w:rPr>
        <w:t xml:space="preserve"> которого является трудовое воспитание несовершеннолетних, профориентация и организация досуга подростков в возрасте от 14 до 18 лет. </w:t>
      </w:r>
      <w:r>
        <w:rPr>
          <w:rFonts w:ascii="Times New Roman" w:eastAsia="Times New Roman" w:hAnsi="Times New Roman" w:cs="Times New Roman"/>
          <w:b/>
          <w:bCs/>
          <w:iCs/>
          <w:sz w:val="28"/>
          <w:szCs w:val="28"/>
          <w:lang w:eastAsia="ru-RU"/>
        </w:rPr>
        <w:tab/>
      </w:r>
    </w:p>
    <w:p w:rsidR="00E62534" w:rsidRDefault="00E62534" w:rsidP="00E62534">
      <w:pPr>
        <w:widowControl w:val="0"/>
        <w:pBdr>
          <w:bottom w:val="single" w:sz="4" w:space="11" w:color="FFFFFF"/>
        </w:pBdr>
        <w:tabs>
          <w:tab w:val="left" w:pos="567"/>
          <w:tab w:val="left" w:pos="1134"/>
        </w:tabs>
        <w:autoSpaceDE w:val="0"/>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ab/>
      </w:r>
      <w:r w:rsidRPr="00E62534">
        <w:rPr>
          <w:rFonts w:ascii="Times New Roman" w:eastAsia="Times New Roman" w:hAnsi="Times New Roman" w:cs="Times New Roman"/>
          <w:sz w:val="28"/>
          <w:szCs w:val="28"/>
          <w:lang w:eastAsia="ar-SA"/>
        </w:rPr>
        <w:t xml:space="preserve">В 2021 году с учетом городского, краевого и </w:t>
      </w:r>
      <w:proofErr w:type="spellStart"/>
      <w:r w:rsidRPr="00E62534">
        <w:rPr>
          <w:rFonts w:ascii="Times New Roman" w:eastAsia="Times New Roman" w:hAnsi="Times New Roman" w:cs="Times New Roman"/>
          <w:sz w:val="28"/>
          <w:szCs w:val="28"/>
          <w:lang w:eastAsia="ar-SA"/>
        </w:rPr>
        <w:t>муниципально</w:t>
      </w:r>
      <w:proofErr w:type="spellEnd"/>
      <w:r w:rsidRPr="00E62534">
        <w:rPr>
          <w:rFonts w:ascii="Times New Roman" w:eastAsia="Times New Roman" w:hAnsi="Times New Roman" w:cs="Times New Roman"/>
          <w:sz w:val="28"/>
          <w:szCs w:val="28"/>
          <w:lang w:eastAsia="ar-SA"/>
        </w:rPr>
        <w:t xml:space="preserve">-частного партнерства было трудоустроено 4405 подростков. Из них состоящих в социально-опасном положении – 168 человек. </w:t>
      </w:r>
    </w:p>
    <w:p w:rsidR="006F2514" w:rsidRDefault="00E62534" w:rsidP="006F2514">
      <w:pPr>
        <w:widowControl w:val="0"/>
        <w:pBdr>
          <w:bottom w:val="single" w:sz="4" w:space="11" w:color="FFFFFF"/>
        </w:pBdr>
        <w:tabs>
          <w:tab w:val="left" w:pos="567"/>
          <w:tab w:val="left" w:pos="1134"/>
        </w:tab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bCs/>
          <w:iCs/>
          <w:sz w:val="28"/>
          <w:szCs w:val="28"/>
          <w:lang w:eastAsia="ru-RU"/>
        </w:rPr>
        <w:tab/>
      </w:r>
      <w:r w:rsidRPr="00E62534">
        <w:rPr>
          <w:rFonts w:ascii="Times New Roman" w:eastAsia="Times New Roman" w:hAnsi="Times New Roman" w:cs="Times New Roman"/>
          <w:sz w:val="28"/>
          <w:szCs w:val="28"/>
          <w:lang w:eastAsia="ar-SA"/>
        </w:rPr>
        <w:t xml:space="preserve">В рамках досуговой деятельности Отряда проведены акции и мероприятия в количестве 33 событий, участниками которых стало 2045 человек. </w:t>
      </w:r>
    </w:p>
    <w:p w:rsidR="00710AAD" w:rsidRDefault="006F2514" w:rsidP="00710AAD">
      <w:pPr>
        <w:widowControl w:val="0"/>
        <w:pBdr>
          <w:bottom w:val="single" w:sz="4" w:space="11" w:color="FFFFFF"/>
        </w:pBdr>
        <w:tabs>
          <w:tab w:val="left" w:pos="567"/>
          <w:tab w:val="left" w:pos="1134"/>
        </w:tab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Pr="006F2514">
        <w:rPr>
          <w:rFonts w:ascii="Times New Roman" w:eastAsia="Calibri" w:hAnsi="Times New Roman" w:cs="Times New Roman"/>
          <w:sz w:val="28"/>
          <w:szCs w:val="28"/>
        </w:rPr>
        <w:t xml:space="preserve">В 2015 году было принято решение </w:t>
      </w:r>
      <w:r w:rsidR="00710AAD">
        <w:rPr>
          <w:rFonts w:ascii="Times New Roman" w:eastAsia="Calibri" w:hAnsi="Times New Roman" w:cs="Times New Roman"/>
          <w:sz w:val="28"/>
          <w:szCs w:val="28"/>
        </w:rPr>
        <w:t xml:space="preserve">осуществления </w:t>
      </w:r>
      <w:r w:rsidRPr="006F2514">
        <w:rPr>
          <w:rFonts w:ascii="Times New Roman" w:eastAsia="Calibri" w:hAnsi="Times New Roman" w:cs="Times New Roman"/>
          <w:sz w:val="28"/>
          <w:szCs w:val="28"/>
        </w:rPr>
        <w:t xml:space="preserve">целевого проекта по профилактике наркомании и зависимых форм поведения среди молодежи «Служба превенции». Проект является первым шагом к реализации долгосрочной программы подведомственного учреждения управления молодежной политики администрации города Красноярска – муниципального молодежного автономного учреждения «Молодежный центр «Свое дело» по формированию положительного отношения к здоровому образу жизни и профилактике наркомании и форм зависимого поведения в молодежной среде. Проект берет на себя функцию апробации модели взаимодействия с государственными краевыми профессиональными образовательными организациями (далее – ПОО) г. Красноярска в этом направлении. </w:t>
      </w:r>
    </w:p>
    <w:p w:rsidR="00E62534" w:rsidRDefault="00710AAD" w:rsidP="00010E64">
      <w:pPr>
        <w:widowControl w:val="0"/>
        <w:pBdr>
          <w:bottom w:val="single" w:sz="4" w:space="11" w:color="FFFFFF"/>
        </w:pBdr>
        <w:tabs>
          <w:tab w:val="left" w:pos="567"/>
          <w:tab w:val="left" w:pos="1134"/>
        </w:tabs>
        <w:autoSpaceDE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ab/>
      </w:r>
      <w:r w:rsidR="006F2514" w:rsidRPr="006F2514">
        <w:rPr>
          <w:rFonts w:ascii="Times New Roman" w:eastAsia="Calibri" w:hAnsi="Times New Roman" w:cs="Times New Roman"/>
          <w:sz w:val="28"/>
          <w:szCs w:val="28"/>
        </w:rPr>
        <w:t>В рамках проекта предусмотрена работа по трем осно</w:t>
      </w:r>
      <w:r w:rsidR="006F2514">
        <w:rPr>
          <w:rFonts w:ascii="Times New Roman" w:eastAsia="Calibri" w:hAnsi="Times New Roman" w:cs="Times New Roman"/>
          <w:sz w:val="28"/>
          <w:szCs w:val="28"/>
        </w:rPr>
        <w:t>вным блокам:          1. Программа</w:t>
      </w:r>
      <w:r w:rsidR="006F2514" w:rsidRPr="006F2514">
        <w:rPr>
          <w:rFonts w:ascii="Times New Roman" w:eastAsia="Calibri" w:hAnsi="Times New Roman" w:cs="Times New Roman"/>
          <w:sz w:val="28"/>
          <w:szCs w:val="28"/>
        </w:rPr>
        <w:t xml:space="preserve"> по формированию жизненных навыков студентов, в том числе и основ здорового образа жизни. 2. Работа педагогов по первичной профилактике зависимости от психо-активных веществ. 3. Индивидуальная работа (курирование) студентов «группы риска». </w:t>
      </w:r>
    </w:p>
    <w:p w:rsidR="00710AAD" w:rsidRPr="0087460E" w:rsidRDefault="00710AAD" w:rsidP="00010E64">
      <w:pPr>
        <w:widowControl w:val="0"/>
        <w:pBdr>
          <w:bottom w:val="single" w:sz="4" w:space="11" w:color="FFFFFF"/>
        </w:pBdr>
        <w:tabs>
          <w:tab w:val="left" w:pos="567"/>
          <w:tab w:val="left" w:pos="1134"/>
        </w:tabs>
        <w:autoSpaceDE w:val="0"/>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t>У</w:t>
      </w:r>
      <w:r w:rsidRPr="008732BA">
        <w:rPr>
          <w:rFonts w:ascii="Times New Roman" w:eastAsia="Times New Roman" w:hAnsi="Times New Roman" w:cs="Times New Roman"/>
          <w:bCs/>
          <w:iCs/>
          <w:sz w:val="28"/>
          <w:szCs w:val="28"/>
          <w:lang w:eastAsia="ru-RU"/>
        </w:rPr>
        <w:t>чреждения</w:t>
      </w:r>
      <w:r w:rsidRPr="008732BA">
        <w:rPr>
          <w:rFonts w:ascii="Times New Roman" w:hAnsi="Times New Roman" w:cs="Times New Roman"/>
          <w:sz w:val="28"/>
          <w:szCs w:val="28"/>
        </w:rPr>
        <w:t xml:space="preserve"> </w:t>
      </w:r>
      <w:r>
        <w:rPr>
          <w:rFonts w:ascii="Times New Roman" w:hAnsi="Times New Roman" w:cs="Times New Roman"/>
          <w:sz w:val="28"/>
          <w:szCs w:val="28"/>
        </w:rPr>
        <w:t xml:space="preserve">молодежной политики </w:t>
      </w:r>
      <w:r w:rsidRPr="008732BA">
        <w:rPr>
          <w:rFonts w:ascii="Times New Roman" w:eastAsia="Times New Roman" w:hAnsi="Times New Roman" w:cs="Times New Roman"/>
          <w:bCs/>
          <w:iCs/>
          <w:sz w:val="28"/>
          <w:szCs w:val="28"/>
          <w:lang w:eastAsia="ru-RU"/>
        </w:rPr>
        <w:t xml:space="preserve">являются также одним из ключевых субъектов системы профилактики, осуществляющих функции координатора реализации ИПР (кураторы случая – в </w:t>
      </w:r>
      <w:r w:rsidRPr="00710AAD">
        <w:rPr>
          <w:rFonts w:ascii="Times New Roman" w:eastAsia="Times New Roman" w:hAnsi="Times New Roman" w:cs="Times New Roman"/>
          <w:bCs/>
          <w:iCs/>
          <w:sz w:val="28"/>
          <w:szCs w:val="28"/>
          <w:lang w:eastAsia="ru-RU"/>
        </w:rPr>
        <w:t>56</w:t>
      </w:r>
      <w:r w:rsidRPr="008732BA">
        <w:rPr>
          <w:rFonts w:ascii="Times New Roman" w:eastAsia="Times New Roman" w:hAnsi="Times New Roman" w:cs="Times New Roman"/>
          <w:bCs/>
          <w:iCs/>
          <w:sz w:val="28"/>
          <w:szCs w:val="28"/>
          <w:lang w:eastAsia="ru-RU"/>
        </w:rPr>
        <w:t xml:space="preserve"> семьях в 2021 году)</w:t>
      </w:r>
      <w:r>
        <w:rPr>
          <w:rFonts w:ascii="Times New Roman" w:eastAsia="Times New Roman" w:hAnsi="Times New Roman" w:cs="Times New Roman"/>
          <w:bCs/>
          <w:iCs/>
          <w:sz w:val="28"/>
          <w:szCs w:val="28"/>
          <w:lang w:eastAsia="ru-RU"/>
        </w:rPr>
        <w:t>, членов</w:t>
      </w:r>
      <w:r w:rsidRPr="008732BA">
        <w:rPr>
          <w:rFonts w:ascii="Times New Roman" w:eastAsia="Times New Roman" w:hAnsi="Times New Roman" w:cs="Times New Roman"/>
          <w:bCs/>
          <w:iCs/>
          <w:sz w:val="28"/>
          <w:szCs w:val="28"/>
          <w:lang w:eastAsia="ru-RU"/>
        </w:rPr>
        <w:t xml:space="preserve"> рабочих групп по реализации КИПР</w:t>
      </w:r>
      <w:r>
        <w:rPr>
          <w:rFonts w:ascii="Times New Roman" w:eastAsia="Times New Roman" w:hAnsi="Times New Roman" w:cs="Times New Roman"/>
          <w:bCs/>
          <w:iCs/>
          <w:sz w:val="28"/>
          <w:szCs w:val="28"/>
          <w:lang w:eastAsia="ru-RU"/>
        </w:rPr>
        <w:t xml:space="preserve"> – во всех районах города. </w:t>
      </w:r>
    </w:p>
    <w:p w:rsidR="002A03E2" w:rsidRPr="00D87E78" w:rsidRDefault="00D87E78" w:rsidP="002A03E2">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b/>
          <w:bCs/>
          <w:iCs/>
          <w:sz w:val="28"/>
          <w:szCs w:val="28"/>
          <w:lang w:eastAsia="ar-SA"/>
        </w:rPr>
      </w:pPr>
      <w:r w:rsidRPr="00D87E78">
        <w:rPr>
          <w:rFonts w:ascii="Times New Roman" w:eastAsia="Times New Roman" w:hAnsi="Times New Roman" w:cs="Times New Roman"/>
          <w:b/>
          <w:bCs/>
          <w:iCs/>
          <w:sz w:val="28"/>
          <w:szCs w:val="28"/>
          <w:lang w:eastAsia="ar-SA"/>
        </w:rPr>
        <w:t>Органы и учреждения сферы</w:t>
      </w:r>
      <w:r>
        <w:rPr>
          <w:rFonts w:ascii="Times New Roman" w:eastAsia="Times New Roman" w:hAnsi="Times New Roman" w:cs="Times New Roman"/>
          <w:b/>
          <w:bCs/>
          <w:iCs/>
          <w:sz w:val="28"/>
          <w:szCs w:val="28"/>
          <w:lang w:eastAsia="ar-SA"/>
        </w:rPr>
        <w:t xml:space="preserve"> социального обслуживания населения</w:t>
      </w:r>
      <w:r w:rsidRPr="00D87E78">
        <w:rPr>
          <w:rFonts w:ascii="Times New Roman" w:eastAsia="Times New Roman" w:hAnsi="Times New Roman" w:cs="Times New Roman"/>
          <w:b/>
          <w:bCs/>
          <w:iCs/>
          <w:sz w:val="28"/>
          <w:szCs w:val="28"/>
          <w:lang w:eastAsia="ar-SA"/>
        </w:rPr>
        <w:t>:</w:t>
      </w:r>
    </w:p>
    <w:p w:rsidR="00D87E78" w:rsidRPr="00D87E78" w:rsidRDefault="00D87E78" w:rsidP="00D87E78">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ar-SA"/>
        </w:rPr>
      </w:pPr>
      <w:r w:rsidRPr="00D87E78">
        <w:rPr>
          <w:rFonts w:ascii="Times New Roman" w:eastAsia="Times New Roman" w:hAnsi="Times New Roman" w:cs="Times New Roman"/>
          <w:sz w:val="28"/>
          <w:szCs w:val="28"/>
          <w:lang w:eastAsia="ar-SA"/>
        </w:rPr>
        <w:t>Социальное обслуживание граждан на территории города Красноярска осуществляют 9 учреждений, подведомственных министерству социальной политики Красноярского края (далее – Министерство).</w:t>
      </w:r>
    </w:p>
    <w:p w:rsidR="00D87E78" w:rsidRDefault="00D87E78" w:rsidP="00D87E78">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ar-SA"/>
        </w:rPr>
      </w:pPr>
      <w:r w:rsidRPr="00D87E78">
        <w:rPr>
          <w:rFonts w:ascii="Times New Roman" w:eastAsia="Times New Roman" w:hAnsi="Times New Roman" w:cs="Times New Roman"/>
          <w:sz w:val="28"/>
          <w:szCs w:val="28"/>
          <w:lang w:eastAsia="ar-SA"/>
        </w:rPr>
        <w:t xml:space="preserve">По сведениям Министерства за 9 месяцев 2021 года услугами учреждений социального обслуживания на территории города Красноярска воспользовалось 884 гражданина, освободившихся из мест лишения свободы, из них 234 получили услуги в условиях временного приюта. </w:t>
      </w:r>
    </w:p>
    <w:p w:rsidR="00D87E78" w:rsidRDefault="00D87E78" w:rsidP="00D87E78">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bCs/>
          <w:iCs/>
          <w:sz w:val="28"/>
          <w:szCs w:val="28"/>
          <w:lang w:eastAsia="ar-SA"/>
        </w:rPr>
      </w:pPr>
      <w:r w:rsidRPr="00D87E78">
        <w:rPr>
          <w:rFonts w:ascii="Times New Roman" w:eastAsia="Times New Roman" w:hAnsi="Times New Roman" w:cs="Times New Roman"/>
          <w:bCs/>
          <w:iCs/>
          <w:sz w:val="28"/>
          <w:szCs w:val="28"/>
          <w:lang w:eastAsia="ar-SA"/>
        </w:rPr>
        <w:t>Учреждения</w:t>
      </w:r>
      <w:r w:rsidRPr="00D87E7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социального обслуживания населения </w:t>
      </w:r>
      <w:r w:rsidRPr="00D87E78">
        <w:rPr>
          <w:rFonts w:ascii="Times New Roman" w:eastAsia="Times New Roman" w:hAnsi="Times New Roman" w:cs="Times New Roman"/>
          <w:bCs/>
          <w:iCs/>
          <w:sz w:val="28"/>
          <w:szCs w:val="28"/>
          <w:lang w:eastAsia="ar-SA"/>
        </w:rPr>
        <w:t xml:space="preserve">являются также одним из ключевых субъектов системы профилактики, осуществляющих функции координатора реализации ИПР (кураторы случая – в </w:t>
      </w:r>
      <w:r w:rsidRPr="00D87E78">
        <w:rPr>
          <w:rFonts w:ascii="Times New Roman" w:eastAsia="Times New Roman" w:hAnsi="Times New Roman" w:cs="Times New Roman"/>
          <w:b/>
          <w:bCs/>
          <w:iCs/>
          <w:sz w:val="28"/>
          <w:szCs w:val="28"/>
          <w:lang w:eastAsia="ar-SA"/>
        </w:rPr>
        <w:t>385</w:t>
      </w:r>
      <w:r>
        <w:rPr>
          <w:rFonts w:ascii="Times New Roman" w:eastAsia="Times New Roman" w:hAnsi="Times New Roman" w:cs="Times New Roman"/>
          <w:b/>
          <w:bCs/>
          <w:iCs/>
          <w:sz w:val="28"/>
          <w:szCs w:val="28"/>
          <w:lang w:eastAsia="ar-SA"/>
        </w:rPr>
        <w:t xml:space="preserve"> </w:t>
      </w:r>
      <w:r w:rsidRPr="00D87E78">
        <w:rPr>
          <w:rFonts w:ascii="Times New Roman" w:eastAsia="Times New Roman" w:hAnsi="Times New Roman" w:cs="Times New Roman"/>
          <w:bCs/>
          <w:iCs/>
          <w:sz w:val="28"/>
          <w:szCs w:val="28"/>
          <w:lang w:eastAsia="ar-SA"/>
        </w:rPr>
        <w:t xml:space="preserve">семьях в 2021 году), членов рабочих групп по реализации КИПР – во всех районах </w:t>
      </w:r>
      <w:r w:rsidRPr="00D87E78">
        <w:rPr>
          <w:rFonts w:ascii="Times New Roman" w:eastAsia="Times New Roman" w:hAnsi="Times New Roman" w:cs="Times New Roman"/>
          <w:bCs/>
          <w:iCs/>
          <w:sz w:val="28"/>
          <w:szCs w:val="28"/>
          <w:lang w:eastAsia="ar-SA"/>
        </w:rPr>
        <w:lastRenderedPageBreak/>
        <w:t>города.</w:t>
      </w:r>
      <w:r>
        <w:rPr>
          <w:rFonts w:ascii="Times New Roman" w:eastAsia="Times New Roman" w:hAnsi="Times New Roman" w:cs="Times New Roman"/>
          <w:bCs/>
          <w:iCs/>
          <w:sz w:val="28"/>
          <w:szCs w:val="28"/>
          <w:lang w:eastAsia="ar-SA"/>
        </w:rPr>
        <w:t xml:space="preserve"> </w:t>
      </w:r>
    </w:p>
    <w:p w:rsidR="00D87E78" w:rsidRPr="00D87E78" w:rsidRDefault="00D87E78" w:rsidP="00D87E78">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bCs/>
          <w:iCs/>
          <w:sz w:val="28"/>
          <w:szCs w:val="28"/>
          <w:lang w:eastAsia="ar-SA"/>
        </w:rPr>
      </w:pPr>
      <w:r w:rsidRPr="00D87E78">
        <w:rPr>
          <w:rFonts w:ascii="Times New Roman" w:eastAsia="Times New Roman" w:hAnsi="Times New Roman" w:cs="Times New Roman"/>
          <w:bCs/>
          <w:iCs/>
          <w:sz w:val="28"/>
          <w:szCs w:val="28"/>
          <w:lang w:eastAsia="ar-SA"/>
        </w:rPr>
        <w:t xml:space="preserve">Как </w:t>
      </w:r>
      <w:proofErr w:type="gramStart"/>
      <w:r w:rsidRPr="00D87E78">
        <w:rPr>
          <w:rFonts w:ascii="Times New Roman" w:eastAsia="Times New Roman" w:hAnsi="Times New Roman" w:cs="Times New Roman"/>
          <w:bCs/>
          <w:iCs/>
          <w:sz w:val="28"/>
          <w:szCs w:val="28"/>
          <w:lang w:eastAsia="ar-SA"/>
        </w:rPr>
        <w:t>показывает анализ на 1 специалиста учреждений социальной защиты населения приходится</w:t>
      </w:r>
      <w:proofErr w:type="gramEnd"/>
      <w:r w:rsidRPr="00D87E78">
        <w:rPr>
          <w:rFonts w:ascii="Times New Roman" w:eastAsia="Times New Roman" w:hAnsi="Times New Roman" w:cs="Times New Roman"/>
          <w:bCs/>
          <w:iCs/>
          <w:sz w:val="28"/>
          <w:szCs w:val="28"/>
          <w:lang w:eastAsia="ar-SA"/>
        </w:rPr>
        <w:t xml:space="preserve"> в среднем 12,4 семьи, находящихся в социально опасном положении, что превышает предельно допустимую нагрузку на специалиста, предусмотренную примерным положением.  В иных учреждениях системы профилактики нагрузка на специалиста не превышает нормы, значительно не достигая предельно допустимого количества семей. </w:t>
      </w:r>
      <w:proofErr w:type="gramStart"/>
      <w:r w:rsidRPr="00D87E78">
        <w:rPr>
          <w:rFonts w:ascii="Times New Roman" w:eastAsia="Times New Roman" w:hAnsi="Times New Roman" w:cs="Times New Roman"/>
          <w:bCs/>
          <w:iCs/>
          <w:sz w:val="28"/>
          <w:szCs w:val="28"/>
          <w:lang w:eastAsia="ar-SA"/>
        </w:rPr>
        <w:t>Такое распределение нагрузки логически объяснимо, т.к. в соответствии с пунктом 2 статьи 12 и статьей 13 Федерального закона "Об основах системы профилактики безнадзорности и правонарушений несовершеннолетних" в компетенцию учреждений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входит организация индивидуальной профилактической работы</w:t>
      </w:r>
      <w:proofErr w:type="gramEnd"/>
      <w:r w:rsidRPr="00D87E78">
        <w:rPr>
          <w:rFonts w:ascii="Times New Roman" w:eastAsia="Times New Roman" w:hAnsi="Times New Roman" w:cs="Times New Roman"/>
          <w:bCs/>
          <w:iCs/>
          <w:sz w:val="28"/>
          <w:szCs w:val="28"/>
          <w:lang w:eastAsia="ar-SA"/>
        </w:rPr>
        <w:t xml:space="preserve"> с семьями, находящимися в социально опасном положении, и детьми, нуждающимися в помощи государства, оказание им соответствующих социальных услуг. Поэтому </w:t>
      </w:r>
      <w:r>
        <w:rPr>
          <w:rFonts w:ascii="Times New Roman" w:eastAsia="Times New Roman" w:hAnsi="Times New Roman" w:cs="Times New Roman"/>
          <w:bCs/>
          <w:iCs/>
          <w:sz w:val="28"/>
          <w:szCs w:val="28"/>
          <w:lang w:eastAsia="ar-SA"/>
        </w:rPr>
        <w:t>комиссии</w:t>
      </w:r>
      <w:r w:rsidR="00B64E54">
        <w:rPr>
          <w:rFonts w:ascii="Times New Roman" w:eastAsia="Times New Roman" w:hAnsi="Times New Roman" w:cs="Times New Roman"/>
          <w:bCs/>
          <w:iCs/>
          <w:sz w:val="28"/>
          <w:szCs w:val="28"/>
          <w:lang w:eastAsia="ar-SA"/>
        </w:rPr>
        <w:t xml:space="preserve"> </w:t>
      </w:r>
      <w:r w:rsidRPr="00D87E78">
        <w:rPr>
          <w:rFonts w:ascii="Times New Roman" w:eastAsia="Times New Roman" w:hAnsi="Times New Roman" w:cs="Times New Roman"/>
          <w:bCs/>
          <w:iCs/>
          <w:sz w:val="28"/>
          <w:szCs w:val="28"/>
          <w:lang w:eastAsia="ar-SA"/>
        </w:rPr>
        <w:t>и руководитель органа опеки и попечительства (пункт 5 статьи 6 вышеуказанного закона) вправе привлечь к осуществлению индивидуальной профилактической работы с указанными семьями и несовершеннолетними вышеперечисленные учреждения в порядке, установленном законодательством субъекта Российской Федерации. Однако имеется необходимость более рационального использования имеющегося ресурса специалистов системы профилактики с целью недопущения превышения предельной нагрузки на специалистов учреждений социального обслуживания.</w:t>
      </w:r>
      <w:r w:rsidR="00B64E54">
        <w:rPr>
          <w:rFonts w:ascii="Times New Roman" w:eastAsia="Times New Roman" w:hAnsi="Times New Roman" w:cs="Times New Roman"/>
          <w:bCs/>
          <w:iCs/>
          <w:sz w:val="28"/>
          <w:szCs w:val="28"/>
          <w:lang w:eastAsia="ar-SA"/>
        </w:rPr>
        <w:t xml:space="preserve"> В связи с вышеизложенным комиссией города принято постановление № 10 от 29.12.2021, содержащее рекомендации комиссиям районов по определению куратора случая.</w:t>
      </w:r>
    </w:p>
    <w:p w:rsidR="00B64E54" w:rsidRPr="00B64E54" w:rsidRDefault="00B64E54" w:rsidP="00B64E54">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ar-SA"/>
        </w:rPr>
      </w:pPr>
      <w:r w:rsidRPr="00B64E54">
        <w:rPr>
          <w:rFonts w:ascii="Times New Roman" w:eastAsia="Times New Roman" w:hAnsi="Times New Roman" w:cs="Times New Roman"/>
          <w:sz w:val="28"/>
          <w:szCs w:val="28"/>
          <w:lang w:eastAsia="ar-SA"/>
        </w:rPr>
        <w:t>На территории Красноярского края с 01.01.2020 органом, обеспечивающим реализацию государственных полномочий по социальной поддержке граждан, является краевое государственное казенное учреждение «Управление социальной защиты населения», также подведомственное Министерству</w:t>
      </w:r>
      <w:r>
        <w:rPr>
          <w:rFonts w:ascii="Times New Roman" w:eastAsia="Times New Roman" w:hAnsi="Times New Roman" w:cs="Times New Roman"/>
          <w:sz w:val="28"/>
          <w:szCs w:val="28"/>
          <w:lang w:eastAsia="ar-SA"/>
        </w:rPr>
        <w:t xml:space="preserve"> социальной политики</w:t>
      </w:r>
      <w:r w:rsidRPr="00B64E54">
        <w:rPr>
          <w:rFonts w:ascii="Times New Roman" w:eastAsia="Times New Roman" w:hAnsi="Times New Roman" w:cs="Times New Roman"/>
          <w:sz w:val="28"/>
          <w:szCs w:val="28"/>
          <w:lang w:eastAsia="ar-SA"/>
        </w:rPr>
        <w:t>.</w:t>
      </w:r>
    </w:p>
    <w:p w:rsidR="00B64E54" w:rsidRPr="00B64E54" w:rsidRDefault="00B64E54" w:rsidP="00B64E54">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ar-SA"/>
        </w:rPr>
      </w:pPr>
      <w:r w:rsidRPr="00B64E54">
        <w:rPr>
          <w:rFonts w:ascii="Times New Roman" w:eastAsia="Times New Roman" w:hAnsi="Times New Roman" w:cs="Times New Roman"/>
          <w:sz w:val="28"/>
          <w:szCs w:val="28"/>
          <w:lang w:eastAsia="ar-SA"/>
        </w:rPr>
        <w:t>Управление социальной защиты населения администрации города Красноярска и муниципальное казенное учреждение города Красноярска «Центр предоставления мер социальной поддержки жителям города Красноярска» с 01.01.2020 реализуют полномочия органов местного самоуправления по предоставлению за счет средств бюджета города Красноярска дополнительных мер социальной поддержки (единовременная адресная материальная помощь).</w:t>
      </w:r>
    </w:p>
    <w:p w:rsidR="00B64E54" w:rsidRDefault="00B64E54" w:rsidP="00D87E78">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МУ МВД России «Красноярское»:</w:t>
      </w:r>
    </w:p>
    <w:p w:rsidR="00B64E54" w:rsidRDefault="00B64E54" w:rsidP="00B64E54">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bCs/>
          <w:iCs/>
          <w:sz w:val="28"/>
          <w:szCs w:val="28"/>
          <w:lang w:eastAsia="ar-SA"/>
        </w:rPr>
      </w:pPr>
      <w:r w:rsidRPr="00B64E54">
        <w:rPr>
          <w:rFonts w:ascii="Times New Roman" w:eastAsia="Times New Roman" w:hAnsi="Times New Roman" w:cs="Times New Roman"/>
          <w:bCs/>
          <w:iCs/>
          <w:sz w:val="28"/>
          <w:szCs w:val="28"/>
          <w:lang w:eastAsia="ar-SA"/>
        </w:rPr>
        <w:t>Подразделения по делам несовершеннолетних являются также одним из ключевых субъектов системы профилактики, осуществляющих функции членов рабочих групп по реализации КИПР семей в СОП</w:t>
      </w:r>
      <w:r>
        <w:rPr>
          <w:rFonts w:ascii="Times New Roman" w:eastAsia="Times New Roman" w:hAnsi="Times New Roman" w:cs="Times New Roman"/>
          <w:bCs/>
          <w:iCs/>
          <w:sz w:val="28"/>
          <w:szCs w:val="28"/>
          <w:lang w:eastAsia="ar-SA"/>
        </w:rPr>
        <w:t xml:space="preserve">, работы с несовершеннолетними и их семьями, состоящими на ведомственном учете, </w:t>
      </w:r>
      <w:r>
        <w:rPr>
          <w:rFonts w:ascii="Times New Roman" w:eastAsia="Times New Roman" w:hAnsi="Times New Roman" w:cs="Times New Roman"/>
          <w:bCs/>
          <w:iCs/>
          <w:sz w:val="28"/>
          <w:szCs w:val="28"/>
          <w:lang w:eastAsia="ar-SA"/>
        </w:rPr>
        <w:lastRenderedPageBreak/>
        <w:t xml:space="preserve">учете несовершеннолетних вступивших в конфликт с законом, </w:t>
      </w:r>
      <w:proofErr w:type="gramStart"/>
      <w:r>
        <w:rPr>
          <w:rFonts w:ascii="Times New Roman" w:eastAsia="Times New Roman" w:hAnsi="Times New Roman" w:cs="Times New Roman"/>
          <w:bCs/>
          <w:iCs/>
          <w:sz w:val="28"/>
          <w:szCs w:val="28"/>
          <w:lang w:eastAsia="ar-SA"/>
        </w:rPr>
        <w:t>родителями</w:t>
      </w:r>
      <w:proofErr w:type="gramEnd"/>
      <w:r>
        <w:rPr>
          <w:rFonts w:ascii="Times New Roman" w:eastAsia="Times New Roman" w:hAnsi="Times New Roman" w:cs="Times New Roman"/>
          <w:bCs/>
          <w:iCs/>
          <w:sz w:val="28"/>
          <w:szCs w:val="28"/>
          <w:lang w:eastAsia="ar-SA"/>
        </w:rPr>
        <w:t xml:space="preserve"> оказывающими отрицательное влияние на несовершеннолетних</w:t>
      </w:r>
      <w:r w:rsidRPr="00B64E54">
        <w:rPr>
          <w:rFonts w:ascii="Times New Roman" w:eastAsia="Times New Roman" w:hAnsi="Times New Roman" w:cs="Times New Roman"/>
          <w:bCs/>
          <w:iCs/>
          <w:sz w:val="28"/>
          <w:szCs w:val="28"/>
          <w:lang w:eastAsia="ar-SA"/>
        </w:rPr>
        <w:t xml:space="preserve"> – во всех районах города, кураторами случая не назначаются</w:t>
      </w:r>
      <w:r>
        <w:rPr>
          <w:rFonts w:ascii="Times New Roman" w:eastAsia="Times New Roman" w:hAnsi="Times New Roman" w:cs="Times New Roman"/>
          <w:bCs/>
          <w:iCs/>
          <w:sz w:val="28"/>
          <w:szCs w:val="28"/>
          <w:lang w:eastAsia="ar-SA"/>
        </w:rPr>
        <w:t xml:space="preserve">. </w:t>
      </w:r>
    </w:p>
    <w:p w:rsidR="00B64E54" w:rsidRDefault="00B64E54" w:rsidP="00B64E54">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xml:space="preserve">Помимо основной деятельности по поддержанию правопорядка, активно участвуют в общепрофилактических мероприятиях, проводимых в образовательных организациях, оздоровительных лагерях и на базе учреждений социального обслуживания с несовершеннолетними учетных категорий, а также </w:t>
      </w:r>
      <w:r w:rsidR="00331294">
        <w:rPr>
          <w:rFonts w:ascii="Times New Roman" w:eastAsia="Times New Roman" w:hAnsi="Times New Roman" w:cs="Times New Roman"/>
          <w:bCs/>
          <w:iCs/>
          <w:sz w:val="28"/>
          <w:szCs w:val="28"/>
          <w:lang w:eastAsia="ar-SA"/>
        </w:rPr>
        <w:t>направленных на неопределенный круг лиц.</w:t>
      </w:r>
      <w:r w:rsidR="007A2E73">
        <w:rPr>
          <w:rFonts w:ascii="Times New Roman" w:eastAsia="Times New Roman" w:hAnsi="Times New Roman" w:cs="Times New Roman"/>
          <w:bCs/>
          <w:iCs/>
          <w:sz w:val="28"/>
          <w:szCs w:val="28"/>
          <w:lang w:eastAsia="ar-SA"/>
        </w:rPr>
        <w:t xml:space="preserve"> Являются организаторами, инициаторами и активными участниками межведомственных акций и рейдовых мероприятий.</w:t>
      </w:r>
      <w:r w:rsidR="000E6EBE">
        <w:rPr>
          <w:rFonts w:ascii="Times New Roman" w:eastAsia="Times New Roman" w:hAnsi="Times New Roman" w:cs="Times New Roman"/>
          <w:bCs/>
          <w:iCs/>
          <w:sz w:val="28"/>
          <w:szCs w:val="28"/>
          <w:lang w:eastAsia="ar-SA"/>
        </w:rPr>
        <w:t xml:space="preserve"> Вносят предложения по совершенствованию системы межведомственного взаимодействия между органами и учреждениями системы профилактики. Активно участвуют </w:t>
      </w:r>
      <w:proofErr w:type="gramStart"/>
      <w:r w:rsidR="000E6EBE">
        <w:rPr>
          <w:rFonts w:ascii="Times New Roman" w:eastAsia="Times New Roman" w:hAnsi="Times New Roman" w:cs="Times New Roman"/>
          <w:bCs/>
          <w:iCs/>
          <w:sz w:val="28"/>
          <w:szCs w:val="28"/>
          <w:lang w:eastAsia="ar-SA"/>
        </w:rPr>
        <w:t>в подготовке материалов для обращения в судебные органы с исками о лишении</w:t>
      </w:r>
      <w:proofErr w:type="gramEnd"/>
      <w:r w:rsidR="000E6EBE">
        <w:rPr>
          <w:rFonts w:ascii="Times New Roman" w:eastAsia="Times New Roman" w:hAnsi="Times New Roman" w:cs="Times New Roman"/>
          <w:bCs/>
          <w:iCs/>
          <w:sz w:val="28"/>
          <w:szCs w:val="28"/>
          <w:lang w:eastAsia="ar-SA"/>
        </w:rPr>
        <w:t>/ограничении в родительских правах. Осуществляют помещение несовершеннолетних, нуждающихся в социальной реабилитации в учреждения здравоохранения и социального обслуживания стационарной формы.</w:t>
      </w:r>
    </w:p>
    <w:p w:rsidR="00331294" w:rsidRDefault="00331294" w:rsidP="00B64E54">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xml:space="preserve">Основная деятельность, направленная на розыск несовершеннолетних, самовольно покинувших дом или учреждение для детей сирот и </w:t>
      </w:r>
      <w:proofErr w:type="gramStart"/>
      <w:r>
        <w:rPr>
          <w:rFonts w:ascii="Times New Roman" w:eastAsia="Times New Roman" w:hAnsi="Times New Roman" w:cs="Times New Roman"/>
          <w:bCs/>
          <w:iCs/>
          <w:sz w:val="28"/>
          <w:szCs w:val="28"/>
          <w:lang w:eastAsia="ar-SA"/>
        </w:rPr>
        <w:t>детей</w:t>
      </w:r>
      <w:r w:rsidR="000E6EBE">
        <w:rPr>
          <w:rFonts w:ascii="Times New Roman" w:eastAsia="Times New Roman" w:hAnsi="Times New Roman" w:cs="Times New Roman"/>
          <w:bCs/>
          <w:iCs/>
          <w:sz w:val="28"/>
          <w:szCs w:val="28"/>
          <w:lang w:eastAsia="ar-SA"/>
        </w:rPr>
        <w:t xml:space="preserve">, </w:t>
      </w:r>
      <w:r>
        <w:rPr>
          <w:rFonts w:ascii="Times New Roman" w:eastAsia="Times New Roman" w:hAnsi="Times New Roman" w:cs="Times New Roman"/>
          <w:bCs/>
          <w:iCs/>
          <w:sz w:val="28"/>
          <w:szCs w:val="28"/>
          <w:lang w:eastAsia="ar-SA"/>
        </w:rPr>
        <w:t>оставшихся без попечения родителей осуществляется</w:t>
      </w:r>
      <w:proofErr w:type="gramEnd"/>
      <w:r>
        <w:rPr>
          <w:rFonts w:ascii="Times New Roman" w:eastAsia="Times New Roman" w:hAnsi="Times New Roman" w:cs="Times New Roman"/>
          <w:bCs/>
          <w:iCs/>
          <w:sz w:val="28"/>
          <w:szCs w:val="28"/>
          <w:lang w:eastAsia="ar-SA"/>
        </w:rPr>
        <w:t xml:space="preserve"> сотрудниками Управления. Профилактические мероприятия с воспитанниками учреждений</w:t>
      </w:r>
      <w:r w:rsidRPr="00331294">
        <w:rPr>
          <w:rFonts w:ascii="Times New Roman" w:eastAsia="Times New Roman" w:hAnsi="Times New Roman" w:cs="Times New Roman"/>
          <w:bCs/>
          <w:iCs/>
          <w:sz w:val="28"/>
          <w:szCs w:val="28"/>
          <w:lang w:eastAsia="ar-SA"/>
        </w:rPr>
        <w:t xml:space="preserve"> для детей сирот и детей</w:t>
      </w:r>
      <w:r>
        <w:rPr>
          <w:rFonts w:ascii="Times New Roman" w:eastAsia="Times New Roman" w:hAnsi="Times New Roman" w:cs="Times New Roman"/>
          <w:bCs/>
          <w:iCs/>
          <w:sz w:val="28"/>
          <w:szCs w:val="28"/>
          <w:lang w:eastAsia="ar-SA"/>
        </w:rPr>
        <w:t>,</w:t>
      </w:r>
      <w:r w:rsidRPr="00331294">
        <w:rPr>
          <w:rFonts w:ascii="Times New Roman" w:eastAsia="Times New Roman" w:hAnsi="Times New Roman" w:cs="Times New Roman"/>
          <w:bCs/>
          <w:iCs/>
          <w:sz w:val="28"/>
          <w:szCs w:val="28"/>
          <w:lang w:eastAsia="ar-SA"/>
        </w:rPr>
        <w:t xml:space="preserve"> оставшихся без попечения родителей</w:t>
      </w:r>
      <w:r>
        <w:rPr>
          <w:rFonts w:ascii="Times New Roman" w:eastAsia="Times New Roman" w:hAnsi="Times New Roman" w:cs="Times New Roman"/>
          <w:bCs/>
          <w:iCs/>
          <w:sz w:val="28"/>
          <w:szCs w:val="28"/>
          <w:lang w:eastAsia="ar-SA"/>
        </w:rPr>
        <w:t xml:space="preserve">, </w:t>
      </w:r>
      <w:proofErr w:type="gramStart"/>
      <w:r>
        <w:rPr>
          <w:rFonts w:ascii="Times New Roman" w:eastAsia="Times New Roman" w:hAnsi="Times New Roman" w:cs="Times New Roman"/>
          <w:bCs/>
          <w:iCs/>
          <w:sz w:val="28"/>
          <w:szCs w:val="28"/>
          <w:lang w:eastAsia="ar-SA"/>
        </w:rPr>
        <w:t>направленная</w:t>
      </w:r>
      <w:proofErr w:type="gramEnd"/>
      <w:r>
        <w:rPr>
          <w:rFonts w:ascii="Times New Roman" w:eastAsia="Times New Roman" w:hAnsi="Times New Roman" w:cs="Times New Roman"/>
          <w:bCs/>
          <w:iCs/>
          <w:sz w:val="28"/>
          <w:szCs w:val="28"/>
          <w:lang w:eastAsia="ar-SA"/>
        </w:rPr>
        <w:t xml:space="preserve"> на предотвращение самовольных уходов осуществляется с участием сотрудников Управления. В связи с усилением мер профилактики самовольных уходов в 2021 году их число значительно снизилось.</w:t>
      </w:r>
    </w:p>
    <w:p w:rsidR="00B64E54" w:rsidRPr="000E6EBE" w:rsidRDefault="00331294" w:rsidP="000E6EBE">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В 2021 году наблюдается рост подростковой преступности, что потребует усиления мер профилактики от всех субъектов системы и, в первую очередь, от сотрудников правоохранительных органов. Следует особо обратить внимание на рост повторной и групповой преступности. Данный вопрос будет рассмотрен на заседании городской комиссии в марте 2021 года.</w:t>
      </w:r>
    </w:p>
    <w:p w:rsidR="00D87E78" w:rsidRPr="000E6EBE" w:rsidRDefault="00B64E54" w:rsidP="000E6EBE">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b/>
          <w:sz w:val="28"/>
          <w:szCs w:val="28"/>
          <w:lang w:eastAsia="ar-SA"/>
        </w:rPr>
      </w:pPr>
      <w:r w:rsidRPr="00B64E54">
        <w:rPr>
          <w:rFonts w:ascii="Times New Roman" w:eastAsia="Times New Roman" w:hAnsi="Times New Roman" w:cs="Times New Roman"/>
          <w:b/>
          <w:sz w:val="28"/>
          <w:szCs w:val="28"/>
          <w:lang w:eastAsia="ar-SA"/>
        </w:rPr>
        <w:t>Иные органы и учреждения системы профилактики:</w:t>
      </w:r>
    </w:p>
    <w:p w:rsidR="00D87E78" w:rsidRPr="00D87E78" w:rsidRDefault="00D87E78" w:rsidP="00D87E78">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ar-SA"/>
        </w:rPr>
      </w:pPr>
      <w:r w:rsidRPr="00D87E78">
        <w:rPr>
          <w:rFonts w:ascii="Times New Roman" w:eastAsia="Times New Roman" w:hAnsi="Times New Roman" w:cs="Times New Roman"/>
          <w:sz w:val="28"/>
          <w:szCs w:val="28"/>
          <w:lang w:eastAsia="ar-SA"/>
        </w:rPr>
        <w:t>Содействие гражданам в поиске подходящей работы, а работодателям в подборе необходимых работников, профессиональное обучение и дополнительное профессиональное образование безработных граждан относится к основным видам деятельности Красноярского государственного казенного учреждения «Центр занятости населения г. Красноярска» (далее - КГКУ «ЦЗН»).</w:t>
      </w:r>
    </w:p>
    <w:p w:rsidR="00D87E78" w:rsidRPr="00D87E78" w:rsidRDefault="00D87E78" w:rsidP="00D87E78">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ar-SA"/>
        </w:rPr>
      </w:pPr>
      <w:r w:rsidRPr="00D87E78">
        <w:rPr>
          <w:rFonts w:ascii="Times New Roman" w:eastAsia="Times New Roman" w:hAnsi="Times New Roman" w:cs="Times New Roman"/>
          <w:sz w:val="28"/>
          <w:szCs w:val="28"/>
          <w:lang w:eastAsia="ar-SA"/>
        </w:rPr>
        <w:t>По информации КГКУ «ЦЗН» в период с 01.01.2021 по 15.12.2021 численность граждан, освобожденных из учреждений, исполняющих наказание в виде лишения свободы, составила 39 человек. Из числа обратившихся граждан трудоустроено – 18 человек, получили государственную услугу по профессиональной ориентации – 33 человека.</w:t>
      </w:r>
      <w:r w:rsidR="002C2E2C">
        <w:rPr>
          <w:rFonts w:ascii="Times New Roman" w:eastAsia="Times New Roman" w:hAnsi="Times New Roman" w:cs="Times New Roman"/>
          <w:sz w:val="28"/>
          <w:szCs w:val="28"/>
          <w:lang w:eastAsia="ar-SA"/>
        </w:rPr>
        <w:t xml:space="preserve"> </w:t>
      </w:r>
      <w:proofErr w:type="gramStart"/>
      <w:r w:rsidR="002C2E2C">
        <w:rPr>
          <w:rFonts w:ascii="Times New Roman" w:eastAsia="Times New Roman" w:hAnsi="Times New Roman" w:cs="Times New Roman"/>
          <w:sz w:val="28"/>
          <w:szCs w:val="28"/>
          <w:lang w:eastAsia="ar-SA"/>
        </w:rPr>
        <w:t>Несовершеннолетние граждане, нуждающиеся в трудоустройстве в 2021 году не освобождались</w:t>
      </w:r>
      <w:proofErr w:type="gramEnd"/>
      <w:r w:rsidR="002C2E2C">
        <w:rPr>
          <w:rFonts w:ascii="Times New Roman" w:eastAsia="Times New Roman" w:hAnsi="Times New Roman" w:cs="Times New Roman"/>
          <w:sz w:val="28"/>
          <w:szCs w:val="28"/>
          <w:lang w:eastAsia="ar-SA"/>
        </w:rPr>
        <w:t xml:space="preserve">. Комиссии районов ежемесячно направляют </w:t>
      </w:r>
      <w:r w:rsidR="002C2E2C" w:rsidRPr="002C2E2C">
        <w:rPr>
          <w:rFonts w:ascii="Times New Roman" w:eastAsia="Times New Roman" w:hAnsi="Times New Roman" w:cs="Times New Roman"/>
          <w:sz w:val="28"/>
          <w:szCs w:val="28"/>
          <w:lang w:eastAsia="ar-SA"/>
        </w:rPr>
        <w:t>КГКУ «ЦЗН»</w:t>
      </w:r>
      <w:r w:rsidR="002C2E2C">
        <w:rPr>
          <w:rFonts w:ascii="Times New Roman" w:eastAsia="Times New Roman" w:hAnsi="Times New Roman" w:cs="Times New Roman"/>
          <w:sz w:val="28"/>
          <w:szCs w:val="28"/>
          <w:lang w:eastAsia="ar-SA"/>
        </w:rPr>
        <w:t xml:space="preserve"> </w:t>
      </w:r>
      <w:r w:rsidR="002C2E2C">
        <w:rPr>
          <w:rFonts w:ascii="Times New Roman" w:eastAsia="Times New Roman" w:hAnsi="Times New Roman" w:cs="Times New Roman"/>
          <w:sz w:val="28"/>
          <w:szCs w:val="28"/>
          <w:lang w:eastAsia="ar-SA"/>
        </w:rPr>
        <w:lastRenderedPageBreak/>
        <w:t>списки несовершеннолетних, состоящих на учетах, с целью оказания им содействия в трудоустройстве. В подавляющем числе случаев трудоустройство осуществляется через Трудовой отряд Главы города.</w:t>
      </w:r>
    </w:p>
    <w:p w:rsidR="00D87E78" w:rsidRPr="00D87E78" w:rsidRDefault="00D87E78" w:rsidP="00D87E78">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ar-SA"/>
        </w:rPr>
      </w:pPr>
      <w:r w:rsidRPr="00D87E78">
        <w:rPr>
          <w:rFonts w:ascii="Times New Roman" w:eastAsia="Times New Roman" w:hAnsi="Times New Roman" w:cs="Times New Roman"/>
          <w:sz w:val="28"/>
          <w:szCs w:val="28"/>
          <w:lang w:eastAsia="ar-SA"/>
        </w:rPr>
        <w:t>В 2021 году из администраций исправительных учреждений (далее – администрации ИУ), расположенных в различных регионах Российской Федерации, в администрацию города Красноярска (далее – администрация города), а также администрации районов в городе Красноярске поступило 607 уведомлений о предстоящем освобождении осужденных, имеющих намерение выехать на место жительства в город Красноярск (далее – Уведомления).</w:t>
      </w:r>
    </w:p>
    <w:p w:rsidR="00D87E78" w:rsidRPr="00D87E78" w:rsidRDefault="00D87E78" w:rsidP="00D87E78">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ar-SA"/>
        </w:rPr>
      </w:pPr>
      <w:r w:rsidRPr="00D87E78">
        <w:rPr>
          <w:rFonts w:ascii="Times New Roman" w:eastAsia="Times New Roman" w:hAnsi="Times New Roman" w:cs="Times New Roman"/>
          <w:sz w:val="28"/>
          <w:szCs w:val="28"/>
          <w:lang w:eastAsia="ar-SA"/>
        </w:rPr>
        <w:t xml:space="preserve">По результатам рассмотрения Уведомлений с целью дальнейшей </w:t>
      </w:r>
      <w:proofErr w:type="spellStart"/>
      <w:r w:rsidRPr="00D87E78">
        <w:rPr>
          <w:rFonts w:ascii="Times New Roman" w:eastAsia="Times New Roman" w:hAnsi="Times New Roman" w:cs="Times New Roman"/>
          <w:sz w:val="28"/>
          <w:szCs w:val="28"/>
          <w:lang w:eastAsia="ar-SA"/>
        </w:rPr>
        <w:t>реинтеграции</w:t>
      </w:r>
      <w:proofErr w:type="spellEnd"/>
      <w:r w:rsidRPr="00D87E78">
        <w:rPr>
          <w:rFonts w:ascii="Times New Roman" w:eastAsia="Times New Roman" w:hAnsi="Times New Roman" w:cs="Times New Roman"/>
          <w:sz w:val="28"/>
          <w:szCs w:val="28"/>
          <w:lang w:eastAsia="ar-SA"/>
        </w:rPr>
        <w:t xml:space="preserve"> в общество освобождаемых осужденных органы администрации города направляют разъяснения о возможностях их бытового устройства (о порядке предоставления жилья на территории города Красноярска; о возможности предоставления временного места проживания, оказания срочных социальных услуг, мер социальной поддержки, содействия в регистрации, трудоустройстве, предоставления услуг юриста, психолога при обращении в учреждения социального обслуживания и социальной поддержки населения, подведомственных Министерству социальной политики Красноярского края; о возможности оказания помощи в трудоустройстве, предоставления услуг по профориентации при обращении в службу занятости населения города, подведомственную Агентству труда и занятости населения Красноярского края; об органах, осуществляющих регистрацию граждан по месту жительства; о контактных данных уполномоченных учреждений и органов).</w:t>
      </w:r>
    </w:p>
    <w:p w:rsidR="00D87E78" w:rsidRPr="004B3539" w:rsidRDefault="00D87E78" w:rsidP="004B3539">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D87E78">
        <w:rPr>
          <w:rFonts w:ascii="Times New Roman" w:eastAsia="Times New Roman" w:hAnsi="Times New Roman" w:cs="Times New Roman"/>
          <w:sz w:val="28"/>
          <w:szCs w:val="28"/>
          <w:lang w:eastAsia="ar-SA"/>
        </w:rPr>
        <w:t>С целью обеспечения системного учета сведений, имеющихся в Уведомлении, а также сведений в отношении освободившегося осужденного, администрацией города разработан проект правового акта, регламентирующий порядок учета и работы с такими документами, который в настоящее время проходит процедуру согласования в соответствии с Регламентом администрации города Красноярска, утвержденным постановлением администрации города от 21.02.2005 № 68.</w:t>
      </w:r>
      <w:proofErr w:type="gramEnd"/>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Профилактика безнадзорности и правонарушений несовершеннолетних, осуществляемая учреждениями культуры города Красноярска, предполагает, в первую очередь, вовлечение детей и подростков в возрасте преимущественно от 3 до 17 лет в творческую и культурно-досуговую деятельность. Грамотно организованный досуг, направленный на выявление и развитие у детей творческих способностей и укрепление коммуникативных, интеллектуальных и мотивационных компетенций, дает детям и подросткам возможность для самореализации и самоутверждения в позитивной, социально-ориентированной деятельности.</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proofErr w:type="gramStart"/>
      <w:r w:rsidRPr="004606F6">
        <w:rPr>
          <w:rFonts w:ascii="Times New Roman" w:eastAsia="Calibri" w:hAnsi="Times New Roman" w:cs="Times New Roman"/>
          <w:bCs/>
          <w:sz w:val="28"/>
          <w:szCs w:val="28"/>
        </w:rPr>
        <w:t xml:space="preserve">Главное управление культуры администрации города Красноярска организует досуг несовершеннолетних через сеть учреждений культуры, </w:t>
      </w:r>
      <w:r w:rsidRPr="004606F6">
        <w:rPr>
          <w:rFonts w:ascii="Times New Roman" w:eastAsia="Calibri" w:hAnsi="Times New Roman" w:cs="Times New Roman"/>
          <w:bCs/>
          <w:sz w:val="28"/>
          <w:szCs w:val="28"/>
        </w:rPr>
        <w:br/>
        <w:t xml:space="preserve">в которую входят: 5 Дворцов культуры; 2 Централизованные библиотечные </w:t>
      </w:r>
      <w:r w:rsidRPr="004606F6">
        <w:rPr>
          <w:rFonts w:ascii="Times New Roman" w:eastAsia="Calibri" w:hAnsi="Times New Roman" w:cs="Times New Roman"/>
          <w:bCs/>
          <w:sz w:val="28"/>
          <w:szCs w:val="28"/>
        </w:rPr>
        <w:lastRenderedPageBreak/>
        <w:t xml:space="preserve">системы, в составе которых 43 библиотеки-филиала; 2 музея, включающие </w:t>
      </w:r>
      <w:r w:rsidRPr="004606F6">
        <w:rPr>
          <w:rFonts w:ascii="Times New Roman" w:eastAsia="Calibri" w:hAnsi="Times New Roman" w:cs="Times New Roman"/>
          <w:bCs/>
          <w:sz w:val="28"/>
          <w:szCs w:val="28"/>
        </w:rPr>
        <w:br/>
        <w:t xml:space="preserve">в себя Музей «Мемориал Победы», музей Б. </w:t>
      </w:r>
      <w:proofErr w:type="spellStart"/>
      <w:r w:rsidRPr="004606F6">
        <w:rPr>
          <w:rFonts w:ascii="Times New Roman" w:eastAsia="Calibri" w:hAnsi="Times New Roman" w:cs="Times New Roman"/>
          <w:bCs/>
          <w:sz w:val="28"/>
          <w:szCs w:val="28"/>
        </w:rPr>
        <w:t>Ряузова</w:t>
      </w:r>
      <w:proofErr w:type="spellEnd"/>
      <w:r w:rsidRPr="004606F6">
        <w:rPr>
          <w:rFonts w:ascii="Times New Roman" w:eastAsia="Calibri" w:hAnsi="Times New Roman" w:cs="Times New Roman"/>
          <w:bCs/>
          <w:sz w:val="28"/>
          <w:szCs w:val="28"/>
        </w:rPr>
        <w:t xml:space="preserve">, </w:t>
      </w:r>
      <w:r w:rsidRPr="004606F6">
        <w:rPr>
          <w:rFonts w:ascii="Times New Roman" w:eastAsia="Calibri" w:hAnsi="Times New Roman" w:cs="Times New Roman"/>
          <w:bCs/>
          <w:sz w:val="28"/>
          <w:szCs w:val="28"/>
          <w:lang w:val="en-US"/>
        </w:rPr>
        <w:t>art</w:t>
      </w:r>
      <w:r w:rsidRPr="004606F6">
        <w:rPr>
          <w:rFonts w:ascii="Times New Roman" w:eastAsia="Calibri" w:hAnsi="Times New Roman" w:cs="Times New Roman"/>
          <w:bCs/>
          <w:sz w:val="28"/>
          <w:szCs w:val="28"/>
        </w:rPr>
        <w:t xml:space="preserve">-галерею, </w:t>
      </w:r>
      <w:r w:rsidRPr="004606F6">
        <w:rPr>
          <w:rFonts w:ascii="Times New Roman" w:eastAsia="Calibri" w:hAnsi="Times New Roman" w:cs="Times New Roman"/>
          <w:bCs/>
          <w:sz w:val="28"/>
          <w:szCs w:val="28"/>
        </w:rPr>
        <w:br/>
        <w:t>Музей-усадьбу В.И. Сурикова; 1 кинотеатр, имеющий 2 подразделения детский кинотеатр «Мечта» и кинотеатр «Дом кино»;</w:t>
      </w:r>
      <w:proofErr w:type="gramEnd"/>
      <w:r w:rsidRPr="004606F6">
        <w:rPr>
          <w:rFonts w:ascii="Times New Roman" w:eastAsia="Calibri" w:hAnsi="Times New Roman" w:cs="Times New Roman"/>
          <w:bCs/>
          <w:sz w:val="28"/>
          <w:szCs w:val="28"/>
        </w:rPr>
        <w:t xml:space="preserve"> 17 учреждений дополнительного образования детей в области искусств; Красноярский парк флоры и фауны «Роев ручей».</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 xml:space="preserve">Успешно ведутся следующие направления профилактической работы с несовершеннолетними: </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организация и проведение культурно-массовых мероприятий;</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организация обучения в клубных формированиях;</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организация общения в клубах по интересам;</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предоставление дополнительного образования в области искусств;</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организация кинопоказов;</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показ музейных предметов и музейных коллекций;</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привлечение к чтению, пропаганда семейных чтений.</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proofErr w:type="gramStart"/>
      <w:r w:rsidRPr="004606F6">
        <w:rPr>
          <w:rFonts w:ascii="Times New Roman" w:eastAsia="Calibri" w:hAnsi="Times New Roman" w:cs="Times New Roman"/>
          <w:bCs/>
          <w:sz w:val="28"/>
          <w:szCs w:val="28"/>
        </w:rPr>
        <w:t xml:space="preserve">Основными формами работы являются: проведение концертов, </w:t>
      </w:r>
      <w:proofErr w:type="spellStart"/>
      <w:r w:rsidRPr="004606F6">
        <w:rPr>
          <w:rFonts w:ascii="Times New Roman" w:eastAsia="Calibri" w:hAnsi="Times New Roman" w:cs="Times New Roman"/>
          <w:bCs/>
          <w:sz w:val="28"/>
          <w:szCs w:val="28"/>
        </w:rPr>
        <w:t>квестов</w:t>
      </w:r>
      <w:proofErr w:type="spellEnd"/>
      <w:r w:rsidRPr="004606F6">
        <w:rPr>
          <w:rFonts w:ascii="Times New Roman" w:eastAsia="Calibri" w:hAnsi="Times New Roman" w:cs="Times New Roman"/>
          <w:bCs/>
          <w:sz w:val="28"/>
          <w:szCs w:val="28"/>
        </w:rPr>
        <w:t xml:space="preserve">, киносеансов, мастер-классов, выставок, экскурсий, игровых, познавательных и образовательных программ, творческих школ и т.д. </w:t>
      </w:r>
      <w:proofErr w:type="gramEnd"/>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 xml:space="preserve">Культурно-досуговые услуги предоставляются учреждениями культуры города Красноярска детям и подросткам, оказавшимся в трудной жизненной ситуации, на льготных условиях. На бесплатной основе, по заявке специализированных учреждений для несовершеннолетних, нуждающихся в социальной реабилитации, организуются и проводятся тематические программы, праздники и массовые мероприятия, направленные на профилактику безнадзорности. Кроме того, несовершеннолетним  предоставляется возможность организованного льготного посещения концертов и других зрелищных мероприятий, проводимых учреждениями культуры. </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proofErr w:type="gramStart"/>
      <w:r w:rsidRPr="004606F6">
        <w:rPr>
          <w:rFonts w:ascii="Times New Roman" w:eastAsia="Calibri" w:hAnsi="Times New Roman" w:cs="Times New Roman"/>
          <w:bCs/>
          <w:sz w:val="28"/>
          <w:szCs w:val="28"/>
        </w:rPr>
        <w:t>В связи с установлением на территории Красноярского края ограничительных мер, направленных на предотвращение распространения коронавирусной инфекции, вызванной 2019-nCoV, работа муниципальных учреждений культуры и дополнительного образования в сфере искусств в настоящее время ведётся с учетом ограничений, наложенных Указом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w:t>
      </w:r>
      <w:proofErr w:type="spellStart"/>
      <w:r w:rsidRPr="004606F6">
        <w:rPr>
          <w:rFonts w:ascii="Times New Roman" w:eastAsia="Calibri" w:hAnsi="Times New Roman" w:cs="Times New Roman"/>
          <w:bCs/>
          <w:sz w:val="28"/>
          <w:szCs w:val="28"/>
          <w:lang w:val="en-US"/>
        </w:rPr>
        <w:t>nCoV</w:t>
      </w:r>
      <w:proofErr w:type="spellEnd"/>
      <w:r w:rsidRPr="004606F6">
        <w:rPr>
          <w:rFonts w:ascii="Times New Roman" w:eastAsia="Calibri" w:hAnsi="Times New Roman" w:cs="Times New Roman"/>
          <w:bCs/>
          <w:sz w:val="28"/>
          <w:szCs w:val="28"/>
        </w:rPr>
        <w:t>, на территории Красноярского края».</w:t>
      </w:r>
      <w:proofErr w:type="gramEnd"/>
      <w:r w:rsidRPr="004606F6">
        <w:rPr>
          <w:rFonts w:ascii="Times New Roman" w:eastAsia="Calibri" w:hAnsi="Times New Roman" w:cs="Times New Roman"/>
          <w:bCs/>
          <w:sz w:val="28"/>
          <w:szCs w:val="28"/>
        </w:rPr>
        <w:t xml:space="preserve"> Таким образом, план проведения мероприятий муниципальных учреждений культуры и искусства корректируется в части исключения публичных мероприятий, досуговых, развлекательных, зрелищных, культурных, просветительских, рекламных и иных подобных мероприятий с очным присутствием граждан, в случае, если просмотр зрителями концертной программы не обеспечен исключительно на зрительских (посадочных) местах. Вместимость и равномерная рассадка зрителей устанавливается в соответствии с Указами Губернатора Красноярского края.</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lastRenderedPageBreak/>
        <w:t xml:space="preserve">Часть культурно-массовых мероприятий (концерты, акции, выставки, мастер-классы, </w:t>
      </w:r>
      <w:proofErr w:type="spellStart"/>
      <w:r w:rsidRPr="004606F6">
        <w:rPr>
          <w:rFonts w:ascii="Times New Roman" w:eastAsia="Calibri" w:hAnsi="Times New Roman" w:cs="Times New Roman"/>
          <w:bCs/>
          <w:sz w:val="28"/>
          <w:szCs w:val="28"/>
        </w:rPr>
        <w:t>флэшмобы</w:t>
      </w:r>
      <w:proofErr w:type="spellEnd"/>
      <w:r w:rsidRPr="004606F6">
        <w:rPr>
          <w:rFonts w:ascii="Times New Roman" w:eastAsia="Calibri" w:hAnsi="Times New Roman" w:cs="Times New Roman"/>
          <w:bCs/>
          <w:sz w:val="28"/>
          <w:szCs w:val="28"/>
        </w:rPr>
        <w:t xml:space="preserve"> и др.) демонстрируется в </w:t>
      </w:r>
      <w:r w:rsidRPr="004606F6">
        <w:rPr>
          <w:rFonts w:ascii="Times New Roman" w:eastAsia="Calibri" w:hAnsi="Times New Roman" w:cs="Times New Roman"/>
          <w:bCs/>
          <w:sz w:val="28"/>
          <w:szCs w:val="28"/>
          <w:lang w:val="en-US"/>
        </w:rPr>
        <w:t>on</w:t>
      </w:r>
      <w:r w:rsidRPr="004606F6">
        <w:rPr>
          <w:rFonts w:ascii="Times New Roman" w:eastAsia="Calibri" w:hAnsi="Times New Roman" w:cs="Times New Roman"/>
          <w:bCs/>
          <w:sz w:val="28"/>
          <w:szCs w:val="28"/>
        </w:rPr>
        <w:t>-</w:t>
      </w:r>
      <w:r w:rsidRPr="004606F6">
        <w:rPr>
          <w:rFonts w:ascii="Times New Roman" w:eastAsia="Calibri" w:hAnsi="Times New Roman" w:cs="Times New Roman"/>
          <w:bCs/>
          <w:sz w:val="28"/>
          <w:szCs w:val="28"/>
          <w:lang w:val="en-US"/>
        </w:rPr>
        <w:t>line</w:t>
      </w:r>
      <w:r w:rsidRPr="004606F6">
        <w:rPr>
          <w:rFonts w:ascii="Times New Roman" w:eastAsia="Calibri" w:hAnsi="Times New Roman" w:cs="Times New Roman"/>
          <w:bCs/>
          <w:sz w:val="28"/>
          <w:szCs w:val="28"/>
        </w:rPr>
        <w:t xml:space="preserve"> формате в информационной сети </w:t>
      </w:r>
      <w:r w:rsidRPr="004606F6">
        <w:rPr>
          <w:rFonts w:ascii="Times New Roman" w:eastAsia="Calibri" w:hAnsi="Times New Roman" w:cs="Times New Roman"/>
          <w:bCs/>
          <w:sz w:val="28"/>
          <w:szCs w:val="28"/>
          <w:lang w:val="en-US"/>
        </w:rPr>
        <w:t>Internet</w:t>
      </w:r>
      <w:r w:rsidRPr="004606F6">
        <w:rPr>
          <w:rFonts w:ascii="Times New Roman" w:eastAsia="Calibri" w:hAnsi="Times New Roman" w:cs="Times New Roman"/>
          <w:bCs/>
          <w:sz w:val="28"/>
          <w:szCs w:val="28"/>
        </w:rPr>
        <w:t xml:space="preserve"> на страницах учреждений культуры в социальных сетях </w:t>
      </w:r>
      <w:proofErr w:type="spellStart"/>
      <w:r w:rsidRPr="004606F6">
        <w:rPr>
          <w:rFonts w:ascii="Times New Roman" w:eastAsia="Calibri" w:hAnsi="Times New Roman" w:cs="Times New Roman"/>
          <w:bCs/>
          <w:sz w:val="28"/>
          <w:szCs w:val="28"/>
          <w:lang w:val="en-US"/>
        </w:rPr>
        <w:t>vk</w:t>
      </w:r>
      <w:proofErr w:type="spellEnd"/>
      <w:r w:rsidRPr="004606F6">
        <w:rPr>
          <w:rFonts w:ascii="Times New Roman" w:eastAsia="Calibri" w:hAnsi="Times New Roman" w:cs="Times New Roman"/>
          <w:bCs/>
          <w:sz w:val="28"/>
          <w:szCs w:val="28"/>
        </w:rPr>
        <w:t>.</w:t>
      </w:r>
      <w:r w:rsidRPr="004606F6">
        <w:rPr>
          <w:rFonts w:ascii="Times New Roman" w:eastAsia="Calibri" w:hAnsi="Times New Roman" w:cs="Times New Roman"/>
          <w:bCs/>
          <w:sz w:val="28"/>
          <w:szCs w:val="28"/>
          <w:lang w:val="en-US"/>
        </w:rPr>
        <w:t>com</w:t>
      </w:r>
      <w:r w:rsidRPr="004606F6">
        <w:rPr>
          <w:rFonts w:ascii="Times New Roman" w:eastAsia="Calibri" w:hAnsi="Times New Roman" w:cs="Times New Roman"/>
          <w:bCs/>
          <w:sz w:val="28"/>
          <w:szCs w:val="28"/>
        </w:rPr>
        <w:t xml:space="preserve">, </w:t>
      </w:r>
      <w:proofErr w:type="spellStart"/>
      <w:r w:rsidRPr="004606F6">
        <w:rPr>
          <w:rFonts w:ascii="Times New Roman" w:eastAsia="Calibri" w:hAnsi="Times New Roman" w:cs="Times New Roman"/>
          <w:bCs/>
          <w:sz w:val="28"/>
          <w:szCs w:val="28"/>
        </w:rPr>
        <w:t>facebook</w:t>
      </w:r>
      <w:proofErr w:type="spellEnd"/>
      <w:r w:rsidRPr="004606F6">
        <w:rPr>
          <w:rFonts w:ascii="Times New Roman" w:eastAsia="Calibri" w:hAnsi="Times New Roman" w:cs="Times New Roman"/>
          <w:bCs/>
          <w:sz w:val="28"/>
          <w:szCs w:val="28"/>
        </w:rPr>
        <w:t>.</w:t>
      </w:r>
      <w:r w:rsidRPr="004606F6">
        <w:rPr>
          <w:rFonts w:ascii="Times New Roman" w:eastAsia="Calibri" w:hAnsi="Times New Roman" w:cs="Times New Roman"/>
          <w:bCs/>
          <w:sz w:val="28"/>
          <w:szCs w:val="28"/>
          <w:lang w:val="en-US"/>
        </w:rPr>
        <w:t>com</w:t>
      </w:r>
      <w:r w:rsidRPr="004606F6">
        <w:rPr>
          <w:rFonts w:ascii="Times New Roman" w:eastAsia="Calibri" w:hAnsi="Times New Roman" w:cs="Times New Roman"/>
          <w:bCs/>
          <w:sz w:val="28"/>
          <w:szCs w:val="28"/>
        </w:rPr>
        <w:t xml:space="preserve">, </w:t>
      </w:r>
      <w:proofErr w:type="spellStart"/>
      <w:r w:rsidRPr="004606F6">
        <w:rPr>
          <w:rFonts w:ascii="Times New Roman" w:eastAsia="Calibri" w:hAnsi="Times New Roman" w:cs="Times New Roman"/>
          <w:bCs/>
          <w:sz w:val="28"/>
          <w:szCs w:val="28"/>
        </w:rPr>
        <w:t>instagram</w:t>
      </w:r>
      <w:proofErr w:type="spellEnd"/>
      <w:r w:rsidRPr="004606F6">
        <w:rPr>
          <w:rFonts w:ascii="Times New Roman" w:eastAsia="Calibri" w:hAnsi="Times New Roman" w:cs="Times New Roman"/>
          <w:bCs/>
          <w:sz w:val="28"/>
          <w:szCs w:val="28"/>
        </w:rPr>
        <w:t>.</w:t>
      </w:r>
      <w:r w:rsidRPr="004606F6">
        <w:rPr>
          <w:rFonts w:ascii="Times New Roman" w:eastAsia="Calibri" w:hAnsi="Times New Roman" w:cs="Times New Roman"/>
          <w:bCs/>
          <w:sz w:val="28"/>
          <w:szCs w:val="28"/>
          <w:lang w:val="en-US"/>
        </w:rPr>
        <w:t>com</w:t>
      </w:r>
      <w:r w:rsidRPr="004606F6">
        <w:rPr>
          <w:rFonts w:ascii="Times New Roman" w:eastAsia="Calibri" w:hAnsi="Times New Roman" w:cs="Times New Roman"/>
          <w:bCs/>
          <w:sz w:val="28"/>
          <w:szCs w:val="28"/>
        </w:rPr>
        <w:t xml:space="preserve">. </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 xml:space="preserve">Учреждениями культуры клубного типа в 2021 году проведено </w:t>
      </w:r>
      <w:r w:rsidRPr="004606F6">
        <w:rPr>
          <w:rFonts w:ascii="Times New Roman" w:eastAsia="Calibri" w:hAnsi="Times New Roman" w:cs="Times New Roman"/>
          <w:bCs/>
          <w:sz w:val="28"/>
          <w:szCs w:val="28"/>
        </w:rPr>
        <w:br/>
        <w:t xml:space="preserve">936 мероприятий для детей до 14 лет (количество посещений – </w:t>
      </w:r>
      <w:r w:rsidRPr="004606F6">
        <w:rPr>
          <w:rFonts w:ascii="Times New Roman" w:eastAsia="Calibri" w:hAnsi="Times New Roman" w:cs="Times New Roman"/>
          <w:bCs/>
          <w:sz w:val="28"/>
          <w:szCs w:val="28"/>
        </w:rPr>
        <w:br/>
        <w:t>90 959 человек), 537 мероприятий для молодёжи от 14 до 35 лет (количество посещений – 47 829 человек).</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 xml:space="preserve">Муниципальные учреждения культуры активно развивают и реализуют направления деятельности по профилактике и предупреждению «попадания» детей и подростков в негативную среду, влекущую за собой асоциальное поведение и совершение правонарушений. </w:t>
      </w:r>
      <w:proofErr w:type="gramStart"/>
      <w:r w:rsidRPr="004606F6">
        <w:rPr>
          <w:rFonts w:ascii="Times New Roman" w:eastAsia="Calibri" w:hAnsi="Times New Roman" w:cs="Times New Roman"/>
          <w:bCs/>
          <w:sz w:val="28"/>
          <w:szCs w:val="28"/>
        </w:rPr>
        <w:t xml:space="preserve">Детям, находящимся на учете, в зависимости от места жительства могут быть предложены и рекомендованы творческие коллективы, кружки, студии, клубы, любительские объединения,  дополнительные образовательные программы в соответствии с их интересами и возможностями: инструментальное исполнительство, вокально-хоровое искусство (хоровое пение, музыкальный фольклор, сольное академическое пение, сольное народное пение), </w:t>
      </w:r>
      <w:proofErr w:type="spellStart"/>
      <w:r w:rsidRPr="004606F6">
        <w:rPr>
          <w:rFonts w:ascii="Times New Roman" w:eastAsia="Calibri" w:hAnsi="Times New Roman" w:cs="Times New Roman"/>
          <w:bCs/>
          <w:sz w:val="28"/>
          <w:szCs w:val="28"/>
        </w:rPr>
        <w:t>эстрадно</w:t>
      </w:r>
      <w:proofErr w:type="spellEnd"/>
      <w:r w:rsidRPr="004606F6">
        <w:rPr>
          <w:rFonts w:ascii="Times New Roman" w:eastAsia="Calibri" w:hAnsi="Times New Roman" w:cs="Times New Roman"/>
          <w:bCs/>
          <w:sz w:val="28"/>
          <w:szCs w:val="28"/>
        </w:rPr>
        <w:t>-джазовое пение, театральное искусство, хореографическое творчество, изобразительное искусство, декоративно-прикладное творчество, раннее эстетическое развитие и другие.</w:t>
      </w:r>
      <w:proofErr w:type="gramEnd"/>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 xml:space="preserve">В учреждениях клубного типа функционирует всего 277 клубных формирований (количество участников – 7 852 человека), из них 136 – для детей до 14 лет (количество участников – 3 966 человек), 30 – для молодёжи от 14 до 35 лет (количество участников – 597 человек). </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Детские школы иску</w:t>
      </w:r>
      <w:proofErr w:type="gramStart"/>
      <w:r w:rsidRPr="004606F6">
        <w:rPr>
          <w:rFonts w:ascii="Times New Roman" w:eastAsia="Calibri" w:hAnsi="Times New Roman" w:cs="Times New Roman"/>
          <w:bCs/>
          <w:sz w:val="28"/>
          <w:szCs w:val="28"/>
        </w:rPr>
        <w:t>сств в с</w:t>
      </w:r>
      <w:proofErr w:type="gramEnd"/>
      <w:r w:rsidRPr="004606F6">
        <w:rPr>
          <w:rFonts w:ascii="Times New Roman" w:eastAsia="Calibri" w:hAnsi="Times New Roman" w:cs="Times New Roman"/>
          <w:bCs/>
          <w:sz w:val="28"/>
          <w:szCs w:val="28"/>
        </w:rPr>
        <w:t xml:space="preserve">оответствии со статьёй 75 Федерального закона от 29.12.2012 № 273-ФЗ «Об образовании в Российской Федерации» предоставляют детям дополнительное образование, которое обеспечивает их адаптацию к жизни в обществе, даёт профессиональную ориентацию, а также выявляет и поддерживает детей, проявивших выдающиеся способности. </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 xml:space="preserve">Дополнительные общеобразовательные программы, предоставляемые детскими школами искусств,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реализуются только для детей. </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proofErr w:type="gramStart"/>
      <w:r w:rsidRPr="004606F6">
        <w:rPr>
          <w:rFonts w:ascii="Times New Roman" w:eastAsia="Calibri" w:hAnsi="Times New Roman" w:cs="Times New Roman"/>
          <w:bCs/>
          <w:sz w:val="28"/>
          <w:szCs w:val="28"/>
        </w:rPr>
        <w:t>Численность занимающихся в детских школах искусств в 2021 году составила 8 423 человека, из них дети до 5 лет – 84 человека, от 5 до 9 лет – 3 488 человек, от 10 до 14 лет – 4 194 человека, от 15 до 17 лет – 605 человек, от 18 лет и старше – 52 человека.</w:t>
      </w:r>
      <w:proofErr w:type="gramEnd"/>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 xml:space="preserve">В летнее время на базе учреждений дополнительного образования детей в области искусств работают детские творческие школы.   </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 xml:space="preserve">Деятельность библиотек, как и других учреждений культуры, уже сама по себе есть профилактическая работа, так как они предоставляют возможность для содержательного и полезного досуга, организуя занятость </w:t>
      </w:r>
      <w:r w:rsidRPr="004606F6">
        <w:rPr>
          <w:rFonts w:ascii="Times New Roman" w:eastAsia="Calibri" w:hAnsi="Times New Roman" w:cs="Times New Roman"/>
          <w:bCs/>
          <w:sz w:val="28"/>
          <w:szCs w:val="28"/>
        </w:rPr>
        <w:lastRenderedPageBreak/>
        <w:t>различных категорий населения. Все мероприятия, проводимые библиотеками, направлены на формирование позитивных жизненных установок, активной гражданской и жизненной позиции.</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 xml:space="preserve">К основным направлениям деятельности библиотек по содействию в организации работы с детьми «группы риска» относятся: привлечение в библиотеки; приобщение к книге и чтению; профилактика правонарушений и преступлений; организация досуга в каникулярное время; воспитание правовой и патриотической культуры; создание условий для духовно-нравственного развития ребёнка.  </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Проведению каждого мероприятия в библиотеках предшествует серьёзная работа. Библиотекари в первую очередь стремятся сделать акцент на проявление познавательной активности, для чего используют технологии, позволяющие социализировать мышление подростков и культивировать в них образцы правильного поведения. Широко используются разные формы подачи информации: мультимедийные презентации, видео просмотры, вечера истории, литературные часы с элементами игровых программ.</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Число зарегистрированных пользователей в библиотеках города Красноярска составляет 196 648 человек, из них дети до 14 лет включительно – 74 277 человек, 15-30 лет включительно – 51 126 человек. За 2021 год число посещений библиотек (в стационарных условиях, вне стационара) – 1 471 949.</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 xml:space="preserve">В музеях города реализуются специальные музейно-развивающие программы: обзорные экскурсии, творческие мастер-классы для детской и семейной аудитории, фестивали,  выездные программы. </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За 2021 год число человек, посетивших выставки, экспозиции, экскурсии красноярских музеев, составило 109 900, в том числе лица в возрасте до 16 лет – 38 100 человек.</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 xml:space="preserve">Специальные программы реализуют кинотеатры, они ведут активную работу по созданию условий для организации досуга детей в свободное от учебы время. В кинотеатре «Дом кино» и в детском кинотеатре «Мечта» на постоянной основе проводятся социальные кинопоказы, реализуются проекты для подростковой аудитории – «Патриот», «Здоровая Россия», проводятся творческие мастерские. За 2021 год число посещений составило 80 917 человек, в том числе детей – 45 840 человек. </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Системную работу по предупреждению правонарушений и антиобщественных действий несовершеннолетних проводит Красноярский Парк флоры и фауны «Роев ручей», в том числе становясь партнером в крупных межотраслевых профилактических мероприятиях и акциях. Кроме того, «Парк «Роев ручей» оказывает образовательные услуги по реализации дополнительных образовательных программ для детей и взрослых.</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За 2021 год Красноярский Парк флоры и фауны «Роев ручей» посетило 747 000 человек, из них лица до 18 лет – 215 300 человек.</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 xml:space="preserve">Главное управление по физической культуре и спорту администрации города в пределах своей компетенции постоянно проводит работу по профилактике правонарушений </w:t>
      </w:r>
      <w:proofErr w:type="gramStart"/>
      <w:r w:rsidRPr="004606F6">
        <w:rPr>
          <w:rFonts w:ascii="Times New Roman" w:eastAsia="Calibri" w:hAnsi="Times New Roman" w:cs="Times New Roman"/>
          <w:bCs/>
          <w:sz w:val="28"/>
          <w:szCs w:val="28"/>
        </w:rPr>
        <w:t>среди</w:t>
      </w:r>
      <w:proofErr w:type="gramEnd"/>
      <w:r w:rsidRPr="004606F6">
        <w:rPr>
          <w:rFonts w:ascii="Times New Roman" w:eastAsia="Calibri" w:hAnsi="Times New Roman" w:cs="Times New Roman"/>
          <w:bCs/>
          <w:sz w:val="28"/>
          <w:szCs w:val="28"/>
        </w:rPr>
        <w:t xml:space="preserve"> </w:t>
      </w:r>
      <w:proofErr w:type="gramStart"/>
      <w:r w:rsidRPr="004606F6">
        <w:rPr>
          <w:rFonts w:ascii="Times New Roman" w:eastAsia="Calibri" w:hAnsi="Times New Roman" w:cs="Times New Roman"/>
          <w:bCs/>
          <w:sz w:val="28"/>
          <w:szCs w:val="28"/>
        </w:rPr>
        <w:t>занимающихся</w:t>
      </w:r>
      <w:proofErr w:type="gramEnd"/>
      <w:r w:rsidRPr="004606F6">
        <w:rPr>
          <w:rFonts w:ascii="Times New Roman" w:eastAsia="Calibri" w:hAnsi="Times New Roman" w:cs="Times New Roman"/>
          <w:bCs/>
          <w:sz w:val="28"/>
          <w:szCs w:val="28"/>
        </w:rPr>
        <w:t xml:space="preserve"> в спортивных школах и </w:t>
      </w:r>
      <w:r w:rsidRPr="004606F6">
        <w:rPr>
          <w:rFonts w:ascii="Times New Roman" w:eastAsia="Calibri" w:hAnsi="Times New Roman" w:cs="Times New Roman"/>
          <w:bCs/>
          <w:sz w:val="28"/>
          <w:szCs w:val="28"/>
        </w:rPr>
        <w:lastRenderedPageBreak/>
        <w:t xml:space="preserve">клубах по месту жительства. В текущий момент работа строится с учетом ограничений и рекомендаций Правительства Красноярского края в условиях пандемии </w:t>
      </w:r>
      <w:r w:rsidRPr="004606F6">
        <w:rPr>
          <w:rFonts w:ascii="Times New Roman" w:eastAsia="Calibri" w:hAnsi="Times New Roman" w:cs="Times New Roman"/>
          <w:bCs/>
          <w:sz w:val="28"/>
          <w:szCs w:val="28"/>
          <w:lang w:val="en-US"/>
        </w:rPr>
        <w:t>COVID</w:t>
      </w:r>
      <w:r w:rsidRPr="004606F6">
        <w:rPr>
          <w:rFonts w:ascii="Times New Roman" w:eastAsia="Calibri" w:hAnsi="Times New Roman" w:cs="Times New Roman"/>
          <w:bCs/>
          <w:sz w:val="28"/>
          <w:szCs w:val="28"/>
        </w:rPr>
        <w:t xml:space="preserve"> – 19.  </w:t>
      </w:r>
    </w:p>
    <w:p w:rsidR="004606F6" w:rsidRPr="004606F6" w:rsidRDefault="004606F6" w:rsidP="004606F6">
      <w:pPr>
        <w:spacing w:after="0" w:line="240" w:lineRule="auto"/>
        <w:ind w:firstLine="709"/>
        <w:jc w:val="both"/>
        <w:rPr>
          <w:rFonts w:ascii="Times New Roman" w:eastAsia="Calibri" w:hAnsi="Times New Roman" w:cs="Times New Roman"/>
          <w:bCs/>
          <w:sz w:val="28"/>
          <w:szCs w:val="28"/>
        </w:rPr>
      </w:pPr>
      <w:r w:rsidRPr="004606F6">
        <w:rPr>
          <w:rFonts w:ascii="Times New Roman" w:eastAsia="Calibri" w:hAnsi="Times New Roman" w:cs="Times New Roman"/>
          <w:bCs/>
          <w:sz w:val="28"/>
          <w:szCs w:val="28"/>
        </w:rPr>
        <w:t>Для этих целей в городе Красноярске функционирует 41 спортивный клуб. На спортивных комплексах и площадках города работают около 120 инструкторов по спорту, прямыми обязанностями которых является привлечение детей и взрослых к занятиям в физкультурно-спортивных клубах по месту жительства и участие сформированных команд в спортивных мероприятиях района и города.</w:t>
      </w:r>
    </w:p>
    <w:p w:rsidR="00D87E78" w:rsidRPr="00D87E78" w:rsidRDefault="004606F6" w:rsidP="004606F6">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b/>
          <w:sz w:val="28"/>
          <w:szCs w:val="28"/>
          <w:lang w:eastAsia="ar-SA"/>
        </w:rPr>
      </w:pPr>
      <w:r w:rsidRPr="004606F6">
        <w:rPr>
          <w:rFonts w:ascii="Times New Roman" w:eastAsia="Calibri" w:hAnsi="Times New Roman" w:cs="Times New Roman"/>
          <w:bCs/>
          <w:sz w:val="28"/>
          <w:szCs w:val="28"/>
        </w:rPr>
        <w:t xml:space="preserve">Информация обо всех спортивных секциях города Красноярска (городских и краевых), с указанием контактных телефонов размещена на информационном портале главного управления по физической культуре и спорту по ссылке </w:t>
      </w:r>
      <w:hyperlink r:id="rId20" w:history="1">
        <w:r w:rsidRPr="004606F6">
          <w:rPr>
            <w:rFonts w:ascii="Times New Roman" w:eastAsia="Calibri" w:hAnsi="Times New Roman" w:cs="Times New Roman"/>
            <w:bCs/>
            <w:color w:val="0000FF"/>
            <w:sz w:val="28"/>
            <w:szCs w:val="28"/>
            <w:u w:val="single"/>
          </w:rPr>
          <w:t>http://www.krassport.ru/phones/sportsgroups.html</w:t>
        </w:r>
      </w:hyperlink>
      <w:r w:rsidRPr="004606F6">
        <w:rPr>
          <w:rFonts w:ascii="Times New Roman" w:eastAsia="Calibri" w:hAnsi="Times New Roman" w:cs="Times New Roman"/>
          <w:b/>
          <w:bCs/>
          <w:sz w:val="28"/>
          <w:szCs w:val="28"/>
        </w:rPr>
        <w:t>.</w:t>
      </w:r>
    </w:p>
    <w:p w:rsidR="006F0E3F" w:rsidRPr="006F0E3F" w:rsidRDefault="006F0E3F" w:rsidP="006F0E3F">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p>
    <w:p w:rsidR="006F0E3F" w:rsidRPr="003A458E" w:rsidRDefault="006F0E3F" w:rsidP="008732BA">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p>
    <w:p w:rsidR="003A458E" w:rsidRPr="003A458E" w:rsidRDefault="003A458E" w:rsidP="003A458E">
      <w:pPr>
        <w:widowControl w:val="0"/>
        <w:pBdr>
          <w:bottom w:val="single" w:sz="4" w:space="11"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p>
    <w:p w:rsidR="00E80C10" w:rsidRPr="00994005" w:rsidRDefault="00E80C10">
      <w:pPr>
        <w:spacing w:after="0"/>
        <w:ind w:firstLine="708"/>
        <w:jc w:val="both"/>
        <w:rPr>
          <w:rFonts w:ascii="Times New Roman" w:hAnsi="Times New Roman" w:cs="Times New Roman"/>
          <w:sz w:val="28"/>
          <w:szCs w:val="28"/>
        </w:rPr>
      </w:pPr>
    </w:p>
    <w:sectPr w:rsidR="00E80C10" w:rsidRPr="00994005" w:rsidSect="000850F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25" w:rsidRDefault="00DB1A25" w:rsidP="00D429D0">
      <w:pPr>
        <w:spacing w:after="0" w:line="240" w:lineRule="auto"/>
      </w:pPr>
      <w:r>
        <w:separator/>
      </w:r>
    </w:p>
  </w:endnote>
  <w:endnote w:type="continuationSeparator" w:id="0">
    <w:p w:rsidR="00DB1A25" w:rsidRDefault="00DB1A25" w:rsidP="00D4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hnschrift">
    <w:panose1 w:val="020B0502040204020203"/>
    <w:charset w:val="CC"/>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25" w:rsidRDefault="00DB1A25" w:rsidP="00D429D0">
      <w:pPr>
        <w:spacing w:after="0" w:line="240" w:lineRule="auto"/>
      </w:pPr>
      <w:r>
        <w:separator/>
      </w:r>
    </w:p>
  </w:footnote>
  <w:footnote w:type="continuationSeparator" w:id="0">
    <w:p w:rsidR="00DB1A25" w:rsidRDefault="00DB1A25" w:rsidP="00D42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ABD"/>
    <w:multiLevelType w:val="hybridMultilevel"/>
    <w:tmpl w:val="5CC0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E605E"/>
    <w:multiLevelType w:val="hybridMultilevel"/>
    <w:tmpl w:val="64520BAA"/>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C2FB2"/>
    <w:multiLevelType w:val="hybridMultilevel"/>
    <w:tmpl w:val="D36A1464"/>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47490"/>
    <w:multiLevelType w:val="hybridMultilevel"/>
    <w:tmpl w:val="FA067D62"/>
    <w:lvl w:ilvl="0" w:tplc="499096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FB306D"/>
    <w:multiLevelType w:val="hybridMultilevel"/>
    <w:tmpl w:val="F5EA940A"/>
    <w:lvl w:ilvl="0" w:tplc="7962444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EA555E4"/>
    <w:multiLevelType w:val="hybridMultilevel"/>
    <w:tmpl w:val="A844C4F4"/>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22D66"/>
    <w:multiLevelType w:val="hybridMultilevel"/>
    <w:tmpl w:val="B4084BE4"/>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F443CA"/>
    <w:multiLevelType w:val="multilevel"/>
    <w:tmpl w:val="B2D8AB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88D35EF"/>
    <w:multiLevelType w:val="hybridMultilevel"/>
    <w:tmpl w:val="830835E2"/>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261C3C"/>
    <w:multiLevelType w:val="hybridMultilevel"/>
    <w:tmpl w:val="ECF8AECA"/>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803BC6"/>
    <w:multiLevelType w:val="hybridMultilevel"/>
    <w:tmpl w:val="AC5E059C"/>
    <w:lvl w:ilvl="0" w:tplc="499096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CB28FB"/>
    <w:multiLevelType w:val="hybridMultilevel"/>
    <w:tmpl w:val="CE68F21A"/>
    <w:lvl w:ilvl="0" w:tplc="499096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033FC9"/>
    <w:multiLevelType w:val="hybridMultilevel"/>
    <w:tmpl w:val="8FD0A412"/>
    <w:lvl w:ilvl="0" w:tplc="C48256D8">
      <w:start w:val="1"/>
      <w:numFmt w:val="bullet"/>
      <w:lvlText w:val="•"/>
      <w:lvlJc w:val="left"/>
      <w:pPr>
        <w:tabs>
          <w:tab w:val="num" w:pos="720"/>
        </w:tabs>
        <w:ind w:left="720" w:hanging="360"/>
      </w:pPr>
      <w:rPr>
        <w:rFonts w:ascii="Times New Roman" w:hAnsi="Times New Roman" w:hint="default"/>
      </w:rPr>
    </w:lvl>
    <w:lvl w:ilvl="1" w:tplc="0C5C9CCC" w:tentative="1">
      <w:start w:val="1"/>
      <w:numFmt w:val="bullet"/>
      <w:lvlText w:val="•"/>
      <w:lvlJc w:val="left"/>
      <w:pPr>
        <w:tabs>
          <w:tab w:val="num" w:pos="1440"/>
        </w:tabs>
        <w:ind w:left="1440" w:hanging="360"/>
      </w:pPr>
      <w:rPr>
        <w:rFonts w:ascii="Times New Roman" w:hAnsi="Times New Roman" w:hint="default"/>
      </w:rPr>
    </w:lvl>
    <w:lvl w:ilvl="2" w:tplc="B40A8BBC" w:tentative="1">
      <w:start w:val="1"/>
      <w:numFmt w:val="bullet"/>
      <w:lvlText w:val="•"/>
      <w:lvlJc w:val="left"/>
      <w:pPr>
        <w:tabs>
          <w:tab w:val="num" w:pos="2160"/>
        </w:tabs>
        <w:ind w:left="2160" w:hanging="360"/>
      </w:pPr>
      <w:rPr>
        <w:rFonts w:ascii="Times New Roman" w:hAnsi="Times New Roman" w:hint="default"/>
      </w:rPr>
    </w:lvl>
    <w:lvl w:ilvl="3" w:tplc="447C9E9C" w:tentative="1">
      <w:start w:val="1"/>
      <w:numFmt w:val="bullet"/>
      <w:lvlText w:val="•"/>
      <w:lvlJc w:val="left"/>
      <w:pPr>
        <w:tabs>
          <w:tab w:val="num" w:pos="2880"/>
        </w:tabs>
        <w:ind w:left="2880" w:hanging="360"/>
      </w:pPr>
      <w:rPr>
        <w:rFonts w:ascii="Times New Roman" w:hAnsi="Times New Roman" w:hint="default"/>
      </w:rPr>
    </w:lvl>
    <w:lvl w:ilvl="4" w:tplc="6E6CA5FC" w:tentative="1">
      <w:start w:val="1"/>
      <w:numFmt w:val="bullet"/>
      <w:lvlText w:val="•"/>
      <w:lvlJc w:val="left"/>
      <w:pPr>
        <w:tabs>
          <w:tab w:val="num" w:pos="3600"/>
        </w:tabs>
        <w:ind w:left="3600" w:hanging="360"/>
      </w:pPr>
      <w:rPr>
        <w:rFonts w:ascii="Times New Roman" w:hAnsi="Times New Roman" w:hint="default"/>
      </w:rPr>
    </w:lvl>
    <w:lvl w:ilvl="5" w:tplc="37BA235E" w:tentative="1">
      <w:start w:val="1"/>
      <w:numFmt w:val="bullet"/>
      <w:lvlText w:val="•"/>
      <w:lvlJc w:val="left"/>
      <w:pPr>
        <w:tabs>
          <w:tab w:val="num" w:pos="4320"/>
        </w:tabs>
        <w:ind w:left="4320" w:hanging="360"/>
      </w:pPr>
      <w:rPr>
        <w:rFonts w:ascii="Times New Roman" w:hAnsi="Times New Roman" w:hint="default"/>
      </w:rPr>
    </w:lvl>
    <w:lvl w:ilvl="6" w:tplc="21BEDBB0" w:tentative="1">
      <w:start w:val="1"/>
      <w:numFmt w:val="bullet"/>
      <w:lvlText w:val="•"/>
      <w:lvlJc w:val="left"/>
      <w:pPr>
        <w:tabs>
          <w:tab w:val="num" w:pos="5040"/>
        </w:tabs>
        <w:ind w:left="5040" w:hanging="360"/>
      </w:pPr>
      <w:rPr>
        <w:rFonts w:ascii="Times New Roman" w:hAnsi="Times New Roman" w:hint="default"/>
      </w:rPr>
    </w:lvl>
    <w:lvl w:ilvl="7" w:tplc="A06823BE" w:tentative="1">
      <w:start w:val="1"/>
      <w:numFmt w:val="bullet"/>
      <w:lvlText w:val="•"/>
      <w:lvlJc w:val="left"/>
      <w:pPr>
        <w:tabs>
          <w:tab w:val="num" w:pos="5760"/>
        </w:tabs>
        <w:ind w:left="5760" w:hanging="360"/>
      </w:pPr>
      <w:rPr>
        <w:rFonts w:ascii="Times New Roman" w:hAnsi="Times New Roman" w:hint="default"/>
      </w:rPr>
    </w:lvl>
    <w:lvl w:ilvl="8" w:tplc="8F7C231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9A3378E"/>
    <w:multiLevelType w:val="hybridMultilevel"/>
    <w:tmpl w:val="0CB4C762"/>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24044B"/>
    <w:multiLevelType w:val="hybridMultilevel"/>
    <w:tmpl w:val="9E3877D4"/>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332161"/>
    <w:multiLevelType w:val="hybridMultilevel"/>
    <w:tmpl w:val="7AA6BB94"/>
    <w:lvl w:ilvl="0" w:tplc="499096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175E1A"/>
    <w:multiLevelType w:val="hybridMultilevel"/>
    <w:tmpl w:val="10C6FAF2"/>
    <w:lvl w:ilvl="0" w:tplc="E7462B1E">
      <w:start w:val="1"/>
      <w:numFmt w:val="decimal"/>
      <w:lvlText w:val="%1."/>
      <w:lvlJc w:val="left"/>
      <w:pPr>
        <w:ind w:left="1211" w:hanging="360"/>
      </w:pPr>
      <w:rPr>
        <w:b w:val="0"/>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17">
    <w:nsid w:val="4F6B02C3"/>
    <w:multiLevelType w:val="hybridMultilevel"/>
    <w:tmpl w:val="BB16D0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FF22AC3"/>
    <w:multiLevelType w:val="hybridMultilevel"/>
    <w:tmpl w:val="6D12D056"/>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DA4EFE"/>
    <w:multiLevelType w:val="hybridMultilevel"/>
    <w:tmpl w:val="56346CE2"/>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30097D"/>
    <w:multiLevelType w:val="hybridMultilevel"/>
    <w:tmpl w:val="96F6F41E"/>
    <w:lvl w:ilvl="0" w:tplc="0A92F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BDD7A4F"/>
    <w:multiLevelType w:val="hybridMultilevel"/>
    <w:tmpl w:val="E1C61F74"/>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136AFE"/>
    <w:multiLevelType w:val="hybridMultilevel"/>
    <w:tmpl w:val="18780CD4"/>
    <w:lvl w:ilvl="0" w:tplc="84EE40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615709B"/>
    <w:multiLevelType w:val="hybridMultilevel"/>
    <w:tmpl w:val="951A858C"/>
    <w:lvl w:ilvl="0" w:tplc="C846BAA0">
      <w:start w:val="7"/>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8250ED"/>
    <w:multiLevelType w:val="hybridMultilevel"/>
    <w:tmpl w:val="AAFC3896"/>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19717D"/>
    <w:multiLevelType w:val="hybridMultilevel"/>
    <w:tmpl w:val="0CEE4488"/>
    <w:lvl w:ilvl="0" w:tplc="61BE19F4">
      <w:start w:val="1"/>
      <w:numFmt w:val="bullet"/>
      <w:lvlText w:val="•"/>
      <w:lvlJc w:val="left"/>
      <w:pPr>
        <w:tabs>
          <w:tab w:val="num" w:pos="720"/>
        </w:tabs>
        <w:ind w:left="720" w:hanging="360"/>
      </w:pPr>
      <w:rPr>
        <w:rFonts w:ascii="Times New Roman" w:hAnsi="Times New Roman" w:hint="default"/>
      </w:rPr>
    </w:lvl>
    <w:lvl w:ilvl="1" w:tplc="2A50BABA" w:tentative="1">
      <w:start w:val="1"/>
      <w:numFmt w:val="bullet"/>
      <w:lvlText w:val="•"/>
      <w:lvlJc w:val="left"/>
      <w:pPr>
        <w:tabs>
          <w:tab w:val="num" w:pos="1440"/>
        </w:tabs>
        <w:ind w:left="1440" w:hanging="360"/>
      </w:pPr>
      <w:rPr>
        <w:rFonts w:ascii="Times New Roman" w:hAnsi="Times New Roman" w:hint="default"/>
      </w:rPr>
    </w:lvl>
    <w:lvl w:ilvl="2" w:tplc="FB2214D0" w:tentative="1">
      <w:start w:val="1"/>
      <w:numFmt w:val="bullet"/>
      <w:lvlText w:val="•"/>
      <w:lvlJc w:val="left"/>
      <w:pPr>
        <w:tabs>
          <w:tab w:val="num" w:pos="2160"/>
        </w:tabs>
        <w:ind w:left="2160" w:hanging="360"/>
      </w:pPr>
      <w:rPr>
        <w:rFonts w:ascii="Times New Roman" w:hAnsi="Times New Roman" w:hint="default"/>
      </w:rPr>
    </w:lvl>
    <w:lvl w:ilvl="3" w:tplc="CDEECE7A" w:tentative="1">
      <w:start w:val="1"/>
      <w:numFmt w:val="bullet"/>
      <w:lvlText w:val="•"/>
      <w:lvlJc w:val="left"/>
      <w:pPr>
        <w:tabs>
          <w:tab w:val="num" w:pos="2880"/>
        </w:tabs>
        <w:ind w:left="2880" w:hanging="360"/>
      </w:pPr>
      <w:rPr>
        <w:rFonts w:ascii="Times New Roman" w:hAnsi="Times New Roman" w:hint="default"/>
      </w:rPr>
    </w:lvl>
    <w:lvl w:ilvl="4" w:tplc="9D8692F2" w:tentative="1">
      <w:start w:val="1"/>
      <w:numFmt w:val="bullet"/>
      <w:lvlText w:val="•"/>
      <w:lvlJc w:val="left"/>
      <w:pPr>
        <w:tabs>
          <w:tab w:val="num" w:pos="3600"/>
        </w:tabs>
        <w:ind w:left="3600" w:hanging="360"/>
      </w:pPr>
      <w:rPr>
        <w:rFonts w:ascii="Times New Roman" w:hAnsi="Times New Roman" w:hint="default"/>
      </w:rPr>
    </w:lvl>
    <w:lvl w:ilvl="5" w:tplc="FB349A34" w:tentative="1">
      <w:start w:val="1"/>
      <w:numFmt w:val="bullet"/>
      <w:lvlText w:val="•"/>
      <w:lvlJc w:val="left"/>
      <w:pPr>
        <w:tabs>
          <w:tab w:val="num" w:pos="4320"/>
        </w:tabs>
        <w:ind w:left="4320" w:hanging="360"/>
      </w:pPr>
      <w:rPr>
        <w:rFonts w:ascii="Times New Roman" w:hAnsi="Times New Roman" w:hint="default"/>
      </w:rPr>
    </w:lvl>
    <w:lvl w:ilvl="6" w:tplc="27DA2A66" w:tentative="1">
      <w:start w:val="1"/>
      <w:numFmt w:val="bullet"/>
      <w:lvlText w:val="•"/>
      <w:lvlJc w:val="left"/>
      <w:pPr>
        <w:tabs>
          <w:tab w:val="num" w:pos="5040"/>
        </w:tabs>
        <w:ind w:left="5040" w:hanging="360"/>
      </w:pPr>
      <w:rPr>
        <w:rFonts w:ascii="Times New Roman" w:hAnsi="Times New Roman" w:hint="default"/>
      </w:rPr>
    </w:lvl>
    <w:lvl w:ilvl="7" w:tplc="027812B8" w:tentative="1">
      <w:start w:val="1"/>
      <w:numFmt w:val="bullet"/>
      <w:lvlText w:val="•"/>
      <w:lvlJc w:val="left"/>
      <w:pPr>
        <w:tabs>
          <w:tab w:val="num" w:pos="5760"/>
        </w:tabs>
        <w:ind w:left="5760" w:hanging="360"/>
      </w:pPr>
      <w:rPr>
        <w:rFonts w:ascii="Times New Roman" w:hAnsi="Times New Roman" w:hint="default"/>
      </w:rPr>
    </w:lvl>
    <w:lvl w:ilvl="8" w:tplc="5F8882B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48F5D22"/>
    <w:multiLevelType w:val="hybridMultilevel"/>
    <w:tmpl w:val="6D4A0E86"/>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4D217C"/>
    <w:multiLevelType w:val="hybridMultilevel"/>
    <w:tmpl w:val="751C4474"/>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5F7376"/>
    <w:multiLevelType w:val="hybridMultilevel"/>
    <w:tmpl w:val="A62C58D6"/>
    <w:lvl w:ilvl="0" w:tplc="C846BAA0">
      <w:start w:val="7"/>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9">
    <w:nsid w:val="7DC25571"/>
    <w:multiLevelType w:val="hybridMultilevel"/>
    <w:tmpl w:val="1744FCCA"/>
    <w:lvl w:ilvl="0" w:tplc="499096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122E2A"/>
    <w:multiLevelType w:val="hybridMultilevel"/>
    <w:tmpl w:val="96DE6284"/>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9"/>
  </w:num>
  <w:num w:numId="7">
    <w:abstractNumId w:val="11"/>
  </w:num>
  <w:num w:numId="8">
    <w:abstractNumId w:val="3"/>
  </w:num>
  <w:num w:numId="9">
    <w:abstractNumId w:val="10"/>
  </w:num>
  <w:num w:numId="10">
    <w:abstractNumId w:val="19"/>
  </w:num>
  <w:num w:numId="11">
    <w:abstractNumId w:val="23"/>
  </w:num>
  <w:num w:numId="12">
    <w:abstractNumId w:val="27"/>
  </w:num>
  <w:num w:numId="13">
    <w:abstractNumId w:val="24"/>
  </w:num>
  <w:num w:numId="14">
    <w:abstractNumId w:val="2"/>
  </w:num>
  <w:num w:numId="15">
    <w:abstractNumId w:val="8"/>
  </w:num>
  <w:num w:numId="16">
    <w:abstractNumId w:val="16"/>
  </w:num>
  <w:num w:numId="17">
    <w:abstractNumId w:val="5"/>
  </w:num>
  <w:num w:numId="18">
    <w:abstractNumId w:val="14"/>
  </w:num>
  <w:num w:numId="19">
    <w:abstractNumId w:val="6"/>
  </w:num>
  <w:num w:numId="20">
    <w:abstractNumId w:val="18"/>
  </w:num>
  <w:num w:numId="21">
    <w:abstractNumId w:val="13"/>
  </w:num>
  <w:num w:numId="22">
    <w:abstractNumId w:val="26"/>
  </w:num>
  <w:num w:numId="23">
    <w:abstractNumId w:val="30"/>
  </w:num>
  <w:num w:numId="24">
    <w:abstractNumId w:val="0"/>
  </w:num>
  <w:num w:numId="25">
    <w:abstractNumId w:val="28"/>
  </w:num>
  <w:num w:numId="26">
    <w:abstractNumId w:val="1"/>
  </w:num>
  <w:num w:numId="27">
    <w:abstractNumId w:val="21"/>
  </w:num>
  <w:num w:numId="28">
    <w:abstractNumId w:val="9"/>
  </w:num>
  <w:num w:numId="29">
    <w:abstractNumId w:val="7"/>
  </w:num>
  <w:num w:numId="30">
    <w:abstractNumId w:val="12"/>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0B"/>
    <w:rsid w:val="000047BE"/>
    <w:rsid w:val="00010E64"/>
    <w:rsid w:val="00042BC8"/>
    <w:rsid w:val="00057DDE"/>
    <w:rsid w:val="000665DD"/>
    <w:rsid w:val="00072CB0"/>
    <w:rsid w:val="00073E4A"/>
    <w:rsid w:val="0008121D"/>
    <w:rsid w:val="00084931"/>
    <w:rsid w:val="000850F8"/>
    <w:rsid w:val="0009247D"/>
    <w:rsid w:val="000B13DF"/>
    <w:rsid w:val="000B2502"/>
    <w:rsid w:val="000C402E"/>
    <w:rsid w:val="000D5760"/>
    <w:rsid w:val="000D70E4"/>
    <w:rsid w:val="000D76DE"/>
    <w:rsid w:val="000E3461"/>
    <w:rsid w:val="000E6EBE"/>
    <w:rsid w:val="000F001D"/>
    <w:rsid w:val="000F285C"/>
    <w:rsid w:val="000F5953"/>
    <w:rsid w:val="000F62F8"/>
    <w:rsid w:val="00117DF7"/>
    <w:rsid w:val="00120F27"/>
    <w:rsid w:val="00124A86"/>
    <w:rsid w:val="0012562B"/>
    <w:rsid w:val="0013340A"/>
    <w:rsid w:val="00160799"/>
    <w:rsid w:val="001721B0"/>
    <w:rsid w:val="00181F37"/>
    <w:rsid w:val="00187145"/>
    <w:rsid w:val="001C3A34"/>
    <w:rsid w:val="001D786F"/>
    <w:rsid w:val="001D7EA4"/>
    <w:rsid w:val="002017D5"/>
    <w:rsid w:val="002147B5"/>
    <w:rsid w:val="0022074D"/>
    <w:rsid w:val="00222CEA"/>
    <w:rsid w:val="00225DA7"/>
    <w:rsid w:val="0025290E"/>
    <w:rsid w:val="00262C76"/>
    <w:rsid w:val="00265D11"/>
    <w:rsid w:val="002867DC"/>
    <w:rsid w:val="002A03E2"/>
    <w:rsid w:val="002A49D1"/>
    <w:rsid w:val="002B4507"/>
    <w:rsid w:val="002C2E2C"/>
    <w:rsid w:val="002C6593"/>
    <w:rsid w:val="002D2C32"/>
    <w:rsid w:val="002D6B2D"/>
    <w:rsid w:val="002D6D9B"/>
    <w:rsid w:val="002E3D0A"/>
    <w:rsid w:val="002E7110"/>
    <w:rsid w:val="002F22C0"/>
    <w:rsid w:val="002F64D6"/>
    <w:rsid w:val="003135CC"/>
    <w:rsid w:val="00316B3F"/>
    <w:rsid w:val="003236E7"/>
    <w:rsid w:val="00326C98"/>
    <w:rsid w:val="00331294"/>
    <w:rsid w:val="00334647"/>
    <w:rsid w:val="00335405"/>
    <w:rsid w:val="00342116"/>
    <w:rsid w:val="00361721"/>
    <w:rsid w:val="00372837"/>
    <w:rsid w:val="003774C4"/>
    <w:rsid w:val="00386C3A"/>
    <w:rsid w:val="00396FD8"/>
    <w:rsid w:val="003A458E"/>
    <w:rsid w:val="003A4C1F"/>
    <w:rsid w:val="003A52AE"/>
    <w:rsid w:val="003B4286"/>
    <w:rsid w:val="003F437C"/>
    <w:rsid w:val="003F5C8E"/>
    <w:rsid w:val="00401022"/>
    <w:rsid w:val="00421479"/>
    <w:rsid w:val="00422478"/>
    <w:rsid w:val="00442C2F"/>
    <w:rsid w:val="004606F6"/>
    <w:rsid w:val="00466B74"/>
    <w:rsid w:val="00485D12"/>
    <w:rsid w:val="004B3539"/>
    <w:rsid w:val="004D085A"/>
    <w:rsid w:val="004D7626"/>
    <w:rsid w:val="004E7079"/>
    <w:rsid w:val="0052727D"/>
    <w:rsid w:val="00530044"/>
    <w:rsid w:val="0057158B"/>
    <w:rsid w:val="0058550E"/>
    <w:rsid w:val="00587D96"/>
    <w:rsid w:val="005A3C42"/>
    <w:rsid w:val="005A64D3"/>
    <w:rsid w:val="005C4374"/>
    <w:rsid w:val="005C7471"/>
    <w:rsid w:val="005D2BA1"/>
    <w:rsid w:val="005E1CB1"/>
    <w:rsid w:val="005E5127"/>
    <w:rsid w:val="005F1A83"/>
    <w:rsid w:val="005F31BD"/>
    <w:rsid w:val="00607869"/>
    <w:rsid w:val="00611B15"/>
    <w:rsid w:val="00615DAE"/>
    <w:rsid w:val="00665DAC"/>
    <w:rsid w:val="00682238"/>
    <w:rsid w:val="006C1BDD"/>
    <w:rsid w:val="006C44E8"/>
    <w:rsid w:val="006E2F43"/>
    <w:rsid w:val="006E59D8"/>
    <w:rsid w:val="006F0E3F"/>
    <w:rsid w:val="006F2514"/>
    <w:rsid w:val="00710AAD"/>
    <w:rsid w:val="00720A32"/>
    <w:rsid w:val="00726AF6"/>
    <w:rsid w:val="00742CE1"/>
    <w:rsid w:val="00752CCF"/>
    <w:rsid w:val="00790405"/>
    <w:rsid w:val="007A00CF"/>
    <w:rsid w:val="007A2E73"/>
    <w:rsid w:val="007A630F"/>
    <w:rsid w:val="007A724F"/>
    <w:rsid w:val="007B37F2"/>
    <w:rsid w:val="007D2C97"/>
    <w:rsid w:val="007E6E95"/>
    <w:rsid w:val="007F6EE8"/>
    <w:rsid w:val="00801D99"/>
    <w:rsid w:val="00824B47"/>
    <w:rsid w:val="00840D59"/>
    <w:rsid w:val="00851072"/>
    <w:rsid w:val="008732BA"/>
    <w:rsid w:val="0087460E"/>
    <w:rsid w:val="0088030C"/>
    <w:rsid w:val="0088692B"/>
    <w:rsid w:val="008A6495"/>
    <w:rsid w:val="008D3DA1"/>
    <w:rsid w:val="008F3641"/>
    <w:rsid w:val="009163F0"/>
    <w:rsid w:val="00934050"/>
    <w:rsid w:val="0093482D"/>
    <w:rsid w:val="0095472F"/>
    <w:rsid w:val="00975DA2"/>
    <w:rsid w:val="00976FFB"/>
    <w:rsid w:val="0099052B"/>
    <w:rsid w:val="0099167E"/>
    <w:rsid w:val="00994005"/>
    <w:rsid w:val="009A2618"/>
    <w:rsid w:val="009B43FD"/>
    <w:rsid w:val="009B58B9"/>
    <w:rsid w:val="009D574F"/>
    <w:rsid w:val="009D6FA4"/>
    <w:rsid w:val="00A063E9"/>
    <w:rsid w:val="00A251AA"/>
    <w:rsid w:val="00A42EE6"/>
    <w:rsid w:val="00A511A6"/>
    <w:rsid w:val="00A6532E"/>
    <w:rsid w:val="00A85608"/>
    <w:rsid w:val="00AA75BF"/>
    <w:rsid w:val="00AD747F"/>
    <w:rsid w:val="00AE5B54"/>
    <w:rsid w:val="00AF7B76"/>
    <w:rsid w:val="00B13596"/>
    <w:rsid w:val="00B1733B"/>
    <w:rsid w:val="00B4572E"/>
    <w:rsid w:val="00B563CC"/>
    <w:rsid w:val="00B64E54"/>
    <w:rsid w:val="00B7041D"/>
    <w:rsid w:val="00B82C3D"/>
    <w:rsid w:val="00BA7F93"/>
    <w:rsid w:val="00BB6344"/>
    <w:rsid w:val="00BD1C1B"/>
    <w:rsid w:val="00BD22F6"/>
    <w:rsid w:val="00BE0015"/>
    <w:rsid w:val="00BE3D38"/>
    <w:rsid w:val="00C019BE"/>
    <w:rsid w:val="00C15E0C"/>
    <w:rsid w:val="00C177BF"/>
    <w:rsid w:val="00C33BF9"/>
    <w:rsid w:val="00C54F19"/>
    <w:rsid w:val="00C62291"/>
    <w:rsid w:val="00C7163B"/>
    <w:rsid w:val="00C720C1"/>
    <w:rsid w:val="00C76AD0"/>
    <w:rsid w:val="00C77C66"/>
    <w:rsid w:val="00C9000D"/>
    <w:rsid w:val="00C959C6"/>
    <w:rsid w:val="00C96D8F"/>
    <w:rsid w:val="00CA7BCF"/>
    <w:rsid w:val="00CB2C0B"/>
    <w:rsid w:val="00CB4355"/>
    <w:rsid w:val="00CC00E0"/>
    <w:rsid w:val="00CC1F76"/>
    <w:rsid w:val="00CC436E"/>
    <w:rsid w:val="00CE1F9E"/>
    <w:rsid w:val="00D01592"/>
    <w:rsid w:val="00D0268B"/>
    <w:rsid w:val="00D06619"/>
    <w:rsid w:val="00D114F1"/>
    <w:rsid w:val="00D3489D"/>
    <w:rsid w:val="00D429D0"/>
    <w:rsid w:val="00D71D46"/>
    <w:rsid w:val="00D87E78"/>
    <w:rsid w:val="00D9218D"/>
    <w:rsid w:val="00D931D4"/>
    <w:rsid w:val="00D96040"/>
    <w:rsid w:val="00D9623C"/>
    <w:rsid w:val="00DA4854"/>
    <w:rsid w:val="00DB1A25"/>
    <w:rsid w:val="00DC3681"/>
    <w:rsid w:val="00DE1BBB"/>
    <w:rsid w:val="00DE582C"/>
    <w:rsid w:val="00DE65B7"/>
    <w:rsid w:val="00DF6D7A"/>
    <w:rsid w:val="00E11807"/>
    <w:rsid w:val="00E23032"/>
    <w:rsid w:val="00E34D6A"/>
    <w:rsid w:val="00E4347C"/>
    <w:rsid w:val="00E45837"/>
    <w:rsid w:val="00E45F5F"/>
    <w:rsid w:val="00E62534"/>
    <w:rsid w:val="00E62D77"/>
    <w:rsid w:val="00E66128"/>
    <w:rsid w:val="00E7143F"/>
    <w:rsid w:val="00E72886"/>
    <w:rsid w:val="00E80C10"/>
    <w:rsid w:val="00E80EB1"/>
    <w:rsid w:val="00EA2D5E"/>
    <w:rsid w:val="00EC4E15"/>
    <w:rsid w:val="00EC5FB0"/>
    <w:rsid w:val="00ED20CA"/>
    <w:rsid w:val="00ED7165"/>
    <w:rsid w:val="00F12747"/>
    <w:rsid w:val="00F30188"/>
    <w:rsid w:val="00F37AA8"/>
    <w:rsid w:val="00F63254"/>
    <w:rsid w:val="00F95169"/>
    <w:rsid w:val="00FC3091"/>
    <w:rsid w:val="00FC6C64"/>
    <w:rsid w:val="00FE3F4E"/>
    <w:rsid w:val="00FE490C"/>
    <w:rsid w:val="00FF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3F"/>
  </w:style>
  <w:style w:type="paragraph" w:styleId="1">
    <w:name w:val="heading 1"/>
    <w:basedOn w:val="a"/>
    <w:next w:val="a"/>
    <w:link w:val="10"/>
    <w:uiPriority w:val="9"/>
    <w:qFormat/>
    <w:rsid w:val="00824B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4286"/>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C3D"/>
    <w:rPr>
      <w:color w:val="0000FF" w:themeColor="hyperlink"/>
      <w:u w:val="single"/>
    </w:rPr>
  </w:style>
  <w:style w:type="table" w:styleId="a4">
    <w:name w:val="Table Grid"/>
    <w:basedOn w:val="a1"/>
    <w:uiPriority w:val="59"/>
    <w:rsid w:val="00B82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17DF7"/>
    <w:pPr>
      <w:ind w:left="720"/>
      <w:contextualSpacing/>
    </w:pPr>
  </w:style>
  <w:style w:type="paragraph" w:styleId="a6">
    <w:name w:val="Body Text"/>
    <w:basedOn w:val="a"/>
    <w:link w:val="a7"/>
    <w:uiPriority w:val="99"/>
    <w:unhideWhenUsed/>
    <w:rsid w:val="00084931"/>
    <w:pPr>
      <w:spacing w:after="120"/>
    </w:pPr>
  </w:style>
  <w:style w:type="character" w:customStyle="1" w:styleId="a7">
    <w:name w:val="Основной текст Знак"/>
    <w:basedOn w:val="a0"/>
    <w:link w:val="a6"/>
    <w:uiPriority w:val="99"/>
    <w:rsid w:val="00084931"/>
  </w:style>
  <w:style w:type="paragraph" w:styleId="a8">
    <w:name w:val="Balloon Text"/>
    <w:basedOn w:val="a"/>
    <w:link w:val="a9"/>
    <w:uiPriority w:val="99"/>
    <w:semiHidden/>
    <w:unhideWhenUsed/>
    <w:rsid w:val="00265D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5D11"/>
    <w:rPr>
      <w:rFonts w:ascii="Tahoma" w:hAnsi="Tahoma" w:cs="Tahoma"/>
      <w:sz w:val="16"/>
      <w:szCs w:val="16"/>
    </w:rPr>
  </w:style>
  <w:style w:type="paragraph" w:styleId="aa">
    <w:name w:val="footnote text"/>
    <w:basedOn w:val="a"/>
    <w:link w:val="ab"/>
    <w:uiPriority w:val="99"/>
    <w:unhideWhenUsed/>
    <w:qFormat/>
    <w:rsid w:val="00D429D0"/>
    <w:pPr>
      <w:spacing w:after="0" w:line="240" w:lineRule="auto"/>
    </w:pPr>
    <w:rPr>
      <w:sz w:val="20"/>
      <w:szCs w:val="20"/>
    </w:rPr>
  </w:style>
  <w:style w:type="character" w:customStyle="1" w:styleId="ab">
    <w:name w:val="Текст сноски Знак"/>
    <w:basedOn w:val="a0"/>
    <w:link w:val="aa"/>
    <w:uiPriority w:val="99"/>
    <w:rsid w:val="00D429D0"/>
    <w:rPr>
      <w:sz w:val="20"/>
      <w:szCs w:val="20"/>
    </w:rPr>
  </w:style>
  <w:style w:type="character" w:styleId="ac">
    <w:name w:val="footnote reference"/>
    <w:aliases w:val="fr,Текст сновски"/>
    <w:uiPriority w:val="99"/>
    <w:rsid w:val="00D429D0"/>
    <w:rPr>
      <w:vertAlign w:val="superscript"/>
    </w:rPr>
  </w:style>
  <w:style w:type="table" w:customStyle="1" w:styleId="11">
    <w:name w:val="Сетка таблицы1"/>
    <w:basedOn w:val="a1"/>
    <w:next w:val="a4"/>
    <w:uiPriority w:val="59"/>
    <w:rsid w:val="00072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D921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Indent"/>
    <w:basedOn w:val="a"/>
    <w:link w:val="ae"/>
    <w:uiPriority w:val="99"/>
    <w:semiHidden/>
    <w:unhideWhenUsed/>
    <w:rsid w:val="00EA2D5E"/>
    <w:pPr>
      <w:spacing w:after="120"/>
      <w:ind w:left="283"/>
    </w:pPr>
  </w:style>
  <w:style w:type="character" w:customStyle="1" w:styleId="ae">
    <w:name w:val="Основной текст с отступом Знак"/>
    <w:basedOn w:val="a0"/>
    <w:link w:val="ad"/>
    <w:uiPriority w:val="99"/>
    <w:semiHidden/>
    <w:rsid w:val="00EA2D5E"/>
  </w:style>
  <w:style w:type="paragraph" w:customStyle="1" w:styleId="ConsPlusNormal">
    <w:name w:val="ConsPlusNormal"/>
    <w:rsid w:val="00726AF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No Spacing"/>
    <w:link w:val="af0"/>
    <w:uiPriority w:val="1"/>
    <w:qFormat/>
    <w:rsid w:val="00DF6D7A"/>
    <w:pPr>
      <w:spacing w:after="0" w:line="240" w:lineRule="auto"/>
    </w:pPr>
    <w:rPr>
      <w:rFonts w:ascii="Times New Roman" w:eastAsia="Calibri" w:hAnsi="Times New Roman" w:cs="Times New Roman"/>
      <w:sz w:val="28"/>
      <w:szCs w:val="28"/>
    </w:rPr>
  </w:style>
  <w:style w:type="character" w:customStyle="1" w:styleId="af0">
    <w:name w:val="Без интервала Знак"/>
    <w:link w:val="af"/>
    <w:uiPriority w:val="1"/>
    <w:locked/>
    <w:rsid w:val="00DF6D7A"/>
    <w:rPr>
      <w:rFonts w:ascii="Times New Roman" w:eastAsia="Calibri" w:hAnsi="Times New Roman" w:cs="Times New Roman"/>
      <w:sz w:val="28"/>
      <w:szCs w:val="28"/>
    </w:rPr>
  </w:style>
  <w:style w:type="character" w:customStyle="1" w:styleId="20">
    <w:name w:val="Заголовок 2 Знак"/>
    <w:basedOn w:val="a0"/>
    <w:link w:val="2"/>
    <w:uiPriority w:val="9"/>
    <w:rsid w:val="003B428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4B47"/>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link w:val="ConsNonformat0"/>
    <w:rsid w:val="00824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824B47"/>
    <w:rPr>
      <w:rFonts w:ascii="Courier New" w:eastAsia="Times New Roman" w:hAnsi="Courier New" w:cs="Courier New"/>
      <w:sz w:val="20"/>
      <w:szCs w:val="20"/>
      <w:lang w:eastAsia="ru-RU"/>
    </w:rPr>
  </w:style>
  <w:style w:type="paragraph" w:styleId="af1">
    <w:name w:val="Normal (Web)"/>
    <w:basedOn w:val="a"/>
    <w:uiPriority w:val="99"/>
    <w:rsid w:val="00824B47"/>
    <w:pPr>
      <w:spacing w:before="100" w:beforeAutospacing="1" w:after="119" w:line="240" w:lineRule="auto"/>
    </w:pPr>
    <w:rPr>
      <w:rFonts w:ascii="Times New Roman" w:eastAsia="SimSu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3F"/>
  </w:style>
  <w:style w:type="paragraph" w:styleId="1">
    <w:name w:val="heading 1"/>
    <w:basedOn w:val="a"/>
    <w:next w:val="a"/>
    <w:link w:val="10"/>
    <w:uiPriority w:val="9"/>
    <w:qFormat/>
    <w:rsid w:val="00824B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4286"/>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C3D"/>
    <w:rPr>
      <w:color w:val="0000FF" w:themeColor="hyperlink"/>
      <w:u w:val="single"/>
    </w:rPr>
  </w:style>
  <w:style w:type="table" w:styleId="a4">
    <w:name w:val="Table Grid"/>
    <w:basedOn w:val="a1"/>
    <w:uiPriority w:val="59"/>
    <w:rsid w:val="00B82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17DF7"/>
    <w:pPr>
      <w:ind w:left="720"/>
      <w:contextualSpacing/>
    </w:pPr>
  </w:style>
  <w:style w:type="paragraph" w:styleId="a6">
    <w:name w:val="Body Text"/>
    <w:basedOn w:val="a"/>
    <w:link w:val="a7"/>
    <w:uiPriority w:val="99"/>
    <w:unhideWhenUsed/>
    <w:rsid w:val="00084931"/>
    <w:pPr>
      <w:spacing w:after="120"/>
    </w:pPr>
  </w:style>
  <w:style w:type="character" w:customStyle="1" w:styleId="a7">
    <w:name w:val="Основной текст Знак"/>
    <w:basedOn w:val="a0"/>
    <w:link w:val="a6"/>
    <w:uiPriority w:val="99"/>
    <w:rsid w:val="00084931"/>
  </w:style>
  <w:style w:type="paragraph" w:styleId="a8">
    <w:name w:val="Balloon Text"/>
    <w:basedOn w:val="a"/>
    <w:link w:val="a9"/>
    <w:uiPriority w:val="99"/>
    <w:semiHidden/>
    <w:unhideWhenUsed/>
    <w:rsid w:val="00265D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5D11"/>
    <w:rPr>
      <w:rFonts w:ascii="Tahoma" w:hAnsi="Tahoma" w:cs="Tahoma"/>
      <w:sz w:val="16"/>
      <w:szCs w:val="16"/>
    </w:rPr>
  </w:style>
  <w:style w:type="paragraph" w:styleId="aa">
    <w:name w:val="footnote text"/>
    <w:basedOn w:val="a"/>
    <w:link w:val="ab"/>
    <w:uiPriority w:val="99"/>
    <w:unhideWhenUsed/>
    <w:qFormat/>
    <w:rsid w:val="00D429D0"/>
    <w:pPr>
      <w:spacing w:after="0" w:line="240" w:lineRule="auto"/>
    </w:pPr>
    <w:rPr>
      <w:sz w:val="20"/>
      <w:szCs w:val="20"/>
    </w:rPr>
  </w:style>
  <w:style w:type="character" w:customStyle="1" w:styleId="ab">
    <w:name w:val="Текст сноски Знак"/>
    <w:basedOn w:val="a0"/>
    <w:link w:val="aa"/>
    <w:uiPriority w:val="99"/>
    <w:rsid w:val="00D429D0"/>
    <w:rPr>
      <w:sz w:val="20"/>
      <w:szCs w:val="20"/>
    </w:rPr>
  </w:style>
  <w:style w:type="character" w:styleId="ac">
    <w:name w:val="footnote reference"/>
    <w:aliases w:val="fr,Текст сновски"/>
    <w:uiPriority w:val="99"/>
    <w:rsid w:val="00D429D0"/>
    <w:rPr>
      <w:vertAlign w:val="superscript"/>
    </w:rPr>
  </w:style>
  <w:style w:type="table" w:customStyle="1" w:styleId="11">
    <w:name w:val="Сетка таблицы1"/>
    <w:basedOn w:val="a1"/>
    <w:next w:val="a4"/>
    <w:uiPriority w:val="59"/>
    <w:rsid w:val="00072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D921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Indent"/>
    <w:basedOn w:val="a"/>
    <w:link w:val="ae"/>
    <w:uiPriority w:val="99"/>
    <w:semiHidden/>
    <w:unhideWhenUsed/>
    <w:rsid w:val="00EA2D5E"/>
    <w:pPr>
      <w:spacing w:after="120"/>
      <w:ind w:left="283"/>
    </w:pPr>
  </w:style>
  <w:style w:type="character" w:customStyle="1" w:styleId="ae">
    <w:name w:val="Основной текст с отступом Знак"/>
    <w:basedOn w:val="a0"/>
    <w:link w:val="ad"/>
    <w:uiPriority w:val="99"/>
    <w:semiHidden/>
    <w:rsid w:val="00EA2D5E"/>
  </w:style>
  <w:style w:type="paragraph" w:customStyle="1" w:styleId="ConsPlusNormal">
    <w:name w:val="ConsPlusNormal"/>
    <w:rsid w:val="00726AF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No Spacing"/>
    <w:link w:val="af0"/>
    <w:uiPriority w:val="1"/>
    <w:qFormat/>
    <w:rsid w:val="00DF6D7A"/>
    <w:pPr>
      <w:spacing w:after="0" w:line="240" w:lineRule="auto"/>
    </w:pPr>
    <w:rPr>
      <w:rFonts w:ascii="Times New Roman" w:eastAsia="Calibri" w:hAnsi="Times New Roman" w:cs="Times New Roman"/>
      <w:sz w:val="28"/>
      <w:szCs w:val="28"/>
    </w:rPr>
  </w:style>
  <w:style w:type="character" w:customStyle="1" w:styleId="af0">
    <w:name w:val="Без интервала Знак"/>
    <w:link w:val="af"/>
    <w:uiPriority w:val="1"/>
    <w:locked/>
    <w:rsid w:val="00DF6D7A"/>
    <w:rPr>
      <w:rFonts w:ascii="Times New Roman" w:eastAsia="Calibri" w:hAnsi="Times New Roman" w:cs="Times New Roman"/>
      <w:sz w:val="28"/>
      <w:szCs w:val="28"/>
    </w:rPr>
  </w:style>
  <w:style w:type="character" w:customStyle="1" w:styleId="20">
    <w:name w:val="Заголовок 2 Знак"/>
    <w:basedOn w:val="a0"/>
    <w:link w:val="2"/>
    <w:uiPriority w:val="9"/>
    <w:rsid w:val="003B428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4B47"/>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link w:val="ConsNonformat0"/>
    <w:rsid w:val="00824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824B47"/>
    <w:rPr>
      <w:rFonts w:ascii="Courier New" w:eastAsia="Times New Roman" w:hAnsi="Courier New" w:cs="Courier New"/>
      <w:sz w:val="20"/>
      <w:szCs w:val="20"/>
      <w:lang w:eastAsia="ru-RU"/>
    </w:rPr>
  </w:style>
  <w:style w:type="paragraph" w:styleId="af1">
    <w:name w:val="Normal (Web)"/>
    <w:basedOn w:val="a"/>
    <w:uiPriority w:val="99"/>
    <w:rsid w:val="00824B47"/>
    <w:pPr>
      <w:spacing w:before="100" w:beforeAutospacing="1" w:after="119" w:line="240" w:lineRule="auto"/>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1450">
      <w:bodyDiv w:val="1"/>
      <w:marLeft w:val="0"/>
      <w:marRight w:val="0"/>
      <w:marTop w:val="0"/>
      <w:marBottom w:val="0"/>
      <w:divBdr>
        <w:top w:val="none" w:sz="0" w:space="0" w:color="auto"/>
        <w:left w:val="none" w:sz="0" w:space="0" w:color="auto"/>
        <w:bottom w:val="none" w:sz="0" w:space="0" w:color="auto"/>
        <w:right w:val="none" w:sz="0" w:space="0" w:color="auto"/>
      </w:divBdr>
      <w:divsChild>
        <w:div w:id="1534535097">
          <w:marLeft w:val="0"/>
          <w:marRight w:val="0"/>
          <w:marTop w:val="0"/>
          <w:marBottom w:val="0"/>
          <w:divBdr>
            <w:top w:val="none" w:sz="0" w:space="0" w:color="auto"/>
            <w:left w:val="none" w:sz="0" w:space="0" w:color="auto"/>
            <w:bottom w:val="none" w:sz="0" w:space="0" w:color="auto"/>
            <w:right w:val="none" w:sz="0" w:space="0" w:color="auto"/>
          </w:divBdr>
        </w:div>
        <w:div w:id="1039746613">
          <w:marLeft w:val="0"/>
          <w:marRight w:val="0"/>
          <w:marTop w:val="0"/>
          <w:marBottom w:val="0"/>
          <w:divBdr>
            <w:top w:val="none" w:sz="0" w:space="0" w:color="auto"/>
            <w:left w:val="none" w:sz="0" w:space="0" w:color="auto"/>
            <w:bottom w:val="none" w:sz="0" w:space="0" w:color="auto"/>
            <w:right w:val="none" w:sz="0" w:space="0" w:color="auto"/>
          </w:divBdr>
        </w:div>
      </w:divsChild>
    </w:div>
    <w:div w:id="214975085">
      <w:bodyDiv w:val="1"/>
      <w:marLeft w:val="0"/>
      <w:marRight w:val="0"/>
      <w:marTop w:val="0"/>
      <w:marBottom w:val="0"/>
      <w:divBdr>
        <w:top w:val="none" w:sz="0" w:space="0" w:color="auto"/>
        <w:left w:val="none" w:sz="0" w:space="0" w:color="auto"/>
        <w:bottom w:val="none" w:sz="0" w:space="0" w:color="auto"/>
        <w:right w:val="none" w:sz="0" w:space="0" w:color="auto"/>
      </w:divBdr>
    </w:div>
    <w:div w:id="244535885">
      <w:bodyDiv w:val="1"/>
      <w:marLeft w:val="0"/>
      <w:marRight w:val="0"/>
      <w:marTop w:val="0"/>
      <w:marBottom w:val="0"/>
      <w:divBdr>
        <w:top w:val="none" w:sz="0" w:space="0" w:color="auto"/>
        <w:left w:val="none" w:sz="0" w:space="0" w:color="auto"/>
        <w:bottom w:val="none" w:sz="0" w:space="0" w:color="auto"/>
        <w:right w:val="none" w:sz="0" w:space="0" w:color="auto"/>
      </w:divBdr>
    </w:div>
    <w:div w:id="335618686">
      <w:bodyDiv w:val="1"/>
      <w:marLeft w:val="0"/>
      <w:marRight w:val="0"/>
      <w:marTop w:val="0"/>
      <w:marBottom w:val="0"/>
      <w:divBdr>
        <w:top w:val="none" w:sz="0" w:space="0" w:color="auto"/>
        <w:left w:val="none" w:sz="0" w:space="0" w:color="auto"/>
        <w:bottom w:val="none" w:sz="0" w:space="0" w:color="auto"/>
        <w:right w:val="none" w:sz="0" w:space="0" w:color="auto"/>
      </w:divBdr>
      <w:divsChild>
        <w:div w:id="1134130276">
          <w:marLeft w:val="0"/>
          <w:marRight w:val="0"/>
          <w:marTop w:val="0"/>
          <w:marBottom w:val="0"/>
          <w:divBdr>
            <w:top w:val="none" w:sz="0" w:space="0" w:color="auto"/>
            <w:left w:val="none" w:sz="0" w:space="0" w:color="auto"/>
            <w:bottom w:val="none" w:sz="0" w:space="0" w:color="auto"/>
            <w:right w:val="none" w:sz="0" w:space="0" w:color="auto"/>
          </w:divBdr>
        </w:div>
        <w:div w:id="1212306892">
          <w:marLeft w:val="0"/>
          <w:marRight w:val="0"/>
          <w:marTop w:val="0"/>
          <w:marBottom w:val="0"/>
          <w:divBdr>
            <w:top w:val="none" w:sz="0" w:space="0" w:color="auto"/>
            <w:left w:val="none" w:sz="0" w:space="0" w:color="auto"/>
            <w:bottom w:val="none" w:sz="0" w:space="0" w:color="auto"/>
            <w:right w:val="none" w:sz="0" w:space="0" w:color="auto"/>
          </w:divBdr>
        </w:div>
      </w:divsChild>
    </w:div>
    <w:div w:id="395013283">
      <w:bodyDiv w:val="1"/>
      <w:marLeft w:val="0"/>
      <w:marRight w:val="0"/>
      <w:marTop w:val="0"/>
      <w:marBottom w:val="0"/>
      <w:divBdr>
        <w:top w:val="none" w:sz="0" w:space="0" w:color="auto"/>
        <w:left w:val="none" w:sz="0" w:space="0" w:color="auto"/>
        <w:bottom w:val="none" w:sz="0" w:space="0" w:color="auto"/>
        <w:right w:val="none" w:sz="0" w:space="0" w:color="auto"/>
      </w:divBdr>
    </w:div>
    <w:div w:id="492187983">
      <w:bodyDiv w:val="1"/>
      <w:marLeft w:val="0"/>
      <w:marRight w:val="0"/>
      <w:marTop w:val="0"/>
      <w:marBottom w:val="0"/>
      <w:divBdr>
        <w:top w:val="none" w:sz="0" w:space="0" w:color="auto"/>
        <w:left w:val="none" w:sz="0" w:space="0" w:color="auto"/>
        <w:bottom w:val="none" w:sz="0" w:space="0" w:color="auto"/>
        <w:right w:val="none" w:sz="0" w:space="0" w:color="auto"/>
      </w:divBdr>
    </w:div>
    <w:div w:id="682436959">
      <w:bodyDiv w:val="1"/>
      <w:marLeft w:val="0"/>
      <w:marRight w:val="0"/>
      <w:marTop w:val="0"/>
      <w:marBottom w:val="0"/>
      <w:divBdr>
        <w:top w:val="none" w:sz="0" w:space="0" w:color="auto"/>
        <w:left w:val="none" w:sz="0" w:space="0" w:color="auto"/>
        <w:bottom w:val="none" w:sz="0" w:space="0" w:color="auto"/>
        <w:right w:val="none" w:sz="0" w:space="0" w:color="auto"/>
      </w:divBdr>
    </w:div>
    <w:div w:id="698822802">
      <w:bodyDiv w:val="1"/>
      <w:marLeft w:val="0"/>
      <w:marRight w:val="0"/>
      <w:marTop w:val="0"/>
      <w:marBottom w:val="0"/>
      <w:divBdr>
        <w:top w:val="none" w:sz="0" w:space="0" w:color="auto"/>
        <w:left w:val="none" w:sz="0" w:space="0" w:color="auto"/>
        <w:bottom w:val="none" w:sz="0" w:space="0" w:color="auto"/>
        <w:right w:val="none" w:sz="0" w:space="0" w:color="auto"/>
      </w:divBdr>
    </w:div>
    <w:div w:id="737482049">
      <w:bodyDiv w:val="1"/>
      <w:marLeft w:val="0"/>
      <w:marRight w:val="0"/>
      <w:marTop w:val="0"/>
      <w:marBottom w:val="0"/>
      <w:divBdr>
        <w:top w:val="none" w:sz="0" w:space="0" w:color="auto"/>
        <w:left w:val="none" w:sz="0" w:space="0" w:color="auto"/>
        <w:bottom w:val="none" w:sz="0" w:space="0" w:color="auto"/>
        <w:right w:val="none" w:sz="0" w:space="0" w:color="auto"/>
      </w:divBdr>
    </w:div>
    <w:div w:id="931624000">
      <w:bodyDiv w:val="1"/>
      <w:marLeft w:val="0"/>
      <w:marRight w:val="0"/>
      <w:marTop w:val="0"/>
      <w:marBottom w:val="0"/>
      <w:divBdr>
        <w:top w:val="none" w:sz="0" w:space="0" w:color="auto"/>
        <w:left w:val="none" w:sz="0" w:space="0" w:color="auto"/>
        <w:bottom w:val="none" w:sz="0" w:space="0" w:color="auto"/>
        <w:right w:val="none" w:sz="0" w:space="0" w:color="auto"/>
      </w:divBdr>
    </w:div>
    <w:div w:id="1024481813">
      <w:bodyDiv w:val="1"/>
      <w:marLeft w:val="0"/>
      <w:marRight w:val="0"/>
      <w:marTop w:val="0"/>
      <w:marBottom w:val="0"/>
      <w:divBdr>
        <w:top w:val="none" w:sz="0" w:space="0" w:color="auto"/>
        <w:left w:val="none" w:sz="0" w:space="0" w:color="auto"/>
        <w:bottom w:val="none" w:sz="0" w:space="0" w:color="auto"/>
        <w:right w:val="none" w:sz="0" w:space="0" w:color="auto"/>
      </w:divBdr>
      <w:divsChild>
        <w:div w:id="72317535">
          <w:marLeft w:val="0"/>
          <w:marRight w:val="0"/>
          <w:marTop w:val="0"/>
          <w:marBottom w:val="0"/>
          <w:divBdr>
            <w:top w:val="none" w:sz="0" w:space="0" w:color="auto"/>
            <w:left w:val="none" w:sz="0" w:space="0" w:color="auto"/>
            <w:bottom w:val="none" w:sz="0" w:space="0" w:color="auto"/>
            <w:right w:val="none" w:sz="0" w:space="0" w:color="auto"/>
          </w:divBdr>
        </w:div>
        <w:div w:id="711463258">
          <w:marLeft w:val="0"/>
          <w:marRight w:val="0"/>
          <w:marTop w:val="0"/>
          <w:marBottom w:val="0"/>
          <w:divBdr>
            <w:top w:val="none" w:sz="0" w:space="0" w:color="auto"/>
            <w:left w:val="none" w:sz="0" w:space="0" w:color="auto"/>
            <w:bottom w:val="none" w:sz="0" w:space="0" w:color="auto"/>
            <w:right w:val="none" w:sz="0" w:space="0" w:color="auto"/>
          </w:divBdr>
        </w:div>
      </w:divsChild>
    </w:div>
    <w:div w:id="1120801859">
      <w:bodyDiv w:val="1"/>
      <w:marLeft w:val="0"/>
      <w:marRight w:val="0"/>
      <w:marTop w:val="0"/>
      <w:marBottom w:val="0"/>
      <w:divBdr>
        <w:top w:val="none" w:sz="0" w:space="0" w:color="auto"/>
        <w:left w:val="none" w:sz="0" w:space="0" w:color="auto"/>
        <w:bottom w:val="none" w:sz="0" w:space="0" w:color="auto"/>
        <w:right w:val="none" w:sz="0" w:space="0" w:color="auto"/>
      </w:divBdr>
    </w:div>
    <w:div w:id="1730376830">
      <w:bodyDiv w:val="1"/>
      <w:marLeft w:val="0"/>
      <w:marRight w:val="0"/>
      <w:marTop w:val="0"/>
      <w:marBottom w:val="0"/>
      <w:divBdr>
        <w:top w:val="none" w:sz="0" w:space="0" w:color="auto"/>
        <w:left w:val="none" w:sz="0" w:space="0" w:color="auto"/>
        <w:bottom w:val="none" w:sz="0" w:space="0" w:color="auto"/>
        <w:right w:val="none" w:sz="0" w:space="0" w:color="auto"/>
      </w:divBdr>
    </w:div>
    <w:div w:id="1824932005">
      <w:bodyDiv w:val="1"/>
      <w:marLeft w:val="0"/>
      <w:marRight w:val="0"/>
      <w:marTop w:val="0"/>
      <w:marBottom w:val="0"/>
      <w:divBdr>
        <w:top w:val="none" w:sz="0" w:space="0" w:color="auto"/>
        <w:left w:val="none" w:sz="0" w:space="0" w:color="auto"/>
        <w:bottom w:val="none" w:sz="0" w:space="0" w:color="auto"/>
        <w:right w:val="none" w:sz="0" w:space="0" w:color="auto"/>
      </w:divBdr>
    </w:div>
    <w:div w:id="1889485605">
      <w:bodyDiv w:val="1"/>
      <w:marLeft w:val="0"/>
      <w:marRight w:val="0"/>
      <w:marTop w:val="0"/>
      <w:marBottom w:val="0"/>
      <w:divBdr>
        <w:top w:val="none" w:sz="0" w:space="0" w:color="auto"/>
        <w:left w:val="none" w:sz="0" w:space="0" w:color="auto"/>
        <w:bottom w:val="none" w:sz="0" w:space="0" w:color="auto"/>
        <w:right w:val="none" w:sz="0" w:space="0" w:color="auto"/>
      </w:divBdr>
    </w:div>
    <w:div w:id="2052801891">
      <w:bodyDiv w:val="1"/>
      <w:marLeft w:val="0"/>
      <w:marRight w:val="0"/>
      <w:marTop w:val="0"/>
      <w:marBottom w:val="0"/>
      <w:divBdr>
        <w:top w:val="none" w:sz="0" w:space="0" w:color="auto"/>
        <w:left w:val="none" w:sz="0" w:space="0" w:color="auto"/>
        <w:bottom w:val="none" w:sz="0" w:space="0" w:color="auto"/>
        <w:right w:val="none" w:sz="0" w:space="0" w:color="auto"/>
      </w:divBdr>
    </w:div>
    <w:div w:id="2105033411">
      <w:bodyDiv w:val="1"/>
      <w:marLeft w:val="0"/>
      <w:marRight w:val="0"/>
      <w:marTop w:val="0"/>
      <w:marBottom w:val="0"/>
      <w:divBdr>
        <w:top w:val="none" w:sz="0" w:space="0" w:color="auto"/>
        <w:left w:val="none" w:sz="0" w:space="0" w:color="auto"/>
        <w:bottom w:val="none" w:sz="0" w:space="0" w:color="auto"/>
        <w:right w:val="none" w:sz="0" w:space="0" w:color="auto"/>
      </w:divBdr>
    </w:div>
    <w:div w:id="2140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administration/commission/Pages/postanovleniya.aspx" TargetMode="External"/><Relationship Id="rId18" Type="http://schemas.openxmlformats.org/officeDocument/2006/relationships/hyperlink" Target="http://www.admkrsk.ru/administration/commission/Pages/postanovleniya.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krsk.ru/administration/commission/Pages/postanovleniya.aspx" TargetMode="External"/><Relationship Id="rId17" Type="http://schemas.openxmlformats.org/officeDocument/2006/relationships/hyperlink" Target="http://www.admkrsk.ru/administration/commission/Pages/postanovleniya.aspx"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admkrsk.ru/administration/commission/Pages/postanovleniya.aspx" TargetMode="External"/><Relationship Id="rId20" Type="http://schemas.openxmlformats.org/officeDocument/2006/relationships/hyperlink" Target="http://www.krassport.ru/phones/sportsgroup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administration/commission/Pages/postanovleniya.aspx"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admkrsk.ru/administration/commission/Pages/postanovleniya.aspx" TargetMode="External"/><Relationship Id="rId23" Type="http://schemas.openxmlformats.org/officeDocument/2006/relationships/customXml" Target="../customXml/item2.xml"/><Relationship Id="rId10" Type="http://schemas.openxmlformats.org/officeDocument/2006/relationships/hyperlink" Target="http://www.admkrsk.ru/administration/commission/Pages/postanovleniya.aspx" TargetMode="External"/><Relationship Id="rId19" Type="http://schemas.openxmlformats.org/officeDocument/2006/relationships/hyperlink" Target="http://www.admkrsk.ru/administration/commission/Pages/postanovleniya.aspx" TargetMode="External"/><Relationship Id="rId4" Type="http://schemas.microsoft.com/office/2007/relationships/stylesWithEffects" Target="stylesWithEffects.xml"/><Relationship Id="rId9" Type="http://schemas.openxmlformats.org/officeDocument/2006/relationships/hyperlink" Target="http://www.admkrsk.ru/administration/commission/Pages/postanovleniya.aspx" TargetMode="External"/><Relationship Id="rId14" Type="http://schemas.openxmlformats.org/officeDocument/2006/relationships/hyperlink" Target="http://www.admkrsk.ru/administration/commission/Pages/postanovleniya.asp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608E8D-3CA0-4665-A83B-394C97D28985}"/>
</file>

<file path=customXml/itemProps2.xml><?xml version="1.0" encoding="utf-8"?>
<ds:datastoreItem xmlns:ds="http://schemas.openxmlformats.org/officeDocument/2006/customXml" ds:itemID="{3FF5CAA9-61F8-4BED-9D62-396AA62EC04B}"/>
</file>

<file path=customXml/itemProps3.xml><?xml version="1.0" encoding="utf-8"?>
<ds:datastoreItem xmlns:ds="http://schemas.openxmlformats.org/officeDocument/2006/customXml" ds:itemID="{019E4940-0FAB-4023-907F-FE5FABF51DC3}"/>
</file>

<file path=customXml/itemProps4.xml><?xml version="1.0" encoding="utf-8"?>
<ds:datastoreItem xmlns:ds="http://schemas.openxmlformats.org/officeDocument/2006/customXml" ds:itemID="{349E8471-087E-450C-998E-50AC2AC97187}"/>
</file>

<file path=docProps/app.xml><?xml version="1.0" encoding="utf-8"?>
<Properties xmlns="http://schemas.openxmlformats.org/officeDocument/2006/extended-properties" xmlns:vt="http://schemas.openxmlformats.org/officeDocument/2006/docPropsVTypes">
  <Template>Normal</Template>
  <TotalTime>21</TotalTime>
  <Pages>59</Pages>
  <Words>22061</Words>
  <Characters>125750</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Миллер Нина Александровна</dc:creator>
  <cp:lastModifiedBy>Миллер Нина Александровна</cp:lastModifiedBy>
  <cp:revision>5</cp:revision>
  <cp:lastPrinted>2022-04-07T04:09:00Z</cp:lastPrinted>
  <dcterms:created xsi:type="dcterms:W3CDTF">2022-03-01T02:23:00Z</dcterms:created>
  <dcterms:modified xsi:type="dcterms:W3CDTF">2022-04-07T04:15:00Z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