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6B" w:rsidRPr="00A42D2C" w:rsidRDefault="00367D6B" w:rsidP="00A42D2C">
      <w:pPr>
        <w:pStyle w:val="a3"/>
        <w:spacing w:line="276" w:lineRule="auto"/>
        <w:ind w:firstLine="709"/>
        <w:rPr>
          <w:sz w:val="28"/>
          <w:szCs w:val="28"/>
        </w:rPr>
      </w:pPr>
      <w:r w:rsidRPr="00A42D2C">
        <w:rPr>
          <w:sz w:val="28"/>
          <w:szCs w:val="28"/>
        </w:rPr>
        <w:tab/>
        <w:t xml:space="preserve">                                                                                        ПРОЕКТ</w:t>
      </w:r>
    </w:p>
    <w:p w:rsidR="008B3019" w:rsidRPr="00A42D2C" w:rsidRDefault="008B3019" w:rsidP="00A42D2C">
      <w:pPr>
        <w:pStyle w:val="a3"/>
        <w:spacing w:line="276" w:lineRule="auto"/>
        <w:ind w:firstLine="709"/>
        <w:rPr>
          <w:sz w:val="28"/>
          <w:szCs w:val="28"/>
        </w:rPr>
      </w:pPr>
      <w:r w:rsidRPr="00A42D2C">
        <w:rPr>
          <w:sz w:val="28"/>
          <w:szCs w:val="28"/>
        </w:rPr>
        <w:t xml:space="preserve">АДМИНИСТРАЦИЯ ГОРОДА КРАСНОЯРСКА </w:t>
      </w:r>
    </w:p>
    <w:p w:rsidR="008B3019" w:rsidRPr="00A42D2C" w:rsidRDefault="008B3019" w:rsidP="00A42D2C">
      <w:pPr>
        <w:pStyle w:val="a8"/>
        <w:spacing w:after="0" w:line="276" w:lineRule="auto"/>
        <w:ind w:firstLine="709"/>
        <w:rPr>
          <w:rFonts w:ascii="Times New Roman" w:hAnsi="Times New Roman" w:cs="Times New Roman"/>
          <w:b/>
          <w:bCs/>
          <w:sz w:val="28"/>
          <w:szCs w:val="28"/>
        </w:rPr>
      </w:pPr>
      <w:r w:rsidRPr="00A42D2C">
        <w:rPr>
          <w:rFonts w:ascii="Times New Roman" w:hAnsi="Times New Roman" w:cs="Times New Roman"/>
          <w:b/>
          <w:bCs/>
          <w:sz w:val="28"/>
          <w:szCs w:val="28"/>
        </w:rPr>
        <w:t xml:space="preserve">постановление комиссии по делам несовершеннолетних и защите их прав администрации города </w:t>
      </w:r>
    </w:p>
    <w:p w:rsidR="008B3019" w:rsidRPr="00A42D2C" w:rsidRDefault="008B3019" w:rsidP="00A42D2C">
      <w:pPr>
        <w:spacing w:line="276" w:lineRule="auto"/>
        <w:jc w:val="center"/>
        <w:rPr>
          <w:b/>
          <w:bCs/>
          <w:sz w:val="28"/>
          <w:szCs w:val="28"/>
        </w:rPr>
      </w:pPr>
    </w:p>
    <w:p w:rsidR="008B3019" w:rsidRPr="00A42D2C" w:rsidRDefault="008B3019" w:rsidP="00A42D2C">
      <w:pPr>
        <w:spacing w:line="276" w:lineRule="auto"/>
        <w:jc w:val="center"/>
        <w:rPr>
          <w:b/>
          <w:bCs/>
          <w:sz w:val="28"/>
          <w:szCs w:val="28"/>
        </w:rPr>
      </w:pPr>
    </w:p>
    <w:p w:rsidR="008B3019" w:rsidRPr="00A42D2C" w:rsidRDefault="005A58D2" w:rsidP="00A42D2C">
      <w:pPr>
        <w:spacing w:line="276" w:lineRule="auto"/>
        <w:ind w:firstLine="0"/>
        <w:jc w:val="both"/>
        <w:rPr>
          <w:sz w:val="28"/>
          <w:szCs w:val="28"/>
        </w:rPr>
      </w:pPr>
      <w:r>
        <w:rPr>
          <w:sz w:val="28"/>
          <w:szCs w:val="28"/>
        </w:rPr>
        <w:t>29</w:t>
      </w:r>
      <w:r w:rsidR="00E83A8D">
        <w:rPr>
          <w:sz w:val="28"/>
          <w:szCs w:val="28"/>
        </w:rPr>
        <w:t>.12.202</w:t>
      </w:r>
      <w:r>
        <w:rPr>
          <w:sz w:val="28"/>
          <w:szCs w:val="28"/>
        </w:rPr>
        <w:t>1</w:t>
      </w:r>
      <w:r w:rsidR="008B3019" w:rsidRPr="00A42D2C">
        <w:rPr>
          <w:sz w:val="28"/>
          <w:szCs w:val="28"/>
        </w:rPr>
        <w:t xml:space="preserve">                                         г. Красноярск              </w:t>
      </w:r>
      <w:r>
        <w:rPr>
          <w:sz w:val="28"/>
          <w:szCs w:val="28"/>
        </w:rPr>
        <w:t xml:space="preserve">                            № 9</w:t>
      </w:r>
    </w:p>
    <w:p w:rsidR="008B3019" w:rsidRPr="00A42D2C" w:rsidRDefault="008B3019" w:rsidP="00A42D2C">
      <w:pPr>
        <w:pStyle w:val="aa"/>
        <w:tabs>
          <w:tab w:val="left" w:pos="720"/>
        </w:tabs>
        <w:spacing w:line="276" w:lineRule="auto"/>
        <w:rPr>
          <w:i/>
          <w:szCs w:val="28"/>
        </w:rPr>
      </w:pPr>
    </w:p>
    <w:p w:rsidR="005A58D2" w:rsidRPr="005A58D2" w:rsidRDefault="005A58D2" w:rsidP="005A58D2">
      <w:pPr>
        <w:spacing w:line="276" w:lineRule="auto"/>
        <w:jc w:val="both"/>
        <w:rPr>
          <w:bCs/>
          <w:sz w:val="28"/>
          <w:szCs w:val="28"/>
        </w:rPr>
      </w:pPr>
      <w:r w:rsidRPr="005A58D2">
        <w:rPr>
          <w:bCs/>
          <w:sz w:val="28"/>
          <w:szCs w:val="28"/>
        </w:rPr>
        <w:t>Об организации и проведении на территории муниципального образования мероприятий по предотвращению чрезвычайных ситуаций с участием несовершеннолетних детей, в том числе о проведении обследования семей по соблюдению противопожарной безопасности</w:t>
      </w:r>
    </w:p>
    <w:p w:rsidR="008B3019" w:rsidRPr="00A42D2C" w:rsidRDefault="008B3019" w:rsidP="00A42D2C">
      <w:pPr>
        <w:spacing w:line="276" w:lineRule="auto"/>
        <w:jc w:val="both"/>
        <w:rPr>
          <w:sz w:val="28"/>
          <w:szCs w:val="28"/>
        </w:rPr>
      </w:pPr>
      <w:r w:rsidRPr="00A42D2C">
        <w:rPr>
          <w:sz w:val="28"/>
          <w:szCs w:val="28"/>
        </w:rPr>
        <w:t>Комиссия по делам несовершеннолетних и защите их прав администрации города (далее – городская комиссия) в составе:</w:t>
      </w:r>
    </w:p>
    <w:p w:rsidR="008B3019" w:rsidRPr="00A42D2C" w:rsidRDefault="008B3019" w:rsidP="00A42D2C">
      <w:pPr>
        <w:spacing w:line="276" w:lineRule="auto"/>
        <w:jc w:val="both"/>
        <w:rPr>
          <w:sz w:val="28"/>
          <w:szCs w:val="28"/>
        </w:rPr>
      </w:pPr>
      <w:r w:rsidRPr="00A42D2C">
        <w:rPr>
          <w:sz w:val="28"/>
          <w:szCs w:val="28"/>
        </w:rPr>
        <w:t>председателя г</w:t>
      </w:r>
      <w:r w:rsidR="005A58D2">
        <w:rPr>
          <w:sz w:val="28"/>
          <w:szCs w:val="28"/>
        </w:rPr>
        <w:t>ородской комиссии И.Н. Фоминых</w:t>
      </w:r>
      <w:r w:rsidRPr="00A42D2C">
        <w:rPr>
          <w:sz w:val="28"/>
          <w:szCs w:val="28"/>
        </w:rPr>
        <w:t>,</w:t>
      </w:r>
    </w:p>
    <w:p w:rsidR="008B3019" w:rsidRPr="00A42D2C" w:rsidRDefault="008B3019" w:rsidP="00A42D2C">
      <w:pPr>
        <w:spacing w:line="276" w:lineRule="auto"/>
        <w:jc w:val="both"/>
        <w:rPr>
          <w:sz w:val="28"/>
          <w:szCs w:val="28"/>
        </w:rPr>
      </w:pPr>
      <w:r w:rsidRPr="00A42D2C">
        <w:rPr>
          <w:sz w:val="28"/>
          <w:szCs w:val="28"/>
        </w:rPr>
        <w:t>список членов городской комиссии участвующих в заседании городской комиссии (прилагается),</w:t>
      </w:r>
    </w:p>
    <w:p w:rsidR="008B3019" w:rsidRPr="00A42D2C" w:rsidRDefault="008B3019" w:rsidP="00A42D2C">
      <w:pPr>
        <w:spacing w:line="276" w:lineRule="auto"/>
        <w:jc w:val="both"/>
        <w:rPr>
          <w:sz w:val="28"/>
          <w:szCs w:val="28"/>
        </w:rPr>
      </w:pPr>
      <w:r w:rsidRPr="00A42D2C">
        <w:rPr>
          <w:sz w:val="28"/>
          <w:szCs w:val="28"/>
        </w:rPr>
        <w:t xml:space="preserve">список приглашенных участвующих в заседании городской комиссии (прилагается). </w:t>
      </w:r>
    </w:p>
    <w:p w:rsidR="008B3019" w:rsidRPr="00A42D2C" w:rsidRDefault="008B3019" w:rsidP="00A42D2C">
      <w:pPr>
        <w:spacing w:line="276" w:lineRule="auto"/>
        <w:jc w:val="both"/>
        <w:rPr>
          <w:sz w:val="28"/>
          <w:szCs w:val="28"/>
        </w:rPr>
      </w:pPr>
      <w:r w:rsidRPr="00A42D2C">
        <w:rPr>
          <w:sz w:val="28"/>
          <w:szCs w:val="28"/>
        </w:rPr>
        <w:t xml:space="preserve">при участии прокуратуры города  </w:t>
      </w:r>
    </w:p>
    <w:p w:rsidR="008B3019" w:rsidRPr="00A42D2C" w:rsidRDefault="008B3019" w:rsidP="00EF0E2D">
      <w:pPr>
        <w:tabs>
          <w:tab w:val="center" w:pos="-1080"/>
        </w:tabs>
        <w:spacing w:line="276" w:lineRule="auto"/>
        <w:jc w:val="both"/>
        <w:rPr>
          <w:sz w:val="28"/>
          <w:szCs w:val="28"/>
        </w:rPr>
      </w:pPr>
      <w:r w:rsidRPr="00A42D2C">
        <w:rPr>
          <w:sz w:val="28"/>
          <w:szCs w:val="28"/>
        </w:rPr>
        <w:t>Заслушав и обсудив информацию</w:t>
      </w:r>
      <w:r w:rsidR="00EF0E2D">
        <w:rPr>
          <w:sz w:val="28"/>
          <w:szCs w:val="28"/>
        </w:rPr>
        <w:t>,</w:t>
      </w:r>
      <w:r w:rsidRPr="00A42D2C">
        <w:rPr>
          <w:sz w:val="28"/>
          <w:szCs w:val="28"/>
        </w:rPr>
        <w:t xml:space="preserve"> предоставленную по рассматриваемому вопросу учреждениями социальной сферы города  и главного государственного инспектора города Красноярска по пожарному надзору</w:t>
      </w:r>
    </w:p>
    <w:p w:rsidR="008B3019" w:rsidRPr="00A42D2C" w:rsidRDefault="008B3019" w:rsidP="00A42D2C">
      <w:pPr>
        <w:pStyle w:val="aa"/>
        <w:tabs>
          <w:tab w:val="left" w:pos="720"/>
        </w:tabs>
        <w:spacing w:line="276" w:lineRule="auto"/>
        <w:ind w:firstLine="709"/>
        <w:rPr>
          <w:szCs w:val="28"/>
        </w:rPr>
      </w:pPr>
      <w:r w:rsidRPr="00A42D2C">
        <w:rPr>
          <w:szCs w:val="28"/>
        </w:rPr>
        <w:t xml:space="preserve">УСТАНОВИЛА: </w:t>
      </w:r>
    </w:p>
    <w:p w:rsidR="008B3019" w:rsidRPr="00A42D2C" w:rsidRDefault="006A7394" w:rsidP="00A42D2C">
      <w:pPr>
        <w:spacing w:line="276" w:lineRule="auto"/>
        <w:jc w:val="both"/>
        <w:rPr>
          <w:sz w:val="28"/>
          <w:szCs w:val="28"/>
        </w:rPr>
      </w:pPr>
      <w:r>
        <w:rPr>
          <w:sz w:val="28"/>
          <w:szCs w:val="28"/>
        </w:rPr>
        <w:t>Согласно п. 7</w:t>
      </w:r>
      <w:r w:rsidR="008B3019" w:rsidRPr="00A42D2C">
        <w:rPr>
          <w:sz w:val="28"/>
          <w:szCs w:val="28"/>
        </w:rPr>
        <w:t xml:space="preserve"> плана работы комиссии по делам несовершеннолетних и защите их прав админист</w:t>
      </w:r>
      <w:r>
        <w:rPr>
          <w:sz w:val="28"/>
          <w:szCs w:val="28"/>
        </w:rPr>
        <w:t>рации города Красноярска на 2021</w:t>
      </w:r>
      <w:r w:rsidR="008B3019" w:rsidRPr="00A42D2C">
        <w:rPr>
          <w:sz w:val="28"/>
          <w:szCs w:val="28"/>
        </w:rPr>
        <w:t xml:space="preserve"> год сотрудниками отдела надзорной деятельности и профилактической работы по г. Красноярску с начала текущего года совместно с участковыми уполномоченными полиции, работниками администраций поселений, социальной защиты населения и представителями обществ</w:t>
      </w:r>
      <w:r>
        <w:rPr>
          <w:sz w:val="28"/>
          <w:szCs w:val="28"/>
        </w:rPr>
        <w:t>енных организаций проведено 2268</w:t>
      </w:r>
      <w:r w:rsidR="008B3019" w:rsidRPr="00A42D2C">
        <w:rPr>
          <w:sz w:val="28"/>
          <w:szCs w:val="28"/>
        </w:rPr>
        <w:t xml:space="preserve"> профилактических мероприятия в местах проживания социально неадаптированных лиц. </w:t>
      </w:r>
    </w:p>
    <w:p w:rsidR="008B3019" w:rsidRPr="00A42D2C" w:rsidRDefault="008B3019" w:rsidP="00A42D2C">
      <w:pPr>
        <w:spacing w:line="276" w:lineRule="auto"/>
        <w:jc w:val="both"/>
        <w:rPr>
          <w:sz w:val="28"/>
          <w:szCs w:val="28"/>
        </w:rPr>
      </w:pPr>
      <w:r w:rsidRPr="00A42D2C">
        <w:rPr>
          <w:sz w:val="28"/>
          <w:szCs w:val="28"/>
        </w:rPr>
        <w:t>С персоналом объектов социальной защиты населения, здравоохран</w:t>
      </w:r>
      <w:r w:rsidR="006A7394">
        <w:rPr>
          <w:sz w:val="28"/>
          <w:szCs w:val="28"/>
        </w:rPr>
        <w:t>ения и образования проведено 1600</w:t>
      </w:r>
      <w:r w:rsidRPr="00A42D2C">
        <w:rPr>
          <w:sz w:val="28"/>
          <w:szCs w:val="28"/>
        </w:rPr>
        <w:t xml:space="preserve"> противопожа</w:t>
      </w:r>
      <w:r w:rsidR="006A7394">
        <w:rPr>
          <w:sz w:val="28"/>
          <w:szCs w:val="28"/>
        </w:rPr>
        <w:t>рных инструктажей с охватом 9460</w:t>
      </w:r>
      <w:r w:rsidRPr="00A42D2C">
        <w:rPr>
          <w:sz w:val="28"/>
          <w:szCs w:val="28"/>
        </w:rPr>
        <w:t xml:space="preserve"> чел. Также </w:t>
      </w:r>
      <w:r w:rsidR="006A7394">
        <w:rPr>
          <w:sz w:val="28"/>
          <w:szCs w:val="28"/>
        </w:rPr>
        <w:t>на данных объектах проведено 382 практических тренировки</w:t>
      </w:r>
      <w:r w:rsidRPr="00A42D2C">
        <w:rPr>
          <w:sz w:val="28"/>
          <w:szCs w:val="28"/>
        </w:rPr>
        <w:t xml:space="preserve"> по эвакуации </w:t>
      </w:r>
      <w:r w:rsidR="006A7394">
        <w:rPr>
          <w:sz w:val="28"/>
          <w:szCs w:val="28"/>
        </w:rPr>
        <w:t>людей при пожаре с охватом 50463</w:t>
      </w:r>
      <w:r w:rsidRPr="00A42D2C">
        <w:rPr>
          <w:sz w:val="28"/>
          <w:szCs w:val="28"/>
        </w:rPr>
        <w:t xml:space="preserve"> чел.</w:t>
      </w:r>
    </w:p>
    <w:p w:rsidR="00014233" w:rsidRDefault="008B3019" w:rsidP="00712AEA">
      <w:pPr>
        <w:spacing w:line="276" w:lineRule="auto"/>
        <w:ind w:firstLine="708"/>
        <w:jc w:val="both"/>
        <w:rPr>
          <w:sz w:val="28"/>
          <w:szCs w:val="28"/>
        </w:rPr>
      </w:pPr>
      <w:r w:rsidRPr="00A42D2C">
        <w:rPr>
          <w:sz w:val="28"/>
          <w:szCs w:val="28"/>
        </w:rPr>
        <w:t xml:space="preserve">Также государственными инспекторами г. Красноярска по </w:t>
      </w:r>
      <w:r w:rsidR="006A7394">
        <w:rPr>
          <w:sz w:val="28"/>
          <w:szCs w:val="28"/>
        </w:rPr>
        <w:t>пожарному надзору проведено 3679 совместных рейдов с охватом 4115</w:t>
      </w:r>
      <w:r w:rsidRPr="00A42D2C">
        <w:rPr>
          <w:sz w:val="28"/>
          <w:szCs w:val="28"/>
        </w:rPr>
        <w:t xml:space="preserve"> чел. по местам фактического проживания многодетных семей и детей в целях повышения </w:t>
      </w:r>
      <w:r w:rsidRPr="00A42D2C">
        <w:rPr>
          <w:sz w:val="28"/>
          <w:szCs w:val="28"/>
        </w:rPr>
        <w:lastRenderedPageBreak/>
        <w:t>культуры безопасного поведения, разъяснения действий в случае пожара, безаварийной эксплуатации печей, газового оборудования, электроприборов в осенне-зимний пожароопасный период, пожаробезопасного состояния электропроводки.</w:t>
      </w:r>
    </w:p>
    <w:p w:rsidR="00D54885" w:rsidRPr="00D54885" w:rsidRDefault="00D54885" w:rsidP="00D54885">
      <w:pPr>
        <w:spacing w:after="200" w:line="276" w:lineRule="auto"/>
        <w:ind w:firstLine="708"/>
        <w:jc w:val="both"/>
        <w:rPr>
          <w:rFonts w:eastAsiaTheme="minorHAnsi"/>
          <w:sz w:val="28"/>
          <w:szCs w:val="28"/>
          <w:lang w:eastAsia="en-US"/>
        </w:rPr>
      </w:pPr>
      <w:r w:rsidRPr="00D54885">
        <w:rPr>
          <w:rFonts w:eastAsiaTheme="minorHAnsi"/>
          <w:sz w:val="28"/>
          <w:szCs w:val="28"/>
          <w:lang w:eastAsia="en-US"/>
        </w:rPr>
        <w:t>За истекший период 2021 года (январь-ноябрь)</w:t>
      </w:r>
      <w:r>
        <w:rPr>
          <w:rFonts w:eastAsiaTheme="minorHAnsi"/>
          <w:sz w:val="28"/>
          <w:szCs w:val="28"/>
          <w:lang w:eastAsia="en-US"/>
        </w:rPr>
        <w:t xml:space="preserve"> общая</w:t>
      </w:r>
      <w:r w:rsidRPr="00D54885">
        <w:rPr>
          <w:rFonts w:eastAsiaTheme="minorHAnsi"/>
          <w:sz w:val="28"/>
          <w:szCs w:val="28"/>
          <w:lang w:eastAsia="en-US"/>
        </w:rPr>
        <w:t xml:space="preserve"> обстановка с пожарами и </w:t>
      </w:r>
      <w:r>
        <w:rPr>
          <w:rFonts w:eastAsiaTheme="minorHAnsi"/>
          <w:sz w:val="28"/>
          <w:szCs w:val="28"/>
          <w:lang w:eastAsia="en-US"/>
        </w:rPr>
        <w:t>погибшими при них людьми</w:t>
      </w:r>
      <w:r w:rsidRPr="00D54885">
        <w:rPr>
          <w:rFonts w:eastAsiaTheme="minorHAnsi"/>
          <w:sz w:val="28"/>
          <w:szCs w:val="28"/>
          <w:lang w:eastAsia="en-US"/>
        </w:rPr>
        <w:t xml:space="preserve"> характеризовалась следующими основными показателями в сравнении с данными за аналогичный период 2019 года:</w:t>
      </w:r>
    </w:p>
    <w:p w:rsidR="00D54885" w:rsidRPr="00D54885" w:rsidRDefault="00D54885" w:rsidP="00D54885">
      <w:pPr>
        <w:spacing w:after="200" w:line="276" w:lineRule="auto"/>
        <w:ind w:firstLine="0"/>
        <w:jc w:val="both"/>
        <w:rPr>
          <w:rFonts w:eastAsiaTheme="minorHAnsi"/>
          <w:sz w:val="28"/>
          <w:szCs w:val="28"/>
          <w:lang w:eastAsia="en-US"/>
        </w:rPr>
      </w:pPr>
      <w:r w:rsidRPr="00D54885">
        <w:rPr>
          <w:rFonts w:eastAsiaTheme="minorHAnsi"/>
          <w:sz w:val="28"/>
          <w:szCs w:val="28"/>
          <w:lang w:eastAsia="en-US"/>
        </w:rPr>
        <w:t xml:space="preserve">- зарегистрировано 1794 пожара (в 2019 году – 2650 пожаров); </w:t>
      </w:r>
    </w:p>
    <w:p w:rsidR="00D54885" w:rsidRPr="00D54885" w:rsidRDefault="00D54885" w:rsidP="00D54885">
      <w:pPr>
        <w:spacing w:after="200" w:line="276" w:lineRule="auto"/>
        <w:ind w:firstLine="0"/>
        <w:jc w:val="both"/>
        <w:rPr>
          <w:rFonts w:eastAsiaTheme="minorHAnsi"/>
          <w:sz w:val="28"/>
          <w:szCs w:val="28"/>
          <w:lang w:eastAsia="en-US"/>
        </w:rPr>
      </w:pPr>
      <w:r w:rsidRPr="00D54885">
        <w:rPr>
          <w:rFonts w:eastAsiaTheme="minorHAnsi"/>
          <w:sz w:val="28"/>
          <w:szCs w:val="28"/>
          <w:lang w:eastAsia="en-US"/>
        </w:rPr>
        <w:t xml:space="preserve">- погибло 29 человек (в 2019 году – 46 человек); </w:t>
      </w:r>
    </w:p>
    <w:p w:rsidR="00D54885" w:rsidRPr="00D54885" w:rsidRDefault="00D54885" w:rsidP="00D54885">
      <w:pPr>
        <w:spacing w:after="200" w:line="276" w:lineRule="auto"/>
        <w:ind w:firstLine="0"/>
        <w:jc w:val="both"/>
        <w:rPr>
          <w:rFonts w:eastAsiaTheme="minorHAnsi"/>
          <w:sz w:val="28"/>
          <w:szCs w:val="28"/>
          <w:lang w:eastAsia="en-US"/>
        </w:rPr>
      </w:pPr>
      <w:r w:rsidRPr="00D54885">
        <w:rPr>
          <w:rFonts w:eastAsiaTheme="minorHAnsi"/>
          <w:sz w:val="28"/>
          <w:szCs w:val="28"/>
          <w:lang w:eastAsia="en-US"/>
        </w:rPr>
        <w:t xml:space="preserve">- получил травмы 31 человек (в 2019 году – 36 человек). </w:t>
      </w:r>
    </w:p>
    <w:p w:rsidR="00D54885" w:rsidRPr="00D54885" w:rsidRDefault="00D54885" w:rsidP="00D54885">
      <w:pPr>
        <w:spacing w:line="276" w:lineRule="auto"/>
        <w:ind w:firstLine="708"/>
        <w:rPr>
          <w:rFonts w:eastAsiaTheme="minorHAnsi"/>
          <w:sz w:val="28"/>
          <w:szCs w:val="28"/>
          <w:lang w:eastAsia="en-US"/>
        </w:rPr>
      </w:pPr>
      <w:r w:rsidRPr="00D54885">
        <w:rPr>
          <w:rFonts w:eastAsiaTheme="minorHAnsi"/>
          <w:sz w:val="28"/>
          <w:szCs w:val="28"/>
          <w:lang w:eastAsia="en-US"/>
        </w:rPr>
        <w:t xml:space="preserve">Погибших на водоемах города в </w:t>
      </w:r>
      <w:r w:rsidRPr="00D54885">
        <w:rPr>
          <w:rFonts w:eastAsiaTheme="minorHAnsi"/>
          <w:b/>
          <w:sz w:val="28"/>
          <w:szCs w:val="28"/>
          <w:lang w:eastAsia="en-US"/>
        </w:rPr>
        <w:t>январе-ноябре 2021</w:t>
      </w:r>
      <w:r w:rsidRPr="00D54885">
        <w:rPr>
          <w:rFonts w:eastAsiaTheme="minorHAnsi"/>
          <w:sz w:val="28"/>
          <w:szCs w:val="28"/>
          <w:lang w:eastAsia="en-US"/>
        </w:rPr>
        <w:t xml:space="preserve"> года – 3 человека. В соответствующий  период – январь-ноябрь 2019 года на водоемах города была зарегистрирована гибель 3 человек.</w:t>
      </w:r>
    </w:p>
    <w:p w:rsidR="007F499E" w:rsidRPr="007F499E" w:rsidRDefault="007F499E" w:rsidP="00D54885">
      <w:pPr>
        <w:spacing w:line="276" w:lineRule="auto"/>
        <w:jc w:val="both"/>
        <w:rPr>
          <w:sz w:val="28"/>
          <w:szCs w:val="28"/>
        </w:rPr>
      </w:pPr>
      <w:r>
        <w:rPr>
          <w:sz w:val="28"/>
          <w:szCs w:val="28"/>
        </w:rPr>
        <w:t>З</w:t>
      </w:r>
      <w:r w:rsidRPr="007F499E">
        <w:rPr>
          <w:sz w:val="28"/>
          <w:szCs w:val="28"/>
        </w:rPr>
        <w:t xml:space="preserve">а </w:t>
      </w:r>
      <w:r>
        <w:rPr>
          <w:sz w:val="28"/>
          <w:szCs w:val="28"/>
        </w:rPr>
        <w:t>2021 год</w:t>
      </w:r>
      <w:r w:rsidRPr="007F499E">
        <w:rPr>
          <w:sz w:val="28"/>
          <w:szCs w:val="28"/>
        </w:rPr>
        <w:t xml:space="preserve"> специалистами отделов по опеке и попечительству в отношении несовершеннолетних администраций районов в городе осуществлено 312 обследований условий проживания граждан, в семьи которых впоследствии могут быть переданы под опеку (попечительство) дети-сироты и дети, оставшиеся без попечения родителей. Все жилые помещения были тщательно проверены на предмет пожарной безопасности, с гражданами, желающими принять в свою семью на воспитание ребенка, проведены беседы о необходимости создания детям безопасной среды для проживания.</w:t>
      </w:r>
    </w:p>
    <w:p w:rsidR="007F499E" w:rsidRPr="007F499E" w:rsidRDefault="007F499E" w:rsidP="007F499E">
      <w:pPr>
        <w:spacing w:line="276" w:lineRule="auto"/>
        <w:jc w:val="both"/>
        <w:rPr>
          <w:sz w:val="28"/>
          <w:szCs w:val="28"/>
        </w:rPr>
      </w:pPr>
      <w:r w:rsidRPr="007F499E">
        <w:rPr>
          <w:sz w:val="28"/>
          <w:szCs w:val="28"/>
        </w:rPr>
        <w:t xml:space="preserve">На территории Красноярского края </w:t>
      </w:r>
      <w:r w:rsidRPr="007F499E">
        <w:rPr>
          <w:sz w:val="28"/>
          <w:szCs w:val="28"/>
          <w:lang w:val="en-US"/>
        </w:rPr>
        <w:t>c</w:t>
      </w:r>
      <w:r w:rsidRPr="007F499E">
        <w:rPr>
          <w:sz w:val="28"/>
          <w:szCs w:val="28"/>
        </w:rPr>
        <w:t xml:space="preserve"> 01.01.2020 органом, обеспечивающим реализацию государственных полномочий по социальной поддержке граждан, является краевое государственное казенное учреждение «Управление социальной защиты населения» (далее – КГКУ «УСЗН»). </w:t>
      </w:r>
      <w:proofErr w:type="gramStart"/>
      <w:r w:rsidRPr="007F499E">
        <w:rPr>
          <w:sz w:val="28"/>
          <w:szCs w:val="28"/>
        </w:rPr>
        <w:t>Лицам, зарегистрированным по месту жительства или по месту пребывания на территории Красноярского края, меры социальной поддержки (единовременные денежные выплаты, пособия, льготы на оплату жилья и коммунальных услуг и др.), в том числе единовременная адресная материальная помощь на текущий ремонт жилого помещения отдельным категориям граждан, проживающим на территории Красноярского края и имеющим доход (среднедушевой доход семьи) ниже полуторакратной величины прожиточного минимума</w:t>
      </w:r>
      <w:proofErr w:type="gramEnd"/>
      <w:r w:rsidRPr="007F499E">
        <w:rPr>
          <w:sz w:val="28"/>
          <w:szCs w:val="28"/>
        </w:rPr>
        <w:t xml:space="preserve">, </w:t>
      </w:r>
      <w:proofErr w:type="gramStart"/>
      <w:r w:rsidRPr="007F499E">
        <w:rPr>
          <w:sz w:val="28"/>
          <w:szCs w:val="28"/>
        </w:rPr>
        <w:t xml:space="preserve">установленной для пенсионеров по соответствующей группе территорий Красноярского края, единовременная адресная материальная помощь отдельным категориям граждан на ремонт печного отопления и (или) электропроводки в жилых помещениях, требующих </w:t>
      </w:r>
      <w:r w:rsidRPr="007F499E">
        <w:rPr>
          <w:sz w:val="28"/>
          <w:szCs w:val="28"/>
        </w:rPr>
        <w:lastRenderedPageBreak/>
        <w:t>ремонта печного отопления и (или) электропроводки оказываются территориальными отделениями КГКУ «УСЗН» по месту жительства или по месту пребывания.</w:t>
      </w:r>
      <w:proofErr w:type="gramEnd"/>
    </w:p>
    <w:p w:rsidR="007F499E" w:rsidRPr="007F499E" w:rsidRDefault="007F499E" w:rsidP="007F499E">
      <w:pPr>
        <w:spacing w:line="276" w:lineRule="auto"/>
        <w:jc w:val="both"/>
        <w:rPr>
          <w:sz w:val="28"/>
          <w:szCs w:val="28"/>
        </w:rPr>
      </w:pPr>
      <w:r w:rsidRPr="007F499E">
        <w:rPr>
          <w:sz w:val="28"/>
          <w:szCs w:val="28"/>
        </w:rPr>
        <w:t>Территориальные отделения КГКУ «УСЗН» также проводят работу по приобретению извещателей дымовых автономных в целях оснащения жилых помещений, занимаемых многодетными семьями, семьями с детьми, находящимися в социально опасном положении, семьями с детьми-инвалидами.</w:t>
      </w:r>
    </w:p>
    <w:p w:rsidR="007F499E" w:rsidRPr="007F499E" w:rsidRDefault="007F499E" w:rsidP="007F499E">
      <w:pPr>
        <w:spacing w:line="276" w:lineRule="auto"/>
        <w:jc w:val="both"/>
        <w:rPr>
          <w:sz w:val="28"/>
          <w:szCs w:val="28"/>
        </w:rPr>
      </w:pPr>
      <w:proofErr w:type="gramStart"/>
      <w:r w:rsidRPr="007F499E">
        <w:rPr>
          <w:sz w:val="28"/>
          <w:szCs w:val="28"/>
        </w:rPr>
        <w:t>Управление социальной защиты населения администрации города Красноярска и муниципальное казенное учреждение «Центр предоставления мер социальной поддержки жителям города Красноярска» с 01.01.2020 реализуют полномочия органов местного самоуправления по предоставлению за счет средств бюджета города дополнительных мер социальной поддержки для отдельных категорий граждан Российской Федерации, имеющих регистрацию по месту жительства или по месту пребывания (в случае отсутствия регистрации по месту жительства) на</w:t>
      </w:r>
      <w:proofErr w:type="gramEnd"/>
      <w:r w:rsidRPr="007F499E">
        <w:rPr>
          <w:sz w:val="28"/>
          <w:szCs w:val="28"/>
        </w:rPr>
        <w:t xml:space="preserve"> территории города Красноярска.</w:t>
      </w:r>
    </w:p>
    <w:p w:rsidR="007F499E" w:rsidRDefault="007F499E" w:rsidP="007F499E">
      <w:pPr>
        <w:spacing w:line="276" w:lineRule="auto"/>
        <w:jc w:val="both"/>
        <w:rPr>
          <w:sz w:val="28"/>
          <w:szCs w:val="28"/>
        </w:rPr>
      </w:pPr>
      <w:r w:rsidRPr="007F499E">
        <w:rPr>
          <w:sz w:val="28"/>
          <w:szCs w:val="28"/>
        </w:rPr>
        <w:t>Так, за счет средств бюджета города оказывается единовременная адресная материальная помощь одиноко проживающим пенсионерам, а также семьям пенсионеров, в составе семьи которых отсутствуют трудоспособные граждане, нуждающимся в ремонте жилья, имеющим доход, не превышающий 2-кратную величину прожиточного минимума. В 2020 году единовременная адресная материальная помощь на ремонт жилого помещения была оказана 1502 гражданам. На 01.12.2021 материальная помощь на ремонт жилого помещения была оказана 869 гражданам. Планируемая численность получателей на 2021 год 1255 граждан.</w:t>
      </w:r>
    </w:p>
    <w:p w:rsidR="007F499E" w:rsidRPr="007F499E" w:rsidRDefault="007F499E" w:rsidP="007F499E">
      <w:pPr>
        <w:spacing w:line="276" w:lineRule="auto"/>
        <w:jc w:val="both"/>
        <w:rPr>
          <w:sz w:val="28"/>
          <w:szCs w:val="28"/>
        </w:rPr>
      </w:pPr>
      <w:r w:rsidRPr="007F499E">
        <w:rPr>
          <w:sz w:val="28"/>
          <w:szCs w:val="28"/>
        </w:rPr>
        <w:t>Специалистами по обеспечению деятельности комиссий по делам несовершеннолетних и защите их прав администраций районов на постоянной основе проводится работа по актуализации списков семей имеющих признаки социального неблагополучия. Ежемесячно проводится сверка между субъектами системы профилактики в отношении несовершеннолетних и их семей с признаками социального неблагополучия, состоящих на учете органов и учреждений системы профилактики, не входящих перечень семей, находящихся в социально опасном положении.</w:t>
      </w:r>
    </w:p>
    <w:p w:rsidR="007F499E" w:rsidRPr="007F499E" w:rsidRDefault="007F499E" w:rsidP="007F499E">
      <w:pPr>
        <w:spacing w:line="276" w:lineRule="auto"/>
        <w:jc w:val="both"/>
        <w:rPr>
          <w:sz w:val="28"/>
          <w:szCs w:val="28"/>
        </w:rPr>
      </w:pPr>
      <w:proofErr w:type="gramStart"/>
      <w:r w:rsidRPr="007F499E">
        <w:rPr>
          <w:sz w:val="28"/>
          <w:szCs w:val="28"/>
        </w:rPr>
        <w:t xml:space="preserve">Главным управлением образования администрации города работа с обучающимися и их семьями, имеющими признаки  социального неблагополучия, состоящими на различных видах учета (находящимися в социально-опасном положении, трудной жизненной ситуации, вступившими в конфликт с законом) ведется совместно с органами и учреждениями системы профилактики безнадзорности и правонарушений, согласно разработанным </w:t>
      </w:r>
      <w:r w:rsidRPr="007F499E">
        <w:rPr>
          <w:sz w:val="28"/>
          <w:szCs w:val="28"/>
        </w:rPr>
        <w:lastRenderedPageBreak/>
        <w:t>планам и программам комплексной индивидуально-профилактической работы, включающими в себя профилактические меры по пожарной безопасности.</w:t>
      </w:r>
      <w:proofErr w:type="gramEnd"/>
    </w:p>
    <w:p w:rsidR="007F499E" w:rsidRPr="007F499E" w:rsidRDefault="007F499E" w:rsidP="007F499E">
      <w:pPr>
        <w:spacing w:line="276" w:lineRule="auto"/>
        <w:jc w:val="both"/>
        <w:rPr>
          <w:sz w:val="28"/>
          <w:szCs w:val="28"/>
        </w:rPr>
      </w:pPr>
      <w:r w:rsidRPr="007F499E">
        <w:rPr>
          <w:sz w:val="28"/>
          <w:szCs w:val="28"/>
        </w:rPr>
        <w:t xml:space="preserve">Профилактическую работу с обучающимися и родителями осуществляют классные руководители и социальные педагоги, как в телефонном режиме, так  и во время личных встреч. </w:t>
      </w:r>
    </w:p>
    <w:p w:rsidR="007F499E" w:rsidRPr="007F499E" w:rsidRDefault="007F499E" w:rsidP="007F499E">
      <w:pPr>
        <w:spacing w:line="276" w:lineRule="auto"/>
        <w:jc w:val="both"/>
        <w:rPr>
          <w:sz w:val="28"/>
          <w:szCs w:val="28"/>
        </w:rPr>
      </w:pPr>
      <w:r w:rsidRPr="007F499E">
        <w:rPr>
          <w:sz w:val="28"/>
          <w:szCs w:val="28"/>
        </w:rPr>
        <w:t xml:space="preserve">В целях организации </w:t>
      </w:r>
      <w:proofErr w:type="gramStart"/>
      <w:r w:rsidRPr="007F499E">
        <w:rPr>
          <w:sz w:val="28"/>
          <w:szCs w:val="28"/>
        </w:rPr>
        <w:t>контроля за</w:t>
      </w:r>
      <w:proofErr w:type="gramEnd"/>
      <w:r w:rsidRPr="007F499E">
        <w:rPr>
          <w:sz w:val="28"/>
          <w:szCs w:val="28"/>
        </w:rPr>
        <w:t xml:space="preserve"> деятельностью образовательных учреждений по исполнению Закона РФ «Об образовании» и раннего выявления «социального неблагополучия» на уровне главного управления образования создана  система учета несовершеннолетних детей в возрасте 7-18 лет, не обучающихся в образовательных учреждениях и/или систематически пропускающих учебные занятия. </w:t>
      </w:r>
    </w:p>
    <w:p w:rsidR="007F499E" w:rsidRPr="007F499E" w:rsidRDefault="007F499E" w:rsidP="007F499E">
      <w:pPr>
        <w:spacing w:line="276" w:lineRule="auto"/>
        <w:jc w:val="both"/>
        <w:rPr>
          <w:sz w:val="28"/>
          <w:szCs w:val="28"/>
        </w:rPr>
      </w:pPr>
      <w:r w:rsidRPr="007F499E">
        <w:rPr>
          <w:sz w:val="28"/>
          <w:szCs w:val="28"/>
        </w:rPr>
        <w:t>Специалистами управления образования ведется банк данных о таких детях, содержащий информацию, как о самом несовершеннолетнем, так и о его родителях,  условиях проживания и мерах по его возвращению или устройству в образовательное учреждение. В рамках имеющейся информации социальный педагог и классный руководитель в обязательном порядке осуществляет следующий перечень мероприятий:</w:t>
      </w:r>
    </w:p>
    <w:p w:rsidR="007F499E" w:rsidRPr="007F499E" w:rsidRDefault="007F499E" w:rsidP="007F499E">
      <w:pPr>
        <w:spacing w:line="276" w:lineRule="auto"/>
        <w:jc w:val="both"/>
        <w:rPr>
          <w:sz w:val="28"/>
          <w:szCs w:val="28"/>
        </w:rPr>
      </w:pPr>
      <w:r w:rsidRPr="007F499E">
        <w:rPr>
          <w:sz w:val="28"/>
          <w:szCs w:val="28"/>
        </w:rPr>
        <w:t xml:space="preserve">информирует о правилах пожарной безопасности и мер по защите от огня жизни и здоровья детей, обучает действиям в условиях пожара; </w:t>
      </w:r>
    </w:p>
    <w:p w:rsidR="007F499E" w:rsidRPr="007F499E" w:rsidRDefault="007F499E" w:rsidP="007F499E">
      <w:pPr>
        <w:spacing w:line="276" w:lineRule="auto"/>
        <w:jc w:val="both"/>
        <w:rPr>
          <w:sz w:val="28"/>
          <w:szCs w:val="28"/>
        </w:rPr>
      </w:pPr>
      <w:r w:rsidRPr="007F499E">
        <w:rPr>
          <w:sz w:val="28"/>
          <w:szCs w:val="28"/>
        </w:rPr>
        <w:t xml:space="preserve">проводит мероприятия, направленные на повышение творческой активности </w:t>
      </w:r>
      <w:proofErr w:type="gramStart"/>
      <w:r w:rsidRPr="007F499E">
        <w:rPr>
          <w:sz w:val="28"/>
          <w:szCs w:val="28"/>
        </w:rPr>
        <w:t>обучающихся</w:t>
      </w:r>
      <w:proofErr w:type="gramEnd"/>
      <w:r w:rsidRPr="007F499E">
        <w:rPr>
          <w:sz w:val="28"/>
          <w:szCs w:val="28"/>
        </w:rPr>
        <w:t xml:space="preserve"> в области пожарной безопасности;</w:t>
      </w:r>
    </w:p>
    <w:p w:rsidR="007F499E" w:rsidRPr="007F499E" w:rsidRDefault="007F499E" w:rsidP="007F499E">
      <w:pPr>
        <w:spacing w:line="276" w:lineRule="auto"/>
        <w:jc w:val="both"/>
        <w:rPr>
          <w:sz w:val="28"/>
          <w:szCs w:val="28"/>
        </w:rPr>
      </w:pPr>
      <w:r w:rsidRPr="007F499E">
        <w:rPr>
          <w:sz w:val="28"/>
          <w:szCs w:val="28"/>
        </w:rPr>
        <w:t xml:space="preserve">осуществляет профилактику среди  правонарушений несовершеннолетних в области пожарной безопасности; </w:t>
      </w:r>
    </w:p>
    <w:p w:rsidR="007F499E" w:rsidRPr="007F499E" w:rsidRDefault="007F499E" w:rsidP="007F499E">
      <w:pPr>
        <w:spacing w:line="276" w:lineRule="auto"/>
        <w:jc w:val="both"/>
        <w:rPr>
          <w:sz w:val="28"/>
          <w:szCs w:val="28"/>
        </w:rPr>
      </w:pPr>
      <w:r w:rsidRPr="007F499E">
        <w:rPr>
          <w:sz w:val="28"/>
          <w:szCs w:val="28"/>
        </w:rPr>
        <w:t>прививает навыки осторожного обращения с огнем и пожароопасными предметами, умения использовать средства пожаротушения.</w:t>
      </w:r>
    </w:p>
    <w:p w:rsidR="007F499E" w:rsidRPr="007F499E" w:rsidRDefault="007F499E" w:rsidP="007F499E">
      <w:pPr>
        <w:spacing w:line="276" w:lineRule="auto"/>
        <w:jc w:val="both"/>
        <w:rPr>
          <w:sz w:val="28"/>
          <w:szCs w:val="28"/>
        </w:rPr>
      </w:pPr>
      <w:r w:rsidRPr="007F499E">
        <w:rPr>
          <w:sz w:val="28"/>
          <w:szCs w:val="28"/>
        </w:rPr>
        <w:t xml:space="preserve">Совместно со специалистами  учреждений ГО и ЧС организовано проведение со школьниками и их родителями, инструктажей, в том числе с использованием дистанционных технологий (в условиях эпидемиологических ограничений) о мерах пожарной безопасности в быту и на улице, об исключении случаев шалости детей с огнем. </w:t>
      </w:r>
    </w:p>
    <w:p w:rsidR="007F499E" w:rsidRPr="007F499E" w:rsidRDefault="007F499E" w:rsidP="007F499E">
      <w:pPr>
        <w:spacing w:line="276" w:lineRule="auto"/>
        <w:jc w:val="both"/>
        <w:rPr>
          <w:sz w:val="28"/>
          <w:szCs w:val="28"/>
        </w:rPr>
      </w:pPr>
      <w:proofErr w:type="gramStart"/>
      <w:r w:rsidRPr="007F499E">
        <w:rPr>
          <w:sz w:val="28"/>
          <w:szCs w:val="28"/>
        </w:rPr>
        <w:t>С целью снижения количества происшествий с участием несовершеннолетних  и повышения эффективности работы подписан трехсторонний план мероприятий между руководителями ГУО, отделом надзорной деятельности и профилактической работе по г. Красноярску и ФГБУ «Судебно-экспертное учреждение ФПС «Испытательная пожарная лаборатория»  на 2021-2022 учебный год (Совместный план мероприятий с дружинами юных пожарных».</w:t>
      </w:r>
      <w:proofErr w:type="gramEnd"/>
      <w:r w:rsidRPr="007F499E">
        <w:rPr>
          <w:sz w:val="28"/>
          <w:szCs w:val="28"/>
        </w:rPr>
        <w:t xml:space="preserve"> Реализуется комплекс упредительных, организационных и практических мероприятий.</w:t>
      </w:r>
    </w:p>
    <w:p w:rsidR="007F499E" w:rsidRPr="007F499E" w:rsidRDefault="007F499E" w:rsidP="007F499E">
      <w:pPr>
        <w:spacing w:line="276" w:lineRule="auto"/>
        <w:jc w:val="both"/>
        <w:rPr>
          <w:sz w:val="28"/>
          <w:szCs w:val="28"/>
        </w:rPr>
      </w:pPr>
      <w:proofErr w:type="gramStart"/>
      <w:r w:rsidRPr="007F499E">
        <w:rPr>
          <w:sz w:val="28"/>
          <w:szCs w:val="28"/>
        </w:rPr>
        <w:lastRenderedPageBreak/>
        <w:t>Краевыми учреждениями здравоохранения работа с семьями, имеющими признаки  социального неблагополучия, состоящими на различных видах учета (находящимися в социально-опасном положении, трудной жизненной ситуации, вступившими в конфликт с законом) ведется совместно с органами и учреждениями системы профилактики безнадзорности и правонарушений в рамках индивидуальной профилактической деятельности согласно разработанным планам и программам комплексной индивидуально-профилактической работы, включающими в себя профилактические меры по пожарной безопасности.</w:t>
      </w:r>
      <w:proofErr w:type="gramEnd"/>
      <w:r w:rsidRPr="007F499E">
        <w:rPr>
          <w:sz w:val="28"/>
          <w:szCs w:val="28"/>
        </w:rPr>
        <w:t xml:space="preserve"> В процессе профилактических медицинских патронажей семей, при обнаружении медицинскими работниками признаков семейного неблагополучия, в том числе визуального определения признаков нарушения требований пожарной безопасности, информация незамедлительно доводится до сведения комиссий по делам несовершеннолетних с целью организации дальнейшей работы.</w:t>
      </w:r>
    </w:p>
    <w:p w:rsidR="007F499E" w:rsidRPr="00A42D2C" w:rsidRDefault="007F499E" w:rsidP="007F499E">
      <w:pPr>
        <w:spacing w:line="276" w:lineRule="auto"/>
        <w:jc w:val="both"/>
        <w:rPr>
          <w:sz w:val="28"/>
          <w:szCs w:val="28"/>
        </w:rPr>
      </w:pPr>
      <w:proofErr w:type="gramStart"/>
      <w:r w:rsidRPr="007F499E">
        <w:rPr>
          <w:sz w:val="28"/>
          <w:szCs w:val="28"/>
        </w:rPr>
        <w:t>Специалисты учреждений органов системы профилактики безнадзорности и правонарушений несовершеннолетних в силу отсутствия профессиональных компетенций в части контроля за соблюдением правил и требований к пожарной безопасности и отсутствия полномочий на выдачу предписаний об устранении выявленных нарушений, при проведении патронажей семей с признаками социального неблагополучия, производят визуальный осмотр жилых помещений на предмет наличия/отсутствия автономных пожарных извещателей, их состояния;</w:t>
      </w:r>
      <w:proofErr w:type="gramEnd"/>
      <w:r w:rsidRPr="007F499E">
        <w:rPr>
          <w:sz w:val="28"/>
          <w:szCs w:val="28"/>
        </w:rPr>
        <w:t xml:space="preserve"> наличия в помещениях известных и визуально-определяемых взрывоопасных и огнеопасных веществ; хранения бумаг около потенциальных очагов возгорания; курения в неположенных местах; загораживания эвакуационных выходов, наличия не скрытой электропроводки и др. и выдают устные рекомендации об устранении выявленных нарушений. При обнаружении признаков нарушений пожарной безопасности информация направляется в комиссии по делам несовершеннолетних и защите их прав администраций районов. Семьям предоставляются консультации, информационно-справочный материал (памятки), оказывается помощь многодетным семьям, семьям с детьми-инвалидами и семьям, находящимся в социально опасном положении в формировании пакета документов, необходимых для обращения в органы социальной защиты населения за получением автономных пожарных извещателей.</w:t>
      </w:r>
    </w:p>
    <w:p w:rsidR="00973B39" w:rsidRPr="00A42D2C" w:rsidRDefault="00367D6B" w:rsidP="00A42D2C">
      <w:pPr>
        <w:spacing w:line="276" w:lineRule="auto"/>
        <w:jc w:val="both"/>
        <w:rPr>
          <w:sz w:val="28"/>
          <w:szCs w:val="28"/>
        </w:rPr>
      </w:pPr>
      <w:r w:rsidRPr="00A42D2C">
        <w:rPr>
          <w:sz w:val="28"/>
          <w:szCs w:val="28"/>
        </w:rPr>
        <w:t xml:space="preserve">В целях улучшения координации деятельности органов и учреждений системы профилактики, повышения эффективности работы комиссии администрации города, органов и учреждений системы профилактики безнадзорности и правонарушений несовершеннолетних руководствуясь п.3 ст. </w:t>
      </w:r>
      <w:r w:rsidRPr="00A42D2C">
        <w:rPr>
          <w:sz w:val="28"/>
          <w:szCs w:val="28"/>
        </w:rPr>
        <w:lastRenderedPageBreak/>
        <w:t>11 Федерального закона от 24.06.1999 № 120-ФЗ «Об основах системы профилактики безнадзорности и правонарушений несовершеннолетних», комиссия</w:t>
      </w:r>
    </w:p>
    <w:p w:rsidR="008B3019" w:rsidRPr="00A42D2C" w:rsidRDefault="008B3019" w:rsidP="00A42D2C">
      <w:pPr>
        <w:pStyle w:val="aa"/>
        <w:tabs>
          <w:tab w:val="left" w:pos="720"/>
        </w:tabs>
        <w:spacing w:line="276" w:lineRule="auto"/>
        <w:ind w:firstLine="709"/>
        <w:rPr>
          <w:szCs w:val="28"/>
        </w:rPr>
      </w:pPr>
      <w:r w:rsidRPr="00A42D2C">
        <w:rPr>
          <w:bCs/>
          <w:szCs w:val="28"/>
        </w:rPr>
        <w:t>ПОСТАНОВЛЯЕТ:</w:t>
      </w:r>
      <w:r w:rsidRPr="00A42D2C">
        <w:rPr>
          <w:szCs w:val="28"/>
        </w:rPr>
        <w:t xml:space="preserve"> </w:t>
      </w:r>
    </w:p>
    <w:p w:rsidR="00C863D0" w:rsidRDefault="00C863D0" w:rsidP="00A42D2C">
      <w:pPr>
        <w:pStyle w:val="aa"/>
        <w:numPr>
          <w:ilvl w:val="0"/>
          <w:numId w:val="1"/>
        </w:numPr>
        <w:tabs>
          <w:tab w:val="left" w:pos="1134"/>
        </w:tabs>
        <w:spacing w:line="276" w:lineRule="auto"/>
        <w:rPr>
          <w:bCs/>
          <w:color w:val="000000" w:themeColor="text1"/>
          <w:szCs w:val="28"/>
        </w:rPr>
      </w:pPr>
      <w:r w:rsidRPr="00A42D2C">
        <w:rPr>
          <w:bCs/>
          <w:color w:val="000000" w:themeColor="text1"/>
          <w:szCs w:val="28"/>
        </w:rPr>
        <w:t xml:space="preserve"> Главному управле</w:t>
      </w:r>
      <w:r w:rsidR="00D4134A">
        <w:rPr>
          <w:bCs/>
          <w:color w:val="000000" w:themeColor="text1"/>
          <w:szCs w:val="28"/>
        </w:rPr>
        <w:t xml:space="preserve">нию образования администрации города </w:t>
      </w:r>
      <w:r w:rsidRPr="00A42D2C">
        <w:rPr>
          <w:bCs/>
          <w:color w:val="000000" w:themeColor="text1"/>
          <w:szCs w:val="28"/>
        </w:rPr>
        <w:t xml:space="preserve"> Красноярска </w:t>
      </w:r>
      <w:r w:rsidR="006A7394">
        <w:rPr>
          <w:bCs/>
          <w:color w:val="000000" w:themeColor="text1"/>
          <w:szCs w:val="28"/>
        </w:rPr>
        <w:t>(Аксеновой М.А.</w:t>
      </w:r>
      <w:r w:rsidR="00215082" w:rsidRPr="00A42D2C">
        <w:rPr>
          <w:bCs/>
          <w:color w:val="000000" w:themeColor="text1"/>
          <w:szCs w:val="28"/>
        </w:rPr>
        <w:t xml:space="preserve">) </w:t>
      </w:r>
      <w:r w:rsidR="00E078F7" w:rsidRPr="00A42D2C">
        <w:rPr>
          <w:bCs/>
          <w:color w:val="000000" w:themeColor="text1"/>
          <w:szCs w:val="28"/>
        </w:rPr>
        <w:t xml:space="preserve">продолжать </w:t>
      </w:r>
      <w:r w:rsidR="00EF0E2D">
        <w:rPr>
          <w:bCs/>
          <w:color w:val="000000" w:themeColor="text1"/>
          <w:szCs w:val="28"/>
        </w:rPr>
        <w:t>реализацию и развитие</w:t>
      </w:r>
      <w:r w:rsidR="00E078F7" w:rsidRPr="00A42D2C">
        <w:rPr>
          <w:bCs/>
          <w:color w:val="000000" w:themeColor="text1"/>
          <w:szCs w:val="28"/>
        </w:rPr>
        <w:t xml:space="preserve"> </w:t>
      </w:r>
      <w:r w:rsidR="00EF0E2D">
        <w:rPr>
          <w:bCs/>
          <w:color w:val="000000" w:themeColor="text1"/>
          <w:szCs w:val="28"/>
        </w:rPr>
        <w:t>имеющихся направлений</w:t>
      </w:r>
      <w:r w:rsidR="003E3437" w:rsidRPr="00A42D2C">
        <w:rPr>
          <w:bCs/>
          <w:color w:val="000000" w:themeColor="text1"/>
          <w:szCs w:val="28"/>
        </w:rPr>
        <w:t xml:space="preserve"> деятельности, сделав упор на </w:t>
      </w:r>
      <w:r w:rsidRPr="00A42D2C">
        <w:rPr>
          <w:bCs/>
          <w:color w:val="000000" w:themeColor="text1"/>
          <w:szCs w:val="28"/>
        </w:rPr>
        <w:t>проведение в муниципальных образовательных организациях с детьми, а также с родителями бесед о мерах пожарной безопасности в быту, при проведении массовых мероприятий, при использовании пиротехнических изделий, о действиях при пожаре.</w:t>
      </w:r>
      <w:r w:rsidR="00EF0E2D">
        <w:rPr>
          <w:bCs/>
          <w:color w:val="000000" w:themeColor="text1"/>
          <w:szCs w:val="28"/>
        </w:rPr>
        <w:t xml:space="preserve"> </w:t>
      </w:r>
    </w:p>
    <w:p w:rsidR="008E77B2" w:rsidRPr="00A42D2C" w:rsidRDefault="008E77B2" w:rsidP="00886049">
      <w:pPr>
        <w:pStyle w:val="aa"/>
        <w:numPr>
          <w:ilvl w:val="0"/>
          <w:numId w:val="1"/>
        </w:numPr>
        <w:tabs>
          <w:tab w:val="left" w:pos="1134"/>
        </w:tabs>
        <w:spacing w:line="276" w:lineRule="auto"/>
        <w:rPr>
          <w:bCs/>
          <w:color w:val="000000" w:themeColor="text1"/>
          <w:szCs w:val="28"/>
        </w:rPr>
      </w:pPr>
      <w:proofErr w:type="gramStart"/>
      <w:r>
        <w:rPr>
          <w:bCs/>
          <w:color w:val="000000" w:themeColor="text1"/>
          <w:szCs w:val="28"/>
        </w:rPr>
        <w:t>Руководителям краевых учреждений социального обслуживания населения, осуществляющим деятельность на территории города Красноярска,</w:t>
      </w:r>
      <w:r w:rsidR="00886049" w:rsidRPr="00886049">
        <w:t xml:space="preserve"> </w:t>
      </w:r>
      <w:r w:rsidR="00886049">
        <w:rPr>
          <w:bCs/>
          <w:color w:val="000000" w:themeColor="text1"/>
          <w:szCs w:val="28"/>
        </w:rPr>
        <w:t>главному управлению</w:t>
      </w:r>
      <w:r w:rsidR="00886049" w:rsidRPr="00886049">
        <w:rPr>
          <w:bCs/>
          <w:color w:val="000000" w:themeColor="text1"/>
          <w:szCs w:val="28"/>
        </w:rPr>
        <w:t xml:space="preserve"> молодежной политики и туризма администрации города Красноярска</w:t>
      </w:r>
      <w:r w:rsidR="00EF0E2D">
        <w:rPr>
          <w:bCs/>
          <w:color w:val="000000" w:themeColor="text1"/>
          <w:szCs w:val="28"/>
        </w:rPr>
        <w:t xml:space="preserve"> (</w:t>
      </w:r>
      <w:r w:rsidR="007D54F0">
        <w:rPr>
          <w:bCs/>
          <w:color w:val="000000" w:themeColor="text1"/>
          <w:szCs w:val="28"/>
        </w:rPr>
        <w:t>Матвеевой А.С.</w:t>
      </w:r>
      <w:r w:rsidR="00EF0E2D">
        <w:rPr>
          <w:bCs/>
          <w:color w:val="000000" w:themeColor="text1"/>
          <w:szCs w:val="28"/>
        </w:rPr>
        <w:t>)</w:t>
      </w:r>
      <w:r w:rsidRPr="008E77B2">
        <w:t xml:space="preserve"> </w:t>
      </w:r>
      <w:r w:rsidR="00EF0E2D">
        <w:rPr>
          <w:bCs/>
          <w:color w:val="000000" w:themeColor="text1"/>
          <w:szCs w:val="28"/>
        </w:rPr>
        <w:t>продолжать реализацию и развитие имеющихся направлений</w:t>
      </w:r>
      <w:r w:rsidRPr="008E77B2">
        <w:rPr>
          <w:bCs/>
          <w:color w:val="000000" w:themeColor="text1"/>
          <w:szCs w:val="28"/>
        </w:rPr>
        <w:t xml:space="preserve"> деятельности, расширить спек</w:t>
      </w:r>
      <w:r>
        <w:rPr>
          <w:bCs/>
          <w:color w:val="000000" w:themeColor="text1"/>
          <w:szCs w:val="28"/>
        </w:rPr>
        <w:t>тр профилактических мероприятий</w:t>
      </w:r>
      <w:r w:rsidR="00886049">
        <w:rPr>
          <w:bCs/>
          <w:color w:val="000000" w:themeColor="text1"/>
          <w:szCs w:val="28"/>
        </w:rPr>
        <w:t>,</w:t>
      </w:r>
      <w:r w:rsidRPr="008E77B2">
        <w:rPr>
          <w:bCs/>
          <w:color w:val="000000" w:themeColor="text1"/>
          <w:szCs w:val="28"/>
        </w:rPr>
        <w:t xml:space="preserve"> </w:t>
      </w:r>
      <w:r>
        <w:rPr>
          <w:bCs/>
          <w:color w:val="000000" w:themeColor="text1"/>
          <w:szCs w:val="28"/>
        </w:rPr>
        <w:t xml:space="preserve">принимая активное участие в </w:t>
      </w:r>
      <w:r w:rsidRPr="008E77B2">
        <w:rPr>
          <w:bCs/>
          <w:color w:val="000000" w:themeColor="text1"/>
          <w:szCs w:val="28"/>
        </w:rPr>
        <w:t xml:space="preserve">профилактической акции «Детство </w:t>
      </w:r>
      <w:proofErr w:type="spellStart"/>
      <w:r w:rsidRPr="008E77B2">
        <w:rPr>
          <w:bCs/>
          <w:color w:val="000000" w:themeColor="text1"/>
          <w:szCs w:val="28"/>
        </w:rPr>
        <w:t>безОпасности</w:t>
      </w:r>
      <w:proofErr w:type="spellEnd"/>
      <w:r w:rsidRPr="008E77B2">
        <w:rPr>
          <w:bCs/>
          <w:color w:val="000000" w:themeColor="text1"/>
          <w:szCs w:val="28"/>
        </w:rPr>
        <w:t>»</w:t>
      </w:r>
      <w:r>
        <w:rPr>
          <w:bCs/>
          <w:color w:val="000000" w:themeColor="text1"/>
          <w:szCs w:val="28"/>
        </w:rPr>
        <w:t xml:space="preserve"> -</w:t>
      </w:r>
      <w:r w:rsidRPr="008E77B2">
        <w:rPr>
          <w:bCs/>
          <w:color w:val="000000" w:themeColor="text1"/>
          <w:szCs w:val="28"/>
        </w:rPr>
        <w:t xml:space="preserve"> проводить беседы о соблюдении временного режима пребывания </w:t>
      </w:r>
      <w:r>
        <w:rPr>
          <w:bCs/>
          <w:color w:val="000000" w:themeColor="text1"/>
          <w:szCs w:val="28"/>
        </w:rPr>
        <w:t xml:space="preserve">несовершеннолетних </w:t>
      </w:r>
      <w:r w:rsidRPr="008E77B2">
        <w:rPr>
          <w:bCs/>
          <w:color w:val="000000" w:themeColor="text1"/>
          <w:szCs w:val="28"/>
        </w:rPr>
        <w:t>на улице;</w:t>
      </w:r>
      <w:proofErr w:type="gramEnd"/>
      <w:r w:rsidRPr="008E77B2">
        <w:rPr>
          <w:bCs/>
          <w:color w:val="000000" w:themeColor="text1"/>
          <w:szCs w:val="28"/>
        </w:rPr>
        <w:t xml:space="preserve"> разъяснять правила безопасного поведения на воде в летний период;  правила пожарной безопасност</w:t>
      </w:r>
      <w:r>
        <w:rPr>
          <w:bCs/>
          <w:color w:val="000000" w:themeColor="text1"/>
          <w:szCs w:val="28"/>
        </w:rPr>
        <w:t>и в быту и на природе, а также правила</w:t>
      </w:r>
      <w:r w:rsidRPr="008E77B2">
        <w:rPr>
          <w:bCs/>
          <w:color w:val="000000" w:themeColor="text1"/>
          <w:szCs w:val="28"/>
        </w:rPr>
        <w:t xml:space="preserve"> пове</w:t>
      </w:r>
      <w:r>
        <w:rPr>
          <w:bCs/>
          <w:color w:val="000000" w:themeColor="text1"/>
          <w:szCs w:val="28"/>
        </w:rPr>
        <w:t>дения</w:t>
      </w:r>
      <w:r w:rsidRPr="008E77B2">
        <w:rPr>
          <w:bCs/>
          <w:color w:val="000000" w:themeColor="text1"/>
          <w:szCs w:val="28"/>
        </w:rPr>
        <w:t xml:space="preserve"> в </w:t>
      </w:r>
      <w:r>
        <w:rPr>
          <w:bCs/>
          <w:color w:val="000000" w:themeColor="text1"/>
          <w:szCs w:val="28"/>
        </w:rPr>
        <w:t xml:space="preserve">быту и </w:t>
      </w:r>
      <w:r w:rsidR="00D4134A">
        <w:rPr>
          <w:bCs/>
          <w:color w:val="000000" w:themeColor="text1"/>
          <w:szCs w:val="28"/>
        </w:rPr>
        <w:t xml:space="preserve">общественных местах, </w:t>
      </w:r>
      <w:r>
        <w:rPr>
          <w:bCs/>
          <w:color w:val="000000" w:themeColor="text1"/>
          <w:szCs w:val="28"/>
        </w:rPr>
        <w:t>демонстрировать детям и родителям тематические видеоролики в рамках проведения досуговых мероприятий.</w:t>
      </w:r>
    </w:p>
    <w:p w:rsidR="00C863D0" w:rsidRPr="00A42D2C" w:rsidRDefault="00C863D0" w:rsidP="00A42D2C">
      <w:pPr>
        <w:pStyle w:val="aa"/>
        <w:numPr>
          <w:ilvl w:val="0"/>
          <w:numId w:val="1"/>
        </w:numPr>
        <w:tabs>
          <w:tab w:val="left" w:pos="1134"/>
        </w:tabs>
        <w:spacing w:line="276" w:lineRule="auto"/>
        <w:rPr>
          <w:bCs/>
          <w:color w:val="000000" w:themeColor="text1"/>
          <w:szCs w:val="28"/>
        </w:rPr>
      </w:pPr>
      <w:proofErr w:type="gramStart"/>
      <w:r w:rsidRPr="00A42D2C">
        <w:rPr>
          <w:bCs/>
          <w:color w:val="000000" w:themeColor="text1"/>
          <w:szCs w:val="28"/>
        </w:rPr>
        <w:t>МУ МВД России «Красноярское»</w:t>
      </w:r>
      <w:r w:rsidR="00215082" w:rsidRPr="00A42D2C">
        <w:rPr>
          <w:bCs/>
          <w:color w:val="000000" w:themeColor="text1"/>
          <w:szCs w:val="28"/>
        </w:rPr>
        <w:t xml:space="preserve"> (Березину Г.Н.)</w:t>
      </w:r>
      <w:r w:rsidRPr="00A42D2C">
        <w:rPr>
          <w:bCs/>
          <w:color w:val="000000" w:themeColor="text1"/>
          <w:szCs w:val="28"/>
        </w:rPr>
        <w:t xml:space="preserve"> совместно с </w:t>
      </w:r>
      <w:r w:rsidR="005772ED" w:rsidRPr="00A42D2C">
        <w:rPr>
          <w:bCs/>
          <w:color w:val="000000" w:themeColor="text1"/>
          <w:szCs w:val="28"/>
        </w:rPr>
        <w:t>территориальными отделениями краевого государственного казенного учреждения "Управление социальной защиты населения"</w:t>
      </w:r>
      <w:r w:rsidRPr="00A42D2C">
        <w:rPr>
          <w:bCs/>
          <w:color w:val="000000" w:themeColor="text1"/>
          <w:szCs w:val="28"/>
        </w:rPr>
        <w:t>, отделом надзорной деятельности и профилактической работы по г. Красноярску управления надзорной деятельности и профилактической работы Главного управления МЧС России по Красноярскому краю, другими заинтересованными учреждениями и ведомствами активизировать профилактическую работу по обследованию мест и условий проживания социально незащищенной категории граждан (семей</w:t>
      </w:r>
      <w:proofErr w:type="gramEnd"/>
      <w:r w:rsidRPr="00A42D2C">
        <w:rPr>
          <w:bCs/>
          <w:color w:val="000000" w:themeColor="text1"/>
          <w:szCs w:val="28"/>
        </w:rPr>
        <w:t xml:space="preserve">) </w:t>
      </w:r>
      <w:proofErr w:type="gramStart"/>
      <w:r w:rsidRPr="00A42D2C">
        <w:rPr>
          <w:bCs/>
          <w:color w:val="000000" w:themeColor="text1"/>
          <w:szCs w:val="28"/>
        </w:rPr>
        <w:t xml:space="preserve">с детьми, семей с детьми, находящимися в социально опасном положении, </w:t>
      </w:r>
      <w:r w:rsidR="00367D6B" w:rsidRPr="00A42D2C">
        <w:rPr>
          <w:bCs/>
          <w:color w:val="000000" w:themeColor="text1"/>
          <w:szCs w:val="28"/>
        </w:rPr>
        <w:t xml:space="preserve">на иных видах профилактического учета комиссий по делам несовершеннолетних и защите их прав администраций районов в городе </w:t>
      </w:r>
      <w:r w:rsidRPr="00A42D2C">
        <w:rPr>
          <w:bCs/>
          <w:color w:val="000000" w:themeColor="text1"/>
          <w:szCs w:val="28"/>
        </w:rPr>
        <w:t>с проведением бесед о правилах безопасного поведения, в том числе о мерах пожарной безопасности в жилье, о недопустимости оставления детей без присмотра и шалости детей с огнем.</w:t>
      </w:r>
      <w:proofErr w:type="gramEnd"/>
    </w:p>
    <w:p w:rsidR="005772ED" w:rsidRPr="00A42D2C" w:rsidRDefault="005772ED" w:rsidP="00A42D2C">
      <w:pPr>
        <w:pStyle w:val="aa"/>
        <w:numPr>
          <w:ilvl w:val="0"/>
          <w:numId w:val="1"/>
        </w:numPr>
        <w:tabs>
          <w:tab w:val="left" w:pos="1134"/>
        </w:tabs>
        <w:spacing w:line="276" w:lineRule="auto"/>
        <w:rPr>
          <w:bCs/>
          <w:color w:val="000000" w:themeColor="text1"/>
          <w:szCs w:val="28"/>
        </w:rPr>
      </w:pPr>
      <w:proofErr w:type="gramStart"/>
      <w:r w:rsidRPr="00A42D2C">
        <w:rPr>
          <w:bCs/>
          <w:color w:val="000000" w:themeColor="text1"/>
          <w:szCs w:val="28"/>
        </w:rPr>
        <w:lastRenderedPageBreak/>
        <w:t>Территориальным отделениям</w:t>
      </w:r>
      <w:r w:rsidRPr="00A42D2C">
        <w:rPr>
          <w:szCs w:val="28"/>
        </w:rPr>
        <w:t xml:space="preserve"> </w:t>
      </w:r>
      <w:r w:rsidRPr="00A42D2C">
        <w:rPr>
          <w:bCs/>
          <w:color w:val="000000" w:themeColor="text1"/>
          <w:szCs w:val="28"/>
        </w:rPr>
        <w:t xml:space="preserve">краевого государственного казенного учреждения "Управление социальной защиты населения" </w:t>
      </w:r>
      <w:r w:rsidR="00C863D0" w:rsidRPr="00A42D2C">
        <w:rPr>
          <w:bCs/>
          <w:color w:val="000000" w:themeColor="text1"/>
          <w:szCs w:val="28"/>
        </w:rPr>
        <w:t>в рамках работы по реализации Государственной программы Красноярского края «Развитие социальной поддержки населения» (утв. постановлением Правительства Красноярского края от 30.09.2013 № 507-п) при выдаче установленным категориям семей автономных пожарных извещателей взять на контроль целевое их применение (монтаж извещателей в жилых помещениях семей).</w:t>
      </w:r>
      <w:proofErr w:type="gramEnd"/>
      <w:r w:rsidR="00C863D0" w:rsidRPr="00A42D2C">
        <w:rPr>
          <w:bCs/>
          <w:color w:val="000000" w:themeColor="text1"/>
          <w:szCs w:val="28"/>
        </w:rPr>
        <w:t xml:space="preserve"> При обследованиях мест проживания семей разъяснять порядок эксплуатации и технического обслуживания извещателей.</w:t>
      </w:r>
    </w:p>
    <w:p w:rsidR="00C863D0" w:rsidRDefault="005772ED" w:rsidP="00A42D2C">
      <w:pPr>
        <w:pStyle w:val="aa"/>
        <w:numPr>
          <w:ilvl w:val="0"/>
          <w:numId w:val="1"/>
        </w:numPr>
        <w:tabs>
          <w:tab w:val="left" w:pos="1134"/>
        </w:tabs>
        <w:spacing w:line="276" w:lineRule="auto"/>
        <w:rPr>
          <w:bCs/>
          <w:color w:val="000000" w:themeColor="text1"/>
          <w:szCs w:val="28"/>
        </w:rPr>
      </w:pPr>
      <w:r w:rsidRPr="00A42D2C">
        <w:rPr>
          <w:bCs/>
          <w:color w:val="000000" w:themeColor="text1"/>
          <w:szCs w:val="28"/>
        </w:rPr>
        <w:t xml:space="preserve"> </w:t>
      </w:r>
      <w:proofErr w:type="gramStart"/>
      <w:r w:rsidRPr="00A42D2C">
        <w:rPr>
          <w:bCs/>
          <w:color w:val="000000" w:themeColor="text1"/>
          <w:szCs w:val="28"/>
        </w:rPr>
        <w:t xml:space="preserve">Территориальным отделениям краевого государственного казенного учреждения "Управление социальной защиты населения", учреждениям социального обслуживания населения, осуществляющим деятельность на территории города Красноярска, </w:t>
      </w:r>
      <w:r w:rsidR="00C863D0" w:rsidRPr="00A42D2C">
        <w:rPr>
          <w:bCs/>
          <w:color w:val="000000" w:themeColor="text1"/>
          <w:szCs w:val="28"/>
        </w:rPr>
        <w:t xml:space="preserve"> при проведении работы с социально незащищенной категорией граждан (семей) с детьми, обращать внимание на состояние печного отопления, электрических сетей в местах их проживания с последующим рассмотрением вопроса ремонта печей и электропроводки в рамках соответствующих краевых программ.</w:t>
      </w:r>
      <w:proofErr w:type="gramEnd"/>
    </w:p>
    <w:p w:rsidR="00D4134A" w:rsidRDefault="00D4134A" w:rsidP="00D4134A">
      <w:pPr>
        <w:pStyle w:val="aa"/>
        <w:tabs>
          <w:tab w:val="left" w:pos="1134"/>
        </w:tabs>
        <w:spacing w:line="276" w:lineRule="auto"/>
        <w:rPr>
          <w:bCs/>
          <w:color w:val="000000" w:themeColor="text1"/>
          <w:szCs w:val="28"/>
        </w:rPr>
      </w:pPr>
      <w:r>
        <w:rPr>
          <w:bCs/>
          <w:color w:val="000000" w:themeColor="text1"/>
          <w:szCs w:val="28"/>
        </w:rPr>
        <w:t>Срок по п. 1-5: постоянно. Информацию об исполнении предоставлять в комиссию города в срок до 25 декабря каждого года.</w:t>
      </w:r>
    </w:p>
    <w:p w:rsidR="00AE2E0C" w:rsidRDefault="007D54F0" w:rsidP="00AE2E0C">
      <w:pPr>
        <w:pStyle w:val="aa"/>
        <w:numPr>
          <w:ilvl w:val="0"/>
          <w:numId w:val="1"/>
        </w:numPr>
        <w:tabs>
          <w:tab w:val="left" w:pos="1134"/>
        </w:tabs>
        <w:spacing w:line="276" w:lineRule="auto"/>
        <w:rPr>
          <w:bCs/>
          <w:color w:val="000000" w:themeColor="text1"/>
          <w:szCs w:val="28"/>
        </w:rPr>
      </w:pPr>
      <w:r w:rsidRPr="007D54F0">
        <w:rPr>
          <w:bCs/>
          <w:color w:val="000000" w:themeColor="text1"/>
          <w:szCs w:val="28"/>
        </w:rPr>
        <w:t xml:space="preserve">Комиссиям по делам несовершеннолетних администраций районов в городе </w:t>
      </w:r>
    </w:p>
    <w:p w:rsidR="009F25FD" w:rsidRPr="009E5CD2" w:rsidRDefault="00AE2E0C" w:rsidP="009E5CD2">
      <w:pPr>
        <w:pStyle w:val="aa"/>
        <w:numPr>
          <w:ilvl w:val="1"/>
          <w:numId w:val="5"/>
        </w:numPr>
        <w:tabs>
          <w:tab w:val="left" w:pos="1134"/>
        </w:tabs>
        <w:spacing w:line="276" w:lineRule="auto"/>
        <w:ind w:hanging="233"/>
        <w:rPr>
          <w:bCs/>
          <w:color w:val="000000" w:themeColor="text1"/>
          <w:szCs w:val="28"/>
        </w:rPr>
      </w:pPr>
      <w:proofErr w:type="gramStart"/>
      <w:r w:rsidRPr="00AE2E0C">
        <w:rPr>
          <w:bCs/>
          <w:color w:val="000000" w:themeColor="text1"/>
          <w:szCs w:val="28"/>
        </w:rPr>
        <w:t>Н</w:t>
      </w:r>
      <w:r w:rsidR="007D54F0" w:rsidRPr="00AE2E0C">
        <w:rPr>
          <w:bCs/>
          <w:color w:val="000000" w:themeColor="text1"/>
          <w:szCs w:val="28"/>
        </w:rPr>
        <w:t>аправить в субъекты системы профилактики требование об установлении дежурств сотрудников учреждений системы профилактики в период с 01 января 2021 по 10 января 2021 года, об организации внеплановых патронажей семей, находящихся в социально опасном положении, иных видах профилактических учетов, организации досуговой деятельности в каникулярный период учреждениями социальной сферы города и краевыми учреждениями социа</w:t>
      </w:r>
      <w:r w:rsidR="00485AEC">
        <w:rPr>
          <w:bCs/>
          <w:color w:val="000000" w:themeColor="text1"/>
          <w:szCs w:val="28"/>
        </w:rPr>
        <w:t>льного обслуживания населения.</w:t>
      </w:r>
      <w:proofErr w:type="gramEnd"/>
      <w:r w:rsidR="00485AEC">
        <w:rPr>
          <w:bCs/>
          <w:color w:val="000000" w:themeColor="text1"/>
          <w:szCs w:val="28"/>
        </w:rPr>
        <w:t xml:space="preserve"> </w:t>
      </w:r>
      <w:r w:rsidR="007D54F0" w:rsidRPr="00AE2E0C">
        <w:rPr>
          <w:bCs/>
          <w:color w:val="000000" w:themeColor="text1"/>
          <w:szCs w:val="28"/>
        </w:rPr>
        <w:t xml:space="preserve">Обязать при проведении патронажей инструктировать семьи о правилах пожарной безопасности, проверять наличие и работоспособность противопожарных извещателей, выдавать памятки. Напоминать родителям об ответственности за организацию досуга и занятости детей, сделав особый акцент на </w:t>
      </w:r>
      <w:r w:rsidR="00663D62" w:rsidRPr="00AE2E0C">
        <w:rPr>
          <w:bCs/>
          <w:color w:val="000000" w:themeColor="text1"/>
          <w:szCs w:val="28"/>
        </w:rPr>
        <w:t>участие</w:t>
      </w:r>
      <w:r w:rsidR="00485AEC">
        <w:rPr>
          <w:bCs/>
          <w:color w:val="000000" w:themeColor="text1"/>
          <w:szCs w:val="28"/>
        </w:rPr>
        <w:t xml:space="preserve"> детей</w:t>
      </w:r>
      <w:r w:rsidR="00663D62" w:rsidRPr="00AE2E0C">
        <w:rPr>
          <w:bCs/>
          <w:color w:val="000000" w:themeColor="text1"/>
          <w:szCs w:val="28"/>
        </w:rPr>
        <w:t xml:space="preserve"> в </w:t>
      </w:r>
      <w:r w:rsidR="00626023" w:rsidRPr="00AE2E0C">
        <w:rPr>
          <w:bCs/>
          <w:color w:val="000000" w:themeColor="text1"/>
          <w:szCs w:val="28"/>
        </w:rPr>
        <w:t>проект</w:t>
      </w:r>
      <w:r w:rsidR="00663D62" w:rsidRPr="00AE2E0C">
        <w:rPr>
          <w:bCs/>
          <w:color w:val="000000" w:themeColor="text1"/>
          <w:szCs w:val="28"/>
        </w:rPr>
        <w:t>е</w:t>
      </w:r>
      <w:r w:rsidR="00626023" w:rsidRPr="00AE2E0C">
        <w:rPr>
          <w:bCs/>
          <w:color w:val="000000" w:themeColor="text1"/>
          <w:szCs w:val="28"/>
        </w:rPr>
        <w:t xml:space="preserve"> «Пушкинская карта»</w:t>
      </w:r>
      <w:r w:rsidR="00663D62" w:rsidRPr="00AE2E0C">
        <w:rPr>
          <w:bCs/>
          <w:color w:val="000000" w:themeColor="text1"/>
          <w:szCs w:val="28"/>
        </w:rPr>
        <w:t>, направленн</w:t>
      </w:r>
      <w:r w:rsidR="00485AEC">
        <w:rPr>
          <w:bCs/>
          <w:color w:val="000000" w:themeColor="text1"/>
          <w:szCs w:val="28"/>
        </w:rPr>
        <w:t>ом</w:t>
      </w:r>
      <w:r w:rsidR="00626023" w:rsidRPr="00AE2E0C">
        <w:rPr>
          <w:bCs/>
          <w:color w:val="000000" w:themeColor="text1"/>
          <w:szCs w:val="28"/>
        </w:rPr>
        <w:t xml:space="preserve"> на то, что бы молодежь могла за </w:t>
      </w:r>
      <w:r w:rsidR="003C10DC" w:rsidRPr="00AE2E0C">
        <w:rPr>
          <w:bCs/>
          <w:color w:val="000000" w:themeColor="text1"/>
          <w:szCs w:val="28"/>
        </w:rPr>
        <w:t xml:space="preserve">счет государственной субсидии </w:t>
      </w:r>
      <w:r w:rsidR="00626023" w:rsidRPr="00AE2E0C">
        <w:rPr>
          <w:bCs/>
          <w:color w:val="000000" w:themeColor="text1"/>
          <w:szCs w:val="28"/>
        </w:rPr>
        <w:t xml:space="preserve">посещать различные культурные мероприятия. </w:t>
      </w:r>
      <w:r w:rsidR="007D54F0" w:rsidRPr="00AE2E0C">
        <w:rPr>
          <w:bCs/>
          <w:color w:val="000000" w:themeColor="text1"/>
          <w:szCs w:val="28"/>
        </w:rPr>
        <w:t>Довести до сведения семей расписания работы клубов, объединений по интересам, спортивных секций, мероприятий, носящих разовый характер</w:t>
      </w:r>
      <w:r w:rsidR="003C10DC" w:rsidRPr="00AE2E0C">
        <w:rPr>
          <w:bCs/>
          <w:color w:val="000000" w:themeColor="text1"/>
          <w:szCs w:val="28"/>
        </w:rPr>
        <w:t xml:space="preserve">, график работы специалистов - </w:t>
      </w:r>
      <w:r w:rsidR="007D54F0" w:rsidRPr="00AE2E0C">
        <w:rPr>
          <w:bCs/>
          <w:color w:val="000000" w:themeColor="text1"/>
          <w:szCs w:val="28"/>
        </w:rPr>
        <w:t xml:space="preserve">психологов и юристов с </w:t>
      </w:r>
      <w:r w:rsidR="007D54F0" w:rsidRPr="00AE2E0C">
        <w:rPr>
          <w:bCs/>
          <w:color w:val="000000" w:themeColor="text1"/>
          <w:szCs w:val="28"/>
        </w:rPr>
        <w:lastRenderedPageBreak/>
        <w:t>целью оказания экстренной психологической и правовой помощи гражданам. В случае обнаружения в семьях ситуаций угрожающих жизни и здоровью детей незамедлительно сообщать информацию в органы внутренних дел и дежурным комиссий по делам несовершеннолетних администраций районов в городе.</w:t>
      </w:r>
      <w:bookmarkStart w:id="0" w:name="_GoBack"/>
      <w:bookmarkEnd w:id="0"/>
    </w:p>
    <w:p w:rsidR="008B3019" w:rsidRPr="00A42D2C" w:rsidRDefault="00215082" w:rsidP="00A42D2C">
      <w:pPr>
        <w:pStyle w:val="aa"/>
        <w:tabs>
          <w:tab w:val="left" w:pos="1134"/>
        </w:tabs>
        <w:spacing w:line="276" w:lineRule="auto"/>
        <w:rPr>
          <w:bCs/>
          <w:szCs w:val="28"/>
        </w:rPr>
      </w:pPr>
      <w:r w:rsidRPr="00A42D2C">
        <w:rPr>
          <w:bCs/>
          <w:szCs w:val="28"/>
        </w:rPr>
        <w:tab/>
        <w:t xml:space="preserve">Срок: </w:t>
      </w:r>
      <w:r w:rsidR="00626023">
        <w:rPr>
          <w:bCs/>
          <w:szCs w:val="28"/>
        </w:rPr>
        <w:t xml:space="preserve">до 30 декабря 2021 года. </w:t>
      </w:r>
      <w:r w:rsidRPr="00A42D2C">
        <w:rPr>
          <w:bCs/>
          <w:szCs w:val="28"/>
        </w:rPr>
        <w:t>Информацию о результатах деятельности предост</w:t>
      </w:r>
      <w:r w:rsidR="007D54F0">
        <w:rPr>
          <w:bCs/>
          <w:szCs w:val="28"/>
        </w:rPr>
        <w:t>авить в комиссию города</w:t>
      </w:r>
      <w:r w:rsidR="00626023">
        <w:rPr>
          <w:bCs/>
          <w:szCs w:val="28"/>
        </w:rPr>
        <w:t xml:space="preserve"> в срок до </w:t>
      </w:r>
      <w:r w:rsidR="007D54F0">
        <w:rPr>
          <w:bCs/>
          <w:szCs w:val="28"/>
        </w:rPr>
        <w:t>1</w:t>
      </w:r>
      <w:r w:rsidR="00626023">
        <w:rPr>
          <w:bCs/>
          <w:szCs w:val="28"/>
        </w:rPr>
        <w:t>0</w:t>
      </w:r>
      <w:r w:rsidR="007D54F0">
        <w:rPr>
          <w:bCs/>
          <w:szCs w:val="28"/>
        </w:rPr>
        <w:t>.02.2022</w:t>
      </w:r>
      <w:r w:rsidR="00626023">
        <w:rPr>
          <w:bCs/>
          <w:szCs w:val="28"/>
        </w:rPr>
        <w:t xml:space="preserve"> года.</w:t>
      </w:r>
      <w:r w:rsidRPr="00A42D2C">
        <w:rPr>
          <w:bCs/>
          <w:szCs w:val="28"/>
        </w:rPr>
        <w:t xml:space="preserve"> </w:t>
      </w:r>
    </w:p>
    <w:p w:rsidR="007D54F0" w:rsidRDefault="00215082" w:rsidP="007D54F0">
      <w:pPr>
        <w:pStyle w:val="aa"/>
        <w:tabs>
          <w:tab w:val="left" w:pos="1134"/>
        </w:tabs>
        <w:spacing w:line="276" w:lineRule="auto"/>
        <w:rPr>
          <w:szCs w:val="28"/>
        </w:rPr>
      </w:pPr>
      <w:r w:rsidRPr="00A42D2C">
        <w:rPr>
          <w:szCs w:val="28"/>
        </w:rPr>
        <w:tab/>
      </w:r>
      <w:r w:rsidR="007D54F0">
        <w:rPr>
          <w:szCs w:val="28"/>
        </w:rPr>
        <w:t>Контроль над</w:t>
      </w:r>
      <w:r w:rsidR="008B3019" w:rsidRPr="00A42D2C">
        <w:rPr>
          <w:szCs w:val="28"/>
        </w:rPr>
        <w:t xml:space="preserve"> </w:t>
      </w:r>
      <w:r w:rsidR="007D54F0">
        <w:rPr>
          <w:szCs w:val="28"/>
        </w:rPr>
        <w:t>исполнением постановления</w:t>
      </w:r>
      <w:r w:rsidR="008B3019" w:rsidRPr="00A42D2C">
        <w:rPr>
          <w:szCs w:val="28"/>
        </w:rPr>
        <w:t xml:space="preserve"> возложить на ответственного секретаря комиссии Миллер Н.А.</w:t>
      </w:r>
    </w:p>
    <w:p w:rsidR="008B3019" w:rsidRPr="00A42D2C" w:rsidRDefault="007D54F0" w:rsidP="007D54F0">
      <w:pPr>
        <w:pStyle w:val="aa"/>
        <w:tabs>
          <w:tab w:val="left" w:pos="1134"/>
        </w:tabs>
        <w:spacing w:line="276" w:lineRule="auto"/>
        <w:rPr>
          <w:szCs w:val="28"/>
        </w:rPr>
      </w:pPr>
      <w:r>
        <w:rPr>
          <w:szCs w:val="28"/>
        </w:rPr>
        <w:tab/>
      </w:r>
      <w:r w:rsidR="008B3019" w:rsidRPr="00A42D2C">
        <w:rPr>
          <w:szCs w:val="28"/>
        </w:rPr>
        <w:t>Постановление вступает в силу со дня его подписания.</w:t>
      </w:r>
    </w:p>
    <w:p w:rsidR="008B3019" w:rsidRPr="00A42D2C" w:rsidRDefault="008B3019" w:rsidP="00A42D2C">
      <w:pPr>
        <w:pStyle w:val="aa"/>
        <w:spacing w:line="276" w:lineRule="auto"/>
        <w:rPr>
          <w:szCs w:val="28"/>
        </w:rPr>
      </w:pPr>
    </w:p>
    <w:p w:rsidR="00712AEA" w:rsidRDefault="00712AEA" w:rsidP="00A42D2C">
      <w:pPr>
        <w:spacing w:line="276" w:lineRule="auto"/>
        <w:ind w:firstLine="0"/>
        <w:rPr>
          <w:sz w:val="28"/>
          <w:szCs w:val="28"/>
        </w:rPr>
      </w:pPr>
    </w:p>
    <w:p w:rsidR="00712AEA" w:rsidRDefault="00712AEA" w:rsidP="00A42D2C">
      <w:pPr>
        <w:spacing w:line="276" w:lineRule="auto"/>
        <w:ind w:firstLine="0"/>
        <w:rPr>
          <w:sz w:val="28"/>
          <w:szCs w:val="28"/>
        </w:rPr>
      </w:pPr>
    </w:p>
    <w:p w:rsidR="008B3019" w:rsidRPr="00A42D2C" w:rsidRDefault="008B3019" w:rsidP="00A42D2C">
      <w:pPr>
        <w:spacing w:line="276" w:lineRule="auto"/>
        <w:ind w:firstLine="0"/>
        <w:rPr>
          <w:sz w:val="28"/>
          <w:szCs w:val="28"/>
        </w:rPr>
      </w:pPr>
      <w:r w:rsidRPr="00A42D2C">
        <w:rPr>
          <w:sz w:val="28"/>
          <w:szCs w:val="28"/>
        </w:rPr>
        <w:t xml:space="preserve">Председатель   Комиссии                                                               </w:t>
      </w:r>
      <w:r w:rsidR="007D54F0">
        <w:rPr>
          <w:sz w:val="28"/>
          <w:szCs w:val="28"/>
        </w:rPr>
        <w:t xml:space="preserve">  И.Н. Фоминых</w:t>
      </w:r>
    </w:p>
    <w:p w:rsidR="008B3019" w:rsidRPr="00A42D2C" w:rsidRDefault="008B3019" w:rsidP="00A42D2C">
      <w:pPr>
        <w:spacing w:line="276" w:lineRule="auto"/>
        <w:ind w:firstLine="0"/>
        <w:jc w:val="both"/>
        <w:rPr>
          <w:sz w:val="28"/>
          <w:szCs w:val="28"/>
        </w:rPr>
      </w:pPr>
    </w:p>
    <w:p w:rsidR="005E4350" w:rsidRDefault="008B3019" w:rsidP="004D6A91">
      <w:pPr>
        <w:spacing w:line="276" w:lineRule="auto"/>
        <w:ind w:firstLine="0"/>
        <w:jc w:val="both"/>
        <w:rPr>
          <w:sz w:val="28"/>
          <w:szCs w:val="28"/>
        </w:rPr>
      </w:pPr>
      <w:r w:rsidRPr="00A42D2C">
        <w:rPr>
          <w:sz w:val="28"/>
          <w:szCs w:val="28"/>
        </w:rPr>
        <w:t xml:space="preserve">Ответственный секретарь Комиссии                                           </w:t>
      </w:r>
      <w:r w:rsidR="004D6A91">
        <w:rPr>
          <w:sz w:val="28"/>
          <w:szCs w:val="28"/>
        </w:rPr>
        <w:t>Н.А. Миллер</w:t>
      </w:r>
    </w:p>
    <w:p w:rsidR="00EF0E2D" w:rsidRDefault="00EF0E2D" w:rsidP="00A42D2C">
      <w:pPr>
        <w:spacing w:line="276" w:lineRule="auto"/>
        <w:rPr>
          <w:sz w:val="28"/>
          <w:szCs w:val="28"/>
        </w:rPr>
      </w:pPr>
    </w:p>
    <w:p w:rsidR="00EF0E2D" w:rsidRPr="00A42D2C" w:rsidRDefault="00EF0E2D" w:rsidP="00EF0E2D">
      <w:pPr>
        <w:spacing w:line="276" w:lineRule="auto"/>
        <w:jc w:val="center"/>
        <w:rPr>
          <w:sz w:val="28"/>
          <w:szCs w:val="28"/>
        </w:rPr>
      </w:pPr>
    </w:p>
    <w:sectPr w:rsidR="00EF0E2D" w:rsidRPr="00A42D2C" w:rsidSect="008A4721">
      <w:headerReference w:type="even" r:id="rId8"/>
      <w:headerReference w:type="default" r:id="rId9"/>
      <w:footerReference w:type="even" r:id="rId10"/>
      <w:footerReference w:type="default" r:id="rId11"/>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039" w:rsidRDefault="00B86039">
      <w:pPr>
        <w:spacing w:line="240" w:lineRule="auto"/>
      </w:pPr>
      <w:r>
        <w:separator/>
      </w:r>
    </w:p>
  </w:endnote>
  <w:endnote w:type="continuationSeparator" w:id="0">
    <w:p w:rsidR="00B86039" w:rsidRDefault="00B86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59286F" w:rsidP="00735E57">
    <w:pPr>
      <w:pStyle w:val="ac"/>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35E57" w:rsidRDefault="00B8603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59286F" w:rsidP="00735E57">
    <w:pPr>
      <w:pStyle w:val="ac"/>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E5CD2">
      <w:rPr>
        <w:rStyle w:val="a7"/>
        <w:noProof/>
      </w:rPr>
      <w:t>8</w:t>
    </w:r>
    <w:r>
      <w:rPr>
        <w:rStyle w:val="a7"/>
      </w:rPr>
      <w:fldChar w:fldCharType="end"/>
    </w:r>
  </w:p>
  <w:p w:rsidR="00735E57" w:rsidRDefault="00B8603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039" w:rsidRDefault="00B86039">
      <w:pPr>
        <w:spacing w:line="240" w:lineRule="auto"/>
      </w:pPr>
      <w:r>
        <w:separator/>
      </w:r>
    </w:p>
  </w:footnote>
  <w:footnote w:type="continuationSeparator" w:id="0">
    <w:p w:rsidR="00B86039" w:rsidRDefault="00B860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59286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35E57" w:rsidRDefault="00B8603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59286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E5CD2">
      <w:rPr>
        <w:rStyle w:val="a7"/>
        <w:noProof/>
      </w:rPr>
      <w:t>8</w:t>
    </w:r>
    <w:r>
      <w:rPr>
        <w:rStyle w:val="a7"/>
      </w:rPr>
      <w:fldChar w:fldCharType="end"/>
    </w:r>
  </w:p>
  <w:p w:rsidR="00735E57" w:rsidRDefault="00B8603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3F47"/>
    <w:multiLevelType w:val="hybridMultilevel"/>
    <w:tmpl w:val="1C044DBA"/>
    <w:lvl w:ilvl="0" w:tplc="0AE432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47B2B4C"/>
    <w:multiLevelType w:val="hybridMultilevel"/>
    <w:tmpl w:val="FBC439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603123"/>
    <w:multiLevelType w:val="multilevel"/>
    <w:tmpl w:val="99C4609C"/>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9DB3835"/>
    <w:multiLevelType w:val="hybridMultilevel"/>
    <w:tmpl w:val="DF1E36BC"/>
    <w:lvl w:ilvl="0" w:tplc="D0A02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44966CE"/>
    <w:multiLevelType w:val="multilevel"/>
    <w:tmpl w:val="813689A6"/>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2B"/>
    <w:rsid w:val="00014233"/>
    <w:rsid w:val="000B7E2D"/>
    <w:rsid w:val="000C7A18"/>
    <w:rsid w:val="00200603"/>
    <w:rsid w:val="00215082"/>
    <w:rsid w:val="0028211E"/>
    <w:rsid w:val="002B7989"/>
    <w:rsid w:val="00330F2B"/>
    <w:rsid w:val="00367D6B"/>
    <w:rsid w:val="00397D4D"/>
    <w:rsid w:val="003C10DC"/>
    <w:rsid w:val="003E3437"/>
    <w:rsid w:val="00427B09"/>
    <w:rsid w:val="00485AEC"/>
    <w:rsid w:val="00492992"/>
    <w:rsid w:val="004D6A91"/>
    <w:rsid w:val="005772ED"/>
    <w:rsid w:val="0059286F"/>
    <w:rsid w:val="005A58D2"/>
    <w:rsid w:val="005E4350"/>
    <w:rsid w:val="00626023"/>
    <w:rsid w:val="00663D62"/>
    <w:rsid w:val="00682436"/>
    <w:rsid w:val="006A3722"/>
    <w:rsid w:val="006A7394"/>
    <w:rsid w:val="00712AEA"/>
    <w:rsid w:val="007D54F0"/>
    <w:rsid w:val="007F499E"/>
    <w:rsid w:val="00886049"/>
    <w:rsid w:val="008B3019"/>
    <w:rsid w:val="008E77B2"/>
    <w:rsid w:val="00973B39"/>
    <w:rsid w:val="009E5CD2"/>
    <w:rsid w:val="009F1D7B"/>
    <w:rsid w:val="009F25FD"/>
    <w:rsid w:val="00A42D2C"/>
    <w:rsid w:val="00AE2E0C"/>
    <w:rsid w:val="00B86039"/>
    <w:rsid w:val="00C33089"/>
    <w:rsid w:val="00C863D0"/>
    <w:rsid w:val="00D4134A"/>
    <w:rsid w:val="00D54885"/>
    <w:rsid w:val="00E078F7"/>
    <w:rsid w:val="00E83A8D"/>
    <w:rsid w:val="00EF0E2D"/>
    <w:rsid w:val="00F25809"/>
    <w:rsid w:val="00F71C4F"/>
    <w:rsid w:val="00F83414"/>
    <w:rsid w:val="00F93DA2"/>
    <w:rsid w:val="00FB1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019"/>
    <w:pPr>
      <w:spacing w:after="0" w:line="288" w:lineRule="auto"/>
      <w:ind w:firstLine="709"/>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B3019"/>
    <w:pPr>
      <w:spacing w:line="240" w:lineRule="auto"/>
      <w:ind w:firstLine="0"/>
      <w:jc w:val="center"/>
    </w:pPr>
    <w:rPr>
      <w:sz w:val="32"/>
      <w:szCs w:val="20"/>
    </w:rPr>
  </w:style>
  <w:style w:type="character" w:customStyle="1" w:styleId="a4">
    <w:name w:val="Название Знак"/>
    <w:basedOn w:val="a0"/>
    <w:link w:val="a3"/>
    <w:rsid w:val="008B3019"/>
    <w:rPr>
      <w:rFonts w:ascii="Times New Roman" w:eastAsia="Times New Roman" w:hAnsi="Times New Roman" w:cs="Times New Roman"/>
      <w:sz w:val="32"/>
      <w:szCs w:val="20"/>
      <w:lang w:eastAsia="ru-RU"/>
    </w:rPr>
  </w:style>
  <w:style w:type="paragraph" w:styleId="a5">
    <w:name w:val="header"/>
    <w:basedOn w:val="a"/>
    <w:link w:val="a6"/>
    <w:rsid w:val="008B3019"/>
    <w:pPr>
      <w:tabs>
        <w:tab w:val="center" w:pos="4153"/>
        <w:tab w:val="right" w:pos="8306"/>
      </w:tabs>
      <w:spacing w:line="240" w:lineRule="auto"/>
      <w:ind w:firstLine="0"/>
    </w:pPr>
    <w:rPr>
      <w:sz w:val="20"/>
      <w:szCs w:val="20"/>
    </w:rPr>
  </w:style>
  <w:style w:type="character" w:customStyle="1" w:styleId="a6">
    <w:name w:val="Верхний колонтитул Знак"/>
    <w:basedOn w:val="a0"/>
    <w:link w:val="a5"/>
    <w:rsid w:val="008B3019"/>
    <w:rPr>
      <w:rFonts w:ascii="Times New Roman" w:eastAsia="Times New Roman" w:hAnsi="Times New Roman" w:cs="Times New Roman"/>
      <w:sz w:val="20"/>
      <w:szCs w:val="20"/>
      <w:lang w:eastAsia="ru-RU"/>
    </w:rPr>
  </w:style>
  <w:style w:type="character" w:styleId="a7">
    <w:name w:val="page number"/>
    <w:basedOn w:val="a0"/>
    <w:rsid w:val="008B3019"/>
  </w:style>
  <w:style w:type="paragraph" w:styleId="a8">
    <w:name w:val="Subtitle"/>
    <w:basedOn w:val="a"/>
    <w:link w:val="a9"/>
    <w:qFormat/>
    <w:rsid w:val="008B3019"/>
    <w:pPr>
      <w:spacing w:after="60" w:line="240" w:lineRule="auto"/>
      <w:ind w:firstLine="0"/>
      <w:jc w:val="center"/>
      <w:outlineLvl w:val="1"/>
    </w:pPr>
    <w:rPr>
      <w:rFonts w:ascii="Arial" w:hAnsi="Arial" w:cs="Arial"/>
      <w:sz w:val="24"/>
    </w:rPr>
  </w:style>
  <w:style w:type="character" w:customStyle="1" w:styleId="a9">
    <w:name w:val="Подзаголовок Знак"/>
    <w:basedOn w:val="a0"/>
    <w:link w:val="a8"/>
    <w:rsid w:val="008B3019"/>
    <w:rPr>
      <w:rFonts w:ascii="Arial" w:eastAsia="Times New Roman" w:hAnsi="Arial" w:cs="Arial"/>
      <w:sz w:val="24"/>
      <w:szCs w:val="24"/>
      <w:lang w:eastAsia="ru-RU"/>
    </w:rPr>
  </w:style>
  <w:style w:type="paragraph" w:styleId="aa">
    <w:name w:val="Body Text"/>
    <w:basedOn w:val="a"/>
    <w:link w:val="ab"/>
    <w:rsid w:val="008B3019"/>
    <w:pPr>
      <w:spacing w:line="240" w:lineRule="auto"/>
      <w:ind w:firstLine="0"/>
      <w:jc w:val="both"/>
    </w:pPr>
    <w:rPr>
      <w:sz w:val="28"/>
      <w:szCs w:val="20"/>
    </w:rPr>
  </w:style>
  <w:style w:type="character" w:customStyle="1" w:styleId="ab">
    <w:name w:val="Основной текст Знак"/>
    <w:basedOn w:val="a0"/>
    <w:link w:val="aa"/>
    <w:rsid w:val="008B3019"/>
    <w:rPr>
      <w:rFonts w:ascii="Times New Roman" w:eastAsia="Times New Roman" w:hAnsi="Times New Roman" w:cs="Times New Roman"/>
      <w:sz w:val="28"/>
      <w:szCs w:val="20"/>
      <w:lang w:eastAsia="ru-RU"/>
    </w:rPr>
  </w:style>
  <w:style w:type="paragraph" w:styleId="ac">
    <w:name w:val="footer"/>
    <w:basedOn w:val="a"/>
    <w:link w:val="ad"/>
    <w:rsid w:val="008B3019"/>
    <w:pPr>
      <w:tabs>
        <w:tab w:val="center" w:pos="4677"/>
        <w:tab w:val="right" w:pos="9355"/>
      </w:tabs>
    </w:pPr>
  </w:style>
  <w:style w:type="character" w:customStyle="1" w:styleId="ad">
    <w:name w:val="Нижний колонтитул Знак"/>
    <w:basedOn w:val="a0"/>
    <w:link w:val="ac"/>
    <w:rsid w:val="008B3019"/>
    <w:rPr>
      <w:rFonts w:ascii="Times New Roman" w:eastAsia="Times New Roman" w:hAnsi="Times New Roman" w:cs="Times New Roman"/>
      <w:sz w:val="26"/>
      <w:szCs w:val="24"/>
      <w:lang w:eastAsia="ru-RU"/>
    </w:rPr>
  </w:style>
  <w:style w:type="paragraph" w:styleId="ae">
    <w:name w:val="Body Text Indent"/>
    <w:basedOn w:val="a"/>
    <w:link w:val="af"/>
    <w:uiPriority w:val="99"/>
    <w:semiHidden/>
    <w:unhideWhenUsed/>
    <w:rsid w:val="00E078F7"/>
    <w:pPr>
      <w:spacing w:after="120"/>
      <w:ind w:left="283"/>
    </w:pPr>
  </w:style>
  <w:style w:type="character" w:customStyle="1" w:styleId="af">
    <w:name w:val="Основной текст с отступом Знак"/>
    <w:basedOn w:val="a0"/>
    <w:link w:val="ae"/>
    <w:uiPriority w:val="99"/>
    <w:semiHidden/>
    <w:rsid w:val="00E078F7"/>
    <w:rPr>
      <w:rFonts w:ascii="Times New Roman" w:eastAsia="Times New Roman" w:hAnsi="Times New Roman" w:cs="Times New Roman"/>
      <w:sz w:val="26"/>
      <w:szCs w:val="24"/>
      <w:lang w:eastAsia="ru-RU"/>
    </w:rPr>
  </w:style>
  <w:style w:type="paragraph" w:styleId="af0">
    <w:name w:val="List Paragraph"/>
    <w:basedOn w:val="a"/>
    <w:uiPriority w:val="34"/>
    <w:qFormat/>
    <w:rsid w:val="00E078F7"/>
    <w:pPr>
      <w:suppressAutoHyphens/>
      <w:spacing w:line="240" w:lineRule="auto"/>
      <w:ind w:left="720" w:firstLine="0"/>
      <w:contextualSpacing/>
    </w:pPr>
    <w:rPr>
      <w:sz w:val="24"/>
      <w:lang w:eastAsia="ar-SA"/>
    </w:rPr>
  </w:style>
  <w:style w:type="character" w:styleId="af1">
    <w:name w:val="Strong"/>
    <w:uiPriority w:val="22"/>
    <w:qFormat/>
    <w:rsid w:val="00E078F7"/>
    <w:rPr>
      <w:b/>
      <w:bCs/>
    </w:rPr>
  </w:style>
  <w:style w:type="paragraph" w:styleId="2">
    <w:name w:val="Body Text 2"/>
    <w:basedOn w:val="a"/>
    <w:link w:val="20"/>
    <w:uiPriority w:val="99"/>
    <w:semiHidden/>
    <w:unhideWhenUsed/>
    <w:rsid w:val="00E078F7"/>
    <w:pPr>
      <w:suppressAutoHyphens/>
      <w:spacing w:after="120" w:line="480" w:lineRule="auto"/>
      <w:ind w:firstLine="0"/>
    </w:pPr>
    <w:rPr>
      <w:sz w:val="24"/>
      <w:lang w:eastAsia="ar-SA"/>
    </w:rPr>
  </w:style>
  <w:style w:type="character" w:customStyle="1" w:styleId="20">
    <w:name w:val="Основной текст 2 Знак"/>
    <w:basedOn w:val="a0"/>
    <w:link w:val="2"/>
    <w:uiPriority w:val="99"/>
    <w:semiHidden/>
    <w:rsid w:val="00E078F7"/>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019"/>
    <w:pPr>
      <w:spacing w:after="0" w:line="288" w:lineRule="auto"/>
      <w:ind w:firstLine="709"/>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B3019"/>
    <w:pPr>
      <w:spacing w:line="240" w:lineRule="auto"/>
      <w:ind w:firstLine="0"/>
      <w:jc w:val="center"/>
    </w:pPr>
    <w:rPr>
      <w:sz w:val="32"/>
      <w:szCs w:val="20"/>
    </w:rPr>
  </w:style>
  <w:style w:type="character" w:customStyle="1" w:styleId="a4">
    <w:name w:val="Название Знак"/>
    <w:basedOn w:val="a0"/>
    <w:link w:val="a3"/>
    <w:rsid w:val="008B3019"/>
    <w:rPr>
      <w:rFonts w:ascii="Times New Roman" w:eastAsia="Times New Roman" w:hAnsi="Times New Roman" w:cs="Times New Roman"/>
      <w:sz w:val="32"/>
      <w:szCs w:val="20"/>
      <w:lang w:eastAsia="ru-RU"/>
    </w:rPr>
  </w:style>
  <w:style w:type="paragraph" w:styleId="a5">
    <w:name w:val="header"/>
    <w:basedOn w:val="a"/>
    <w:link w:val="a6"/>
    <w:rsid w:val="008B3019"/>
    <w:pPr>
      <w:tabs>
        <w:tab w:val="center" w:pos="4153"/>
        <w:tab w:val="right" w:pos="8306"/>
      </w:tabs>
      <w:spacing w:line="240" w:lineRule="auto"/>
      <w:ind w:firstLine="0"/>
    </w:pPr>
    <w:rPr>
      <w:sz w:val="20"/>
      <w:szCs w:val="20"/>
    </w:rPr>
  </w:style>
  <w:style w:type="character" w:customStyle="1" w:styleId="a6">
    <w:name w:val="Верхний колонтитул Знак"/>
    <w:basedOn w:val="a0"/>
    <w:link w:val="a5"/>
    <w:rsid w:val="008B3019"/>
    <w:rPr>
      <w:rFonts w:ascii="Times New Roman" w:eastAsia="Times New Roman" w:hAnsi="Times New Roman" w:cs="Times New Roman"/>
      <w:sz w:val="20"/>
      <w:szCs w:val="20"/>
      <w:lang w:eastAsia="ru-RU"/>
    </w:rPr>
  </w:style>
  <w:style w:type="character" w:styleId="a7">
    <w:name w:val="page number"/>
    <w:basedOn w:val="a0"/>
    <w:rsid w:val="008B3019"/>
  </w:style>
  <w:style w:type="paragraph" w:styleId="a8">
    <w:name w:val="Subtitle"/>
    <w:basedOn w:val="a"/>
    <w:link w:val="a9"/>
    <w:qFormat/>
    <w:rsid w:val="008B3019"/>
    <w:pPr>
      <w:spacing w:after="60" w:line="240" w:lineRule="auto"/>
      <w:ind w:firstLine="0"/>
      <w:jc w:val="center"/>
      <w:outlineLvl w:val="1"/>
    </w:pPr>
    <w:rPr>
      <w:rFonts w:ascii="Arial" w:hAnsi="Arial" w:cs="Arial"/>
      <w:sz w:val="24"/>
    </w:rPr>
  </w:style>
  <w:style w:type="character" w:customStyle="1" w:styleId="a9">
    <w:name w:val="Подзаголовок Знак"/>
    <w:basedOn w:val="a0"/>
    <w:link w:val="a8"/>
    <w:rsid w:val="008B3019"/>
    <w:rPr>
      <w:rFonts w:ascii="Arial" w:eastAsia="Times New Roman" w:hAnsi="Arial" w:cs="Arial"/>
      <w:sz w:val="24"/>
      <w:szCs w:val="24"/>
      <w:lang w:eastAsia="ru-RU"/>
    </w:rPr>
  </w:style>
  <w:style w:type="paragraph" w:styleId="aa">
    <w:name w:val="Body Text"/>
    <w:basedOn w:val="a"/>
    <w:link w:val="ab"/>
    <w:rsid w:val="008B3019"/>
    <w:pPr>
      <w:spacing w:line="240" w:lineRule="auto"/>
      <w:ind w:firstLine="0"/>
      <w:jc w:val="both"/>
    </w:pPr>
    <w:rPr>
      <w:sz w:val="28"/>
      <w:szCs w:val="20"/>
    </w:rPr>
  </w:style>
  <w:style w:type="character" w:customStyle="1" w:styleId="ab">
    <w:name w:val="Основной текст Знак"/>
    <w:basedOn w:val="a0"/>
    <w:link w:val="aa"/>
    <w:rsid w:val="008B3019"/>
    <w:rPr>
      <w:rFonts w:ascii="Times New Roman" w:eastAsia="Times New Roman" w:hAnsi="Times New Roman" w:cs="Times New Roman"/>
      <w:sz w:val="28"/>
      <w:szCs w:val="20"/>
      <w:lang w:eastAsia="ru-RU"/>
    </w:rPr>
  </w:style>
  <w:style w:type="paragraph" w:styleId="ac">
    <w:name w:val="footer"/>
    <w:basedOn w:val="a"/>
    <w:link w:val="ad"/>
    <w:rsid w:val="008B3019"/>
    <w:pPr>
      <w:tabs>
        <w:tab w:val="center" w:pos="4677"/>
        <w:tab w:val="right" w:pos="9355"/>
      </w:tabs>
    </w:pPr>
  </w:style>
  <w:style w:type="character" w:customStyle="1" w:styleId="ad">
    <w:name w:val="Нижний колонтитул Знак"/>
    <w:basedOn w:val="a0"/>
    <w:link w:val="ac"/>
    <w:rsid w:val="008B3019"/>
    <w:rPr>
      <w:rFonts w:ascii="Times New Roman" w:eastAsia="Times New Roman" w:hAnsi="Times New Roman" w:cs="Times New Roman"/>
      <w:sz w:val="26"/>
      <w:szCs w:val="24"/>
      <w:lang w:eastAsia="ru-RU"/>
    </w:rPr>
  </w:style>
  <w:style w:type="paragraph" w:styleId="ae">
    <w:name w:val="Body Text Indent"/>
    <w:basedOn w:val="a"/>
    <w:link w:val="af"/>
    <w:uiPriority w:val="99"/>
    <w:semiHidden/>
    <w:unhideWhenUsed/>
    <w:rsid w:val="00E078F7"/>
    <w:pPr>
      <w:spacing w:after="120"/>
      <w:ind w:left="283"/>
    </w:pPr>
  </w:style>
  <w:style w:type="character" w:customStyle="1" w:styleId="af">
    <w:name w:val="Основной текст с отступом Знак"/>
    <w:basedOn w:val="a0"/>
    <w:link w:val="ae"/>
    <w:uiPriority w:val="99"/>
    <w:semiHidden/>
    <w:rsid w:val="00E078F7"/>
    <w:rPr>
      <w:rFonts w:ascii="Times New Roman" w:eastAsia="Times New Roman" w:hAnsi="Times New Roman" w:cs="Times New Roman"/>
      <w:sz w:val="26"/>
      <w:szCs w:val="24"/>
      <w:lang w:eastAsia="ru-RU"/>
    </w:rPr>
  </w:style>
  <w:style w:type="paragraph" w:styleId="af0">
    <w:name w:val="List Paragraph"/>
    <w:basedOn w:val="a"/>
    <w:uiPriority w:val="34"/>
    <w:qFormat/>
    <w:rsid w:val="00E078F7"/>
    <w:pPr>
      <w:suppressAutoHyphens/>
      <w:spacing w:line="240" w:lineRule="auto"/>
      <w:ind w:left="720" w:firstLine="0"/>
      <w:contextualSpacing/>
    </w:pPr>
    <w:rPr>
      <w:sz w:val="24"/>
      <w:lang w:eastAsia="ar-SA"/>
    </w:rPr>
  </w:style>
  <w:style w:type="character" w:styleId="af1">
    <w:name w:val="Strong"/>
    <w:uiPriority w:val="22"/>
    <w:qFormat/>
    <w:rsid w:val="00E078F7"/>
    <w:rPr>
      <w:b/>
      <w:bCs/>
    </w:rPr>
  </w:style>
  <w:style w:type="paragraph" w:styleId="2">
    <w:name w:val="Body Text 2"/>
    <w:basedOn w:val="a"/>
    <w:link w:val="20"/>
    <w:uiPriority w:val="99"/>
    <w:semiHidden/>
    <w:unhideWhenUsed/>
    <w:rsid w:val="00E078F7"/>
    <w:pPr>
      <w:suppressAutoHyphens/>
      <w:spacing w:after="120" w:line="480" w:lineRule="auto"/>
      <w:ind w:firstLine="0"/>
    </w:pPr>
    <w:rPr>
      <w:sz w:val="24"/>
      <w:lang w:eastAsia="ar-SA"/>
    </w:rPr>
  </w:style>
  <w:style w:type="character" w:customStyle="1" w:styleId="20">
    <w:name w:val="Основной текст 2 Знак"/>
    <w:basedOn w:val="a0"/>
    <w:link w:val="2"/>
    <w:uiPriority w:val="99"/>
    <w:semiHidden/>
    <w:rsid w:val="00E078F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798">
      <w:bodyDiv w:val="1"/>
      <w:marLeft w:val="0"/>
      <w:marRight w:val="0"/>
      <w:marTop w:val="0"/>
      <w:marBottom w:val="0"/>
      <w:divBdr>
        <w:top w:val="none" w:sz="0" w:space="0" w:color="auto"/>
        <w:left w:val="none" w:sz="0" w:space="0" w:color="auto"/>
        <w:bottom w:val="none" w:sz="0" w:space="0" w:color="auto"/>
        <w:right w:val="none" w:sz="0" w:space="0" w:color="auto"/>
      </w:divBdr>
    </w:div>
    <w:div w:id="18558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4D19DA4EA6F9B439E83685F960020BD" ma:contentTypeVersion="1" ma:contentTypeDescription="Создание документа." ma:contentTypeScope="" ma:versionID="35ed3a0acb28e0580b6944d4f0381ba1">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A84DC9-7AF1-4FBD-BA25-79A611F1B818}"/>
</file>

<file path=customXml/itemProps2.xml><?xml version="1.0" encoding="utf-8"?>
<ds:datastoreItem xmlns:ds="http://schemas.openxmlformats.org/officeDocument/2006/customXml" ds:itemID="{0025B61D-C9F2-4D73-992E-D4EEEABD5E3B}"/>
</file>

<file path=customXml/itemProps3.xml><?xml version="1.0" encoding="utf-8"?>
<ds:datastoreItem xmlns:ds="http://schemas.openxmlformats.org/officeDocument/2006/customXml" ds:itemID="{93C78B28-B32A-4231-B6F3-91C344718356}"/>
</file>

<file path=docProps/app.xml><?xml version="1.0" encoding="utf-8"?>
<Properties xmlns="http://schemas.openxmlformats.org/officeDocument/2006/extended-properties" xmlns:vt="http://schemas.openxmlformats.org/officeDocument/2006/docPropsVTypes">
  <Template>Normal</Template>
  <TotalTime>174</TotalTime>
  <Pages>8</Pages>
  <Words>2548</Words>
  <Characters>14529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Миллер Нина Александровна</dc:creator>
  <cp:lastModifiedBy>Миллер Нина Александровна</cp:lastModifiedBy>
  <cp:revision>23</cp:revision>
  <cp:lastPrinted>2020-12-15T02:16:00Z</cp:lastPrinted>
  <dcterms:created xsi:type="dcterms:W3CDTF">2020-12-15T03:02:00Z</dcterms:created>
  <dcterms:modified xsi:type="dcterms:W3CDTF">2022-01-20T05:24:00Z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0x01010004D19DA4EA6F9B439E83685F960020BD</vt:lpwstr>
  </property>
</Properties>
</file>