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E2" w:rsidRPr="00073923" w:rsidRDefault="001F02E2" w:rsidP="00073923">
      <w:pPr>
        <w:jc w:val="both"/>
        <w:rPr>
          <w:b/>
        </w:rPr>
      </w:pPr>
      <w:r w:rsidRPr="00073923">
        <w:rPr>
          <w:b/>
        </w:rPr>
        <w:t>Уголовная ответственность за укрывательство преступлений</w:t>
      </w:r>
    </w:p>
    <w:p w:rsidR="001F02E2" w:rsidRDefault="001F02E2" w:rsidP="00073923">
      <w:pPr>
        <w:jc w:val="both"/>
      </w:pPr>
      <w:r>
        <w:t>Укрывательство преступления является одной из форм причастности лица к его совершению и нередко является причиной того, что совершённое преступление правоохранительным органам не удается раскрыть.</w:t>
      </w:r>
    </w:p>
    <w:p w:rsidR="001F02E2" w:rsidRDefault="001F02E2" w:rsidP="00073923">
      <w:pPr>
        <w:jc w:val="both"/>
      </w:pPr>
      <w:r>
        <w:t>Законодатель установил уголовную ответственность за заранее не обещанное укрывательство особо тяжкого преступления, что предусмотрено статьей 316 Уголовного кодекса Российской Федерации. Предусмотрена ответственность только за заранее не обещанное укрывательство особо тяжкого преступления.</w:t>
      </w:r>
    </w:p>
    <w:p w:rsidR="001F02E2" w:rsidRDefault="001F02E2" w:rsidP="00073923">
      <w:pPr>
        <w:jc w:val="both"/>
      </w:pPr>
      <w:r>
        <w:t xml:space="preserve">Укрывательство преступления, прежде всего, выражается в активных </w:t>
      </w:r>
      <w:proofErr w:type="gramStart"/>
      <w:r>
        <w:t>действиях</w:t>
      </w:r>
      <w:proofErr w:type="gramEnd"/>
      <w:r>
        <w:t xml:space="preserve"> лица, направленных на сокрытие самого преступления, его орудий и предметов, следов, а также на укрывательство лица, совершившего преступление.</w:t>
      </w:r>
    </w:p>
    <w:p w:rsidR="001F02E2" w:rsidRDefault="001F02E2" w:rsidP="00073923">
      <w:pPr>
        <w:jc w:val="both"/>
      </w:pPr>
      <w:r>
        <w:t>Под укрывательством средств или орудий совершения преступления также понимается либо их сокрытие, а именно перенос в другое место, припрятывание, либо их уничтожение или изменение внешнего вида. Также следует отметить, что сокрытие следов преступления означает их уничтожение.</w:t>
      </w:r>
    </w:p>
    <w:p w:rsidR="001F02E2" w:rsidRDefault="001F02E2" w:rsidP="00073923">
      <w:pPr>
        <w:jc w:val="both"/>
      </w:pPr>
      <w:r>
        <w:t xml:space="preserve">Укрывательство преступника — это сокрытие лица, совершившего преступление, предоставление ему убежища, транспортного средства, помощь в </w:t>
      </w:r>
      <w:proofErr w:type="gramStart"/>
      <w:r>
        <w:t>изменении</w:t>
      </w:r>
      <w:proofErr w:type="gramEnd"/>
      <w:r>
        <w:t xml:space="preserve"> его внешнего вида, снабжение подложным или чужим паспортом и другие действия.</w:t>
      </w:r>
    </w:p>
    <w:p w:rsidR="001F02E2" w:rsidRDefault="001F02E2" w:rsidP="00073923">
      <w:pPr>
        <w:jc w:val="both"/>
      </w:pPr>
      <w:r>
        <w:t xml:space="preserve">Ответственность за укрывательство преступления наступает с 16 лет.  </w:t>
      </w:r>
      <w:proofErr w:type="gramStart"/>
      <w:r>
        <w:t>За совершение указанного преступления наступает ответственность в виде штрафа в размере до 200 тыс. рублей или в размере заработной платы или иного дохода осужденного за период до 18 месяцев, либо принудительные работы на срок до 2 лет, либо арестом на срок до 6 месяцев, либо лишением свободы на срок до 2 лет.</w:t>
      </w:r>
      <w:proofErr w:type="gramEnd"/>
    </w:p>
    <w:p w:rsidR="00073923" w:rsidRDefault="001F02E2" w:rsidP="00073923">
      <w:pPr>
        <w:jc w:val="both"/>
      </w:pPr>
      <w:r>
        <w:t> </w:t>
      </w:r>
    </w:p>
    <w:p w:rsidR="001F02E2" w:rsidRDefault="001F02E2" w:rsidP="00073923">
      <w:pPr>
        <w:jc w:val="both"/>
      </w:pPr>
      <w:r>
        <w:t xml:space="preserve">Помощник прокурора района                     </w:t>
      </w:r>
      <w:bookmarkStart w:id="0" w:name="_GoBack"/>
      <w:bookmarkEnd w:id="0"/>
      <w:r>
        <w:t xml:space="preserve">                               В.О. Карелина</w:t>
      </w:r>
    </w:p>
    <w:p w:rsidR="001F02E2" w:rsidRDefault="001F02E2" w:rsidP="00073923">
      <w:pPr>
        <w:jc w:val="both"/>
      </w:pPr>
    </w:p>
    <w:p w:rsidR="001F02E2" w:rsidRDefault="001F02E2" w:rsidP="00073923">
      <w:pPr>
        <w:jc w:val="both"/>
      </w:pPr>
      <w:r>
        <w:t> </w:t>
      </w:r>
    </w:p>
    <w:p w:rsidR="001F02E2" w:rsidRDefault="001F02E2" w:rsidP="00073923">
      <w:pPr>
        <w:jc w:val="both"/>
      </w:pPr>
    </w:p>
    <w:p w:rsidR="001F02E2" w:rsidRDefault="001F02E2" w:rsidP="00073923">
      <w:pPr>
        <w:jc w:val="both"/>
      </w:pPr>
    </w:p>
    <w:p w:rsidR="001F02E2" w:rsidRDefault="001F02E2" w:rsidP="00073923">
      <w:pPr>
        <w:jc w:val="both"/>
      </w:pPr>
    </w:p>
    <w:p w:rsidR="00C11221" w:rsidRDefault="00C11221" w:rsidP="00073923">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E2"/>
    <w:rsid w:val="00073923"/>
    <w:rsid w:val="001F02E2"/>
    <w:rsid w:val="002619A3"/>
    <w:rsid w:val="004F4FC3"/>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7D4762-E00A-4957-B7CF-CE9B9F6AEAC7}"/>
</file>

<file path=customXml/itemProps2.xml><?xml version="1.0" encoding="utf-8"?>
<ds:datastoreItem xmlns:ds="http://schemas.openxmlformats.org/officeDocument/2006/customXml" ds:itemID="{A0939238-318D-4FEE-A2A8-0B198A403DEA}"/>
</file>

<file path=customXml/itemProps3.xml><?xml version="1.0" encoding="utf-8"?>
<ds:datastoreItem xmlns:ds="http://schemas.openxmlformats.org/officeDocument/2006/customXml" ds:itemID="{BBA51D28-9067-4E6E-A7A2-B84229200829}"/>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