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D2" w:rsidRDefault="005640D2">
      <w:pPr>
        <w:pStyle w:val="ConsPlusTitlePage"/>
      </w:pPr>
      <w:r>
        <w:br/>
      </w:r>
    </w:p>
    <w:p w:rsidR="005640D2" w:rsidRDefault="005640D2">
      <w:pPr>
        <w:pStyle w:val="ConsPlusNormal"/>
        <w:jc w:val="both"/>
        <w:outlineLvl w:val="0"/>
      </w:pPr>
    </w:p>
    <w:p w:rsidR="005640D2" w:rsidRDefault="005640D2">
      <w:pPr>
        <w:pStyle w:val="ConsPlusTitle"/>
        <w:jc w:val="center"/>
        <w:outlineLvl w:val="0"/>
      </w:pPr>
      <w:r>
        <w:t>КРАСНОЯРСКИЙ ГОРОДСКОЙ СОВЕТ</w:t>
      </w:r>
    </w:p>
    <w:p w:rsidR="005640D2" w:rsidRDefault="005640D2">
      <w:pPr>
        <w:pStyle w:val="ConsPlusTitle"/>
        <w:jc w:val="center"/>
      </w:pPr>
    </w:p>
    <w:p w:rsidR="005640D2" w:rsidRDefault="005640D2">
      <w:pPr>
        <w:pStyle w:val="ConsPlusTitle"/>
        <w:jc w:val="center"/>
      </w:pPr>
      <w:r>
        <w:t>РЕШЕНИЕ</w:t>
      </w:r>
    </w:p>
    <w:p w:rsidR="005640D2" w:rsidRDefault="005640D2">
      <w:pPr>
        <w:pStyle w:val="ConsPlusTitle"/>
        <w:jc w:val="center"/>
      </w:pPr>
      <w:r>
        <w:t>от 29 ноября 2005 г. N В-137</w:t>
      </w:r>
    </w:p>
    <w:p w:rsidR="005640D2" w:rsidRDefault="005640D2">
      <w:pPr>
        <w:pStyle w:val="ConsPlusTitle"/>
        <w:jc w:val="center"/>
      </w:pPr>
    </w:p>
    <w:p w:rsidR="005640D2" w:rsidRDefault="005640D2">
      <w:pPr>
        <w:pStyle w:val="ConsPlusTitle"/>
        <w:jc w:val="center"/>
      </w:pPr>
      <w:r>
        <w:t>О СИСТЕМЕ НАЛОГООБЛОЖЕНИЯ В ВИДЕ ЕДИНОГО НАЛОГА</w:t>
      </w:r>
    </w:p>
    <w:p w:rsidR="005640D2" w:rsidRDefault="005640D2">
      <w:pPr>
        <w:pStyle w:val="ConsPlusTitle"/>
        <w:jc w:val="center"/>
      </w:pPr>
      <w:r>
        <w:t>НА ВМЕНЕННЫЙ ДОХОД ДЛЯ ОТДЕЛЬНЫХ ВИДОВ</w:t>
      </w:r>
    </w:p>
    <w:p w:rsidR="005640D2" w:rsidRDefault="005640D2">
      <w:pPr>
        <w:pStyle w:val="ConsPlusTitle"/>
        <w:jc w:val="center"/>
      </w:pPr>
      <w:r>
        <w:t>ДЕЯТЕЛЬНОСТИ НА ТЕРРИТОРИИ ГОРОДА КРАСНОЯРСКА</w:t>
      </w:r>
    </w:p>
    <w:p w:rsidR="005640D2" w:rsidRDefault="005640D2">
      <w:pPr>
        <w:pStyle w:val="ConsPlusNormal"/>
        <w:jc w:val="center"/>
      </w:pPr>
    </w:p>
    <w:p w:rsidR="005640D2" w:rsidRPr="00AD713A" w:rsidRDefault="005640D2">
      <w:pPr>
        <w:pStyle w:val="ConsPlusNormal"/>
        <w:jc w:val="center"/>
        <w:rPr>
          <w:sz w:val="24"/>
          <w:szCs w:val="24"/>
        </w:rPr>
      </w:pPr>
      <w:r w:rsidRPr="00AD713A">
        <w:rPr>
          <w:sz w:val="24"/>
          <w:szCs w:val="24"/>
        </w:rPr>
        <w:t>Список изменяющих документов</w:t>
      </w:r>
    </w:p>
    <w:p w:rsidR="005640D2" w:rsidRPr="00AD713A" w:rsidRDefault="005640D2">
      <w:pPr>
        <w:pStyle w:val="ConsPlusNormal"/>
        <w:jc w:val="center"/>
        <w:rPr>
          <w:sz w:val="24"/>
          <w:szCs w:val="24"/>
        </w:rPr>
      </w:pPr>
      <w:proofErr w:type="gramStart"/>
      <w:r w:rsidRPr="00AD713A">
        <w:rPr>
          <w:sz w:val="24"/>
          <w:szCs w:val="24"/>
        </w:rPr>
        <w:t xml:space="preserve">(в ред. </w:t>
      </w:r>
      <w:hyperlink r:id="rId4" w:history="1">
        <w:r w:rsidRPr="00AD713A">
          <w:rPr>
            <w:color w:val="0000FF"/>
            <w:sz w:val="24"/>
            <w:szCs w:val="24"/>
          </w:rPr>
          <w:t>Решения</w:t>
        </w:r>
      </w:hyperlink>
      <w:r w:rsidRPr="00AD713A">
        <w:rPr>
          <w:sz w:val="24"/>
          <w:szCs w:val="24"/>
        </w:rPr>
        <w:t xml:space="preserve"> Красноярского городского Совета от 27.04.2006 N В-189,</w:t>
      </w:r>
      <w:proofErr w:type="gramEnd"/>
    </w:p>
    <w:p w:rsidR="005640D2" w:rsidRPr="00AD713A" w:rsidRDefault="005640D2">
      <w:pPr>
        <w:pStyle w:val="ConsPlusNormal"/>
        <w:jc w:val="center"/>
        <w:rPr>
          <w:sz w:val="24"/>
          <w:szCs w:val="24"/>
        </w:rPr>
      </w:pPr>
      <w:r w:rsidRPr="00AD713A">
        <w:rPr>
          <w:sz w:val="24"/>
          <w:szCs w:val="24"/>
        </w:rPr>
        <w:t xml:space="preserve">Решений Красноярского городского Совета депутатов от 20.11.2007 </w:t>
      </w:r>
      <w:hyperlink r:id="rId5" w:history="1">
        <w:r w:rsidRPr="00AD713A">
          <w:rPr>
            <w:color w:val="0000FF"/>
            <w:sz w:val="24"/>
            <w:szCs w:val="24"/>
          </w:rPr>
          <w:t>N В-351</w:t>
        </w:r>
      </w:hyperlink>
      <w:r w:rsidRPr="00AD713A">
        <w:rPr>
          <w:sz w:val="24"/>
          <w:szCs w:val="24"/>
        </w:rPr>
        <w:t>,</w:t>
      </w:r>
    </w:p>
    <w:p w:rsidR="005640D2" w:rsidRPr="00AD713A" w:rsidRDefault="005640D2">
      <w:pPr>
        <w:pStyle w:val="ConsPlusNormal"/>
        <w:jc w:val="center"/>
        <w:rPr>
          <w:sz w:val="24"/>
          <w:szCs w:val="24"/>
        </w:rPr>
      </w:pPr>
      <w:r w:rsidRPr="00AD713A">
        <w:rPr>
          <w:sz w:val="24"/>
          <w:szCs w:val="24"/>
        </w:rPr>
        <w:t xml:space="preserve">от 14.10.2008 </w:t>
      </w:r>
      <w:hyperlink r:id="rId6" w:history="1">
        <w:r w:rsidRPr="00AD713A">
          <w:rPr>
            <w:color w:val="0000FF"/>
            <w:sz w:val="24"/>
            <w:szCs w:val="24"/>
          </w:rPr>
          <w:t>N В-41</w:t>
        </w:r>
      </w:hyperlink>
      <w:r w:rsidRPr="00AD713A">
        <w:rPr>
          <w:sz w:val="24"/>
          <w:szCs w:val="24"/>
        </w:rPr>
        <w:t xml:space="preserve">, от 14.11.2008 </w:t>
      </w:r>
      <w:hyperlink r:id="rId7" w:history="1">
        <w:r w:rsidRPr="00AD713A">
          <w:rPr>
            <w:color w:val="0000FF"/>
            <w:sz w:val="24"/>
            <w:szCs w:val="24"/>
          </w:rPr>
          <w:t>N В-50</w:t>
        </w:r>
      </w:hyperlink>
      <w:r w:rsidRPr="00AD713A">
        <w:rPr>
          <w:sz w:val="24"/>
          <w:szCs w:val="24"/>
        </w:rPr>
        <w:t xml:space="preserve">, от 15.10.2009 </w:t>
      </w:r>
      <w:hyperlink r:id="rId8" w:history="1">
        <w:r w:rsidRPr="00AD713A">
          <w:rPr>
            <w:color w:val="0000FF"/>
            <w:sz w:val="24"/>
            <w:szCs w:val="24"/>
          </w:rPr>
          <w:t>N В-123</w:t>
        </w:r>
      </w:hyperlink>
      <w:r w:rsidRPr="00AD713A">
        <w:rPr>
          <w:sz w:val="24"/>
          <w:szCs w:val="24"/>
        </w:rPr>
        <w:t>,</w:t>
      </w:r>
    </w:p>
    <w:p w:rsidR="005640D2" w:rsidRPr="00AD713A" w:rsidRDefault="005640D2">
      <w:pPr>
        <w:pStyle w:val="ConsPlusNormal"/>
        <w:jc w:val="center"/>
        <w:rPr>
          <w:sz w:val="24"/>
          <w:szCs w:val="24"/>
        </w:rPr>
      </w:pPr>
      <w:r w:rsidRPr="00AD713A">
        <w:rPr>
          <w:sz w:val="24"/>
          <w:szCs w:val="24"/>
        </w:rPr>
        <w:t xml:space="preserve">от 14.10.2010 </w:t>
      </w:r>
      <w:hyperlink r:id="rId9" w:history="1">
        <w:r w:rsidRPr="00AD713A">
          <w:rPr>
            <w:color w:val="0000FF"/>
            <w:sz w:val="24"/>
            <w:szCs w:val="24"/>
          </w:rPr>
          <w:t>N В-203</w:t>
        </w:r>
      </w:hyperlink>
      <w:r w:rsidRPr="00AD713A">
        <w:rPr>
          <w:sz w:val="24"/>
          <w:szCs w:val="24"/>
        </w:rPr>
        <w:t xml:space="preserve">, от 13.10.2011 </w:t>
      </w:r>
      <w:hyperlink r:id="rId10" w:history="1">
        <w:r w:rsidRPr="00AD713A">
          <w:rPr>
            <w:color w:val="0000FF"/>
            <w:sz w:val="24"/>
            <w:szCs w:val="24"/>
          </w:rPr>
          <w:t>N В-270</w:t>
        </w:r>
      </w:hyperlink>
      <w:r w:rsidRPr="00AD713A">
        <w:rPr>
          <w:sz w:val="24"/>
          <w:szCs w:val="24"/>
        </w:rPr>
        <w:t xml:space="preserve">, от 11.10.2012 </w:t>
      </w:r>
      <w:hyperlink r:id="rId11" w:history="1">
        <w:r w:rsidRPr="00AD713A">
          <w:rPr>
            <w:color w:val="0000FF"/>
            <w:sz w:val="24"/>
            <w:szCs w:val="24"/>
          </w:rPr>
          <w:t>N В-325</w:t>
        </w:r>
      </w:hyperlink>
      <w:r w:rsidRPr="00AD713A">
        <w:rPr>
          <w:sz w:val="24"/>
          <w:szCs w:val="24"/>
        </w:rPr>
        <w:t>,</w:t>
      </w:r>
    </w:p>
    <w:p w:rsidR="005640D2" w:rsidRPr="00AD713A" w:rsidRDefault="005640D2">
      <w:pPr>
        <w:pStyle w:val="ConsPlusNormal"/>
        <w:jc w:val="center"/>
        <w:rPr>
          <w:sz w:val="24"/>
          <w:szCs w:val="24"/>
        </w:rPr>
      </w:pPr>
      <w:r w:rsidRPr="00AD713A">
        <w:rPr>
          <w:sz w:val="24"/>
          <w:szCs w:val="24"/>
        </w:rPr>
        <w:t xml:space="preserve">от 17.11.2016 </w:t>
      </w:r>
      <w:hyperlink r:id="rId12" w:history="1">
        <w:r w:rsidRPr="00AD713A">
          <w:rPr>
            <w:color w:val="0000FF"/>
            <w:sz w:val="24"/>
            <w:szCs w:val="24"/>
          </w:rPr>
          <w:t>N В-188</w:t>
        </w:r>
      </w:hyperlink>
      <w:r w:rsidRPr="00AD713A">
        <w:rPr>
          <w:sz w:val="24"/>
          <w:szCs w:val="24"/>
        </w:rPr>
        <w:t>)</w:t>
      </w: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главой 26.3</w:t>
        </w:r>
      </w:hyperlink>
      <w:r>
        <w:t xml:space="preserve"> части второй Налогового кодекса Российской Федерации, руководствуясь </w:t>
      </w:r>
      <w:hyperlink r:id="rId14" w:history="1">
        <w:r>
          <w:rPr>
            <w:color w:val="0000FF"/>
          </w:rPr>
          <w:t>статьей 28</w:t>
        </w:r>
      </w:hyperlink>
      <w:r>
        <w:t xml:space="preserve"> Устава города Красноярска, Красноярский городской Совет решил:</w:t>
      </w:r>
    </w:p>
    <w:p w:rsidR="005640D2" w:rsidRDefault="005640D2">
      <w:pPr>
        <w:pStyle w:val="ConsPlusNormal"/>
        <w:ind w:firstLine="540"/>
        <w:jc w:val="both"/>
      </w:pPr>
      <w:r>
        <w:t>1. Ввести на территории города Красноярска систему налогообложения в виде единого налога на вмененный доход для отдельных видов деятельности.</w:t>
      </w:r>
    </w:p>
    <w:p w:rsidR="005640D2" w:rsidRDefault="005640D2">
      <w:pPr>
        <w:pStyle w:val="ConsPlusNormal"/>
        <w:ind w:firstLine="540"/>
        <w:jc w:val="both"/>
      </w:pPr>
      <w:r>
        <w:t xml:space="preserve"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</w:t>
      </w:r>
      <w:hyperlink r:id="rId15" w:history="1">
        <w:r>
          <w:rPr>
            <w:color w:val="0000FF"/>
          </w:rPr>
          <w:t>видов предпринимательской деятельности</w:t>
        </w:r>
      </w:hyperlink>
      <w:r>
        <w:t>:</w:t>
      </w:r>
    </w:p>
    <w:p w:rsidR="005640D2" w:rsidRDefault="005640D2">
      <w:pPr>
        <w:pStyle w:val="ConsPlusNormal"/>
        <w:ind w:firstLine="540"/>
        <w:jc w:val="both"/>
      </w:pPr>
      <w:r>
        <w:t>1) оказания бытовых услуг;</w:t>
      </w:r>
    </w:p>
    <w:p w:rsidR="005640D2" w:rsidRDefault="005640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17.11.2016 N В-188)</w:t>
      </w:r>
    </w:p>
    <w:p w:rsidR="005640D2" w:rsidRDefault="005640D2">
      <w:pPr>
        <w:pStyle w:val="ConsPlusNormal"/>
        <w:ind w:firstLine="540"/>
        <w:jc w:val="both"/>
      </w:pPr>
      <w:r>
        <w:t>2) оказания ветеринарных услуг;</w:t>
      </w:r>
    </w:p>
    <w:p w:rsidR="005640D2" w:rsidRDefault="005640D2">
      <w:pPr>
        <w:pStyle w:val="ConsPlusNormal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5640D2" w:rsidRDefault="005640D2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11.10.2012 N В-325)</w:t>
      </w:r>
    </w:p>
    <w:p w:rsidR="005640D2" w:rsidRDefault="005640D2">
      <w:pPr>
        <w:pStyle w:val="ConsPlusNormal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5640D2" w:rsidRDefault="005640D2">
      <w:pPr>
        <w:pStyle w:val="ConsPlusNormal"/>
        <w:jc w:val="both"/>
      </w:pPr>
      <w:r>
        <w:t xml:space="preserve">(в ред. Решений Красноярского городского Совета депутатов от 14.10.2008 </w:t>
      </w:r>
      <w:hyperlink r:id="rId18" w:history="1">
        <w:r>
          <w:rPr>
            <w:color w:val="0000FF"/>
          </w:rPr>
          <w:t>N В-41</w:t>
        </w:r>
      </w:hyperlink>
      <w:r>
        <w:t xml:space="preserve">, от 11.10.2012 </w:t>
      </w:r>
      <w:hyperlink r:id="rId19" w:history="1">
        <w:r>
          <w:rPr>
            <w:color w:val="0000FF"/>
          </w:rPr>
          <w:t>N В-325</w:t>
        </w:r>
      </w:hyperlink>
      <w:r>
        <w:t>)</w:t>
      </w:r>
    </w:p>
    <w:p w:rsidR="005640D2" w:rsidRDefault="005640D2">
      <w:pPr>
        <w:pStyle w:val="ConsPlusNormal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640D2" w:rsidRDefault="005640D2">
      <w:pPr>
        <w:pStyle w:val="ConsPlusNormal"/>
        <w:ind w:firstLine="540"/>
        <w:jc w:val="both"/>
      </w:pPr>
      <w:r>
        <w:lastRenderedPageBreak/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640D2" w:rsidRDefault="005640D2">
      <w:pPr>
        <w:pStyle w:val="ConsPlusNormal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640D2" w:rsidRDefault="005640D2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14.10.2008 N В-41)</w:t>
      </w:r>
    </w:p>
    <w:p w:rsidR="005640D2" w:rsidRDefault="005640D2">
      <w:pPr>
        <w:pStyle w:val="ConsPlusNormal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640D2" w:rsidRDefault="005640D2">
      <w:pPr>
        <w:pStyle w:val="ConsPlusNormal"/>
        <w:jc w:val="both"/>
      </w:pPr>
      <w:r>
        <w:t xml:space="preserve">(в ред. Решений Красноярского городского Совета депутатов от 20.11.2007 </w:t>
      </w:r>
      <w:hyperlink r:id="rId21" w:history="1">
        <w:r>
          <w:rPr>
            <w:color w:val="0000FF"/>
          </w:rPr>
          <w:t>N В-351</w:t>
        </w:r>
      </w:hyperlink>
      <w:r>
        <w:t xml:space="preserve">, от 14.10.2008 </w:t>
      </w:r>
      <w:hyperlink r:id="rId22" w:history="1">
        <w:r>
          <w:rPr>
            <w:color w:val="0000FF"/>
          </w:rPr>
          <w:t>N В-41</w:t>
        </w:r>
      </w:hyperlink>
      <w:r>
        <w:t>)</w:t>
      </w:r>
    </w:p>
    <w:p w:rsidR="005640D2" w:rsidRDefault="005640D2">
      <w:pPr>
        <w:pStyle w:val="ConsPlusNormal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640D2" w:rsidRDefault="005640D2">
      <w:pPr>
        <w:pStyle w:val="ConsPlusNormal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5640D2" w:rsidRDefault="005640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14.10.2008 N В-41)</w:t>
      </w:r>
    </w:p>
    <w:p w:rsidR="005640D2" w:rsidRDefault="005640D2">
      <w:pPr>
        <w:pStyle w:val="ConsPlusNormal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5640D2" w:rsidRDefault="005640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11.10.2012 N В-325)</w:t>
      </w:r>
    </w:p>
    <w:p w:rsidR="005640D2" w:rsidRDefault="005640D2">
      <w:pPr>
        <w:pStyle w:val="ConsPlusNormal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640D2" w:rsidRDefault="005640D2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20.11.2007 N В-351)</w:t>
      </w:r>
    </w:p>
    <w:p w:rsidR="005640D2" w:rsidRDefault="005640D2">
      <w:pPr>
        <w:pStyle w:val="ConsPlusNormal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640D2" w:rsidRDefault="005640D2">
      <w:pPr>
        <w:pStyle w:val="ConsPlusNormal"/>
        <w:jc w:val="both"/>
      </w:pPr>
      <w:r>
        <w:t xml:space="preserve">(в ред. Решения Красноярского городского Совета депутатов от 20.11.2007 </w:t>
      </w:r>
      <w:hyperlink r:id="rId26" w:history="1">
        <w:r>
          <w:rPr>
            <w:color w:val="0000FF"/>
          </w:rPr>
          <w:t>N В-351</w:t>
        </w:r>
      </w:hyperlink>
      <w:r>
        <w:t xml:space="preserve">, от 14.10.2008 </w:t>
      </w:r>
      <w:hyperlink r:id="rId27" w:history="1">
        <w:r>
          <w:rPr>
            <w:color w:val="0000FF"/>
          </w:rPr>
          <w:t>N В-41</w:t>
        </w:r>
      </w:hyperlink>
      <w:r>
        <w:t>)</w:t>
      </w:r>
    </w:p>
    <w:p w:rsidR="005640D2" w:rsidRDefault="005640D2">
      <w:pPr>
        <w:pStyle w:val="ConsPlusNormal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640D2" w:rsidRDefault="005640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14 в ред. </w:t>
      </w:r>
      <w:hyperlink r:id="rId28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14.10.2008 N В-41)</w:t>
      </w:r>
    </w:p>
    <w:p w:rsidR="005640D2" w:rsidRDefault="005640D2">
      <w:pPr>
        <w:pStyle w:val="ConsPlusNormal"/>
        <w:ind w:firstLine="540"/>
        <w:jc w:val="both"/>
      </w:pPr>
      <w:r>
        <w:t xml:space="preserve">3. Установить </w:t>
      </w:r>
      <w:hyperlink w:anchor="P61" w:history="1">
        <w:r>
          <w:rPr>
            <w:color w:val="0000FF"/>
          </w:rPr>
          <w:t>значения</w:t>
        </w:r>
      </w:hyperlink>
      <w:r>
        <w:t xml:space="preserve"> корректирующего коэффициента базовой </w:t>
      </w:r>
      <w:r>
        <w:lastRenderedPageBreak/>
        <w:t>доходности К</w:t>
      </w:r>
      <w:proofErr w:type="gramStart"/>
      <w:r>
        <w:t>2</w:t>
      </w:r>
      <w:proofErr w:type="gramEnd"/>
      <w:r>
        <w:t>, учитывающего совокупность особенностей ведения предпринимательской деятельности, согласно приложению к настоящему Решению.</w:t>
      </w:r>
    </w:p>
    <w:p w:rsidR="005640D2" w:rsidRDefault="005640D2">
      <w:pPr>
        <w:pStyle w:val="ConsPlusNormal"/>
        <w:ind w:firstLine="540"/>
        <w:jc w:val="both"/>
      </w:pPr>
      <w:r>
        <w:t>4. Настоящее Решение вступает в силу с 1 января 2006 года.</w:t>
      </w:r>
    </w:p>
    <w:p w:rsidR="005640D2" w:rsidRDefault="005640D2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комиссию по бюджету и собственности.</w:t>
      </w: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right"/>
      </w:pPr>
      <w:r>
        <w:t>Глава</w:t>
      </w:r>
    </w:p>
    <w:p w:rsidR="005640D2" w:rsidRDefault="005640D2">
      <w:pPr>
        <w:pStyle w:val="ConsPlusNormal"/>
        <w:jc w:val="right"/>
      </w:pPr>
      <w:r>
        <w:t>города Красноярска</w:t>
      </w:r>
    </w:p>
    <w:p w:rsidR="005640D2" w:rsidRDefault="005640D2">
      <w:pPr>
        <w:pStyle w:val="ConsPlusNormal"/>
        <w:jc w:val="right"/>
      </w:pPr>
      <w:r>
        <w:t>П.И.ПИМАШКОВ</w:t>
      </w: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right"/>
        <w:outlineLvl w:val="0"/>
      </w:pPr>
      <w:r>
        <w:t>Приложение</w:t>
      </w:r>
    </w:p>
    <w:p w:rsidR="005640D2" w:rsidRDefault="005640D2">
      <w:pPr>
        <w:pStyle w:val="ConsPlusNormal"/>
        <w:jc w:val="right"/>
      </w:pPr>
      <w:r>
        <w:t>к Решению</w:t>
      </w:r>
    </w:p>
    <w:p w:rsidR="005640D2" w:rsidRDefault="005640D2">
      <w:pPr>
        <w:pStyle w:val="ConsPlusNormal"/>
        <w:jc w:val="right"/>
      </w:pPr>
      <w:r>
        <w:t>Красноярского городского Совета</w:t>
      </w:r>
    </w:p>
    <w:p w:rsidR="005640D2" w:rsidRDefault="005640D2">
      <w:pPr>
        <w:pStyle w:val="ConsPlusNormal"/>
        <w:jc w:val="right"/>
      </w:pPr>
      <w:r>
        <w:t>от 29 ноября 2005 г. N В-137</w:t>
      </w: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center"/>
      </w:pPr>
      <w:bookmarkStart w:id="0" w:name="P61"/>
      <w:bookmarkEnd w:id="0"/>
      <w:r>
        <w:t>ЗНАЧЕНИЯ</w:t>
      </w:r>
    </w:p>
    <w:p w:rsidR="005640D2" w:rsidRDefault="004F2F26">
      <w:pPr>
        <w:pStyle w:val="ConsPlusNormal"/>
        <w:jc w:val="center"/>
      </w:pPr>
      <w:hyperlink r:id="rId29" w:history="1">
        <w:r w:rsidR="005640D2">
          <w:rPr>
            <w:color w:val="0000FF"/>
          </w:rPr>
          <w:t>КОРРЕКТИРУЮЩЕГО КОЭФФИЦИЕНТА</w:t>
        </w:r>
      </w:hyperlink>
      <w:r w:rsidR="005640D2">
        <w:t xml:space="preserve"> БАЗОВОЙ ДОХОДНОСТИ К</w:t>
      </w:r>
      <w:proofErr w:type="gramStart"/>
      <w:r w:rsidR="005640D2">
        <w:t>2</w:t>
      </w:r>
      <w:proofErr w:type="gramEnd"/>
      <w:r w:rsidR="005640D2">
        <w:t>,</w:t>
      </w:r>
    </w:p>
    <w:p w:rsidR="005640D2" w:rsidRDefault="005640D2">
      <w:pPr>
        <w:pStyle w:val="ConsPlusNormal"/>
        <w:jc w:val="center"/>
      </w:pPr>
      <w:r>
        <w:t>УЧИТЫВАЮЩЕГО СОВОКУПНОСТЬ ОСОБЕННОСТЕЙ ВЕДЕНИЯ</w:t>
      </w:r>
    </w:p>
    <w:p w:rsidR="005640D2" w:rsidRDefault="005640D2">
      <w:pPr>
        <w:pStyle w:val="ConsPlusNormal"/>
        <w:jc w:val="center"/>
      </w:pPr>
      <w:r>
        <w:t>ПРЕДПРИНИМАТЕЛЬСКОЙ ДЕЯТЕЛЬНОСТИ</w:t>
      </w:r>
    </w:p>
    <w:p w:rsidR="005640D2" w:rsidRDefault="005640D2">
      <w:pPr>
        <w:pStyle w:val="ConsPlusNormal"/>
        <w:jc w:val="center"/>
      </w:pPr>
    </w:p>
    <w:p w:rsidR="005640D2" w:rsidRDefault="005640D2">
      <w:pPr>
        <w:pStyle w:val="ConsPlusNormal"/>
        <w:jc w:val="center"/>
      </w:pPr>
      <w:r>
        <w:t>Список изменяющих документов</w:t>
      </w:r>
    </w:p>
    <w:p w:rsidR="005640D2" w:rsidRDefault="005640D2">
      <w:pPr>
        <w:pStyle w:val="ConsPlusNormal"/>
        <w:jc w:val="center"/>
      </w:pPr>
      <w:proofErr w:type="gramStart"/>
      <w:r>
        <w:t xml:space="preserve">(в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от 27.04.2006 N В-189,</w:t>
      </w:r>
      <w:proofErr w:type="gramEnd"/>
    </w:p>
    <w:p w:rsidR="005640D2" w:rsidRDefault="005640D2">
      <w:pPr>
        <w:pStyle w:val="ConsPlusNormal"/>
        <w:jc w:val="center"/>
      </w:pPr>
      <w:r>
        <w:t xml:space="preserve">Решений Красноярского городского Совета депутатов от 20.11.2007 </w:t>
      </w:r>
      <w:hyperlink r:id="rId31" w:history="1">
        <w:r>
          <w:rPr>
            <w:color w:val="0000FF"/>
          </w:rPr>
          <w:t>N В-351</w:t>
        </w:r>
      </w:hyperlink>
      <w:r>
        <w:t>,</w:t>
      </w:r>
    </w:p>
    <w:p w:rsidR="005640D2" w:rsidRDefault="005640D2">
      <w:pPr>
        <w:pStyle w:val="ConsPlusNormal"/>
        <w:jc w:val="center"/>
      </w:pPr>
      <w:r>
        <w:t xml:space="preserve">от 14.10.2008 </w:t>
      </w:r>
      <w:hyperlink r:id="rId32" w:history="1">
        <w:r>
          <w:rPr>
            <w:color w:val="0000FF"/>
          </w:rPr>
          <w:t>N В-41</w:t>
        </w:r>
      </w:hyperlink>
      <w:r>
        <w:t xml:space="preserve">, от 14.11.2008 </w:t>
      </w:r>
      <w:hyperlink r:id="rId33" w:history="1">
        <w:r>
          <w:rPr>
            <w:color w:val="0000FF"/>
          </w:rPr>
          <w:t>N В-50</w:t>
        </w:r>
      </w:hyperlink>
      <w:r>
        <w:t xml:space="preserve">, от 15.10.2009 </w:t>
      </w:r>
      <w:hyperlink r:id="rId34" w:history="1">
        <w:r>
          <w:rPr>
            <w:color w:val="0000FF"/>
          </w:rPr>
          <w:t>N В-123</w:t>
        </w:r>
      </w:hyperlink>
      <w:r>
        <w:t>,</w:t>
      </w:r>
    </w:p>
    <w:p w:rsidR="005640D2" w:rsidRDefault="005640D2">
      <w:pPr>
        <w:pStyle w:val="ConsPlusNormal"/>
        <w:jc w:val="center"/>
      </w:pPr>
      <w:r>
        <w:t xml:space="preserve">от 14.10.2010 </w:t>
      </w:r>
      <w:hyperlink r:id="rId35" w:history="1">
        <w:r>
          <w:rPr>
            <w:color w:val="0000FF"/>
          </w:rPr>
          <w:t>N В-203</w:t>
        </w:r>
      </w:hyperlink>
      <w:r>
        <w:t xml:space="preserve">, от 13.10.2011 </w:t>
      </w:r>
      <w:hyperlink r:id="rId36" w:history="1">
        <w:r>
          <w:rPr>
            <w:color w:val="0000FF"/>
          </w:rPr>
          <w:t>N В-270</w:t>
        </w:r>
      </w:hyperlink>
      <w:r>
        <w:t xml:space="preserve">, от 11.10.2012 </w:t>
      </w:r>
      <w:hyperlink r:id="rId37" w:history="1">
        <w:r>
          <w:rPr>
            <w:color w:val="0000FF"/>
          </w:rPr>
          <w:t>N В-325</w:t>
        </w:r>
      </w:hyperlink>
      <w:r>
        <w:t>,</w:t>
      </w:r>
    </w:p>
    <w:p w:rsidR="005640D2" w:rsidRDefault="005640D2">
      <w:pPr>
        <w:pStyle w:val="ConsPlusNormal"/>
        <w:jc w:val="center"/>
      </w:pPr>
      <w:r>
        <w:t xml:space="preserve">от 17.11.2016 </w:t>
      </w:r>
      <w:hyperlink r:id="rId38" w:history="1">
        <w:r>
          <w:rPr>
            <w:color w:val="0000FF"/>
          </w:rPr>
          <w:t>N В-188</w:t>
        </w:r>
      </w:hyperlink>
      <w:r>
        <w:t>)</w:t>
      </w: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center"/>
        <w:outlineLvl w:val="1"/>
      </w:pPr>
      <w:r>
        <w:t>1. ОКАЗАНИЕ БЫТОВЫХ УСЛУГ</w:t>
      </w:r>
    </w:p>
    <w:p w:rsidR="005640D2" w:rsidRDefault="005640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0"/>
        <w:gridCol w:w="6406"/>
        <w:gridCol w:w="1644"/>
      </w:tblGrid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406" w:type="dxa"/>
          </w:tcPr>
          <w:p w:rsidR="005640D2" w:rsidRDefault="005640D2">
            <w:pPr>
              <w:pStyle w:val="ConsPlusNormal"/>
              <w:jc w:val="center"/>
            </w:pPr>
            <w:r>
              <w:t>Вид бытовых услуг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</w:pPr>
            <w:r>
              <w:t>1.1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0,5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1.2</w:t>
            </w:r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Ремонт наручных и карманных механических часов;</w:t>
            </w:r>
          </w:p>
          <w:p w:rsidR="005640D2" w:rsidRDefault="005640D2">
            <w:pPr>
              <w:pStyle w:val="ConsPlusNormal"/>
            </w:pPr>
            <w:r>
              <w:t xml:space="preserve">ремонт настольных, настенных и напольных часов; ремонт наручных и карманных электронно-механических (кварцевых с шаговым двигателем) </w:t>
            </w:r>
            <w:r>
              <w:lastRenderedPageBreak/>
              <w:t>часов;</w:t>
            </w:r>
          </w:p>
          <w:p w:rsidR="005640D2" w:rsidRDefault="005640D2">
            <w:pPr>
              <w:pStyle w:val="ConsPlusNormal"/>
            </w:pPr>
            <w:r>
              <w:t>ремонт электронно-механических будильников, а также будильников с шаговым двигателем;</w:t>
            </w:r>
          </w:p>
          <w:p w:rsidR="005640D2" w:rsidRDefault="005640D2">
            <w:pPr>
              <w:pStyle w:val="ConsPlusNormal"/>
            </w:pPr>
            <w:r>
              <w:t>ремонт электронно-механических настольных и настенных часов;</w:t>
            </w:r>
          </w:p>
          <w:p w:rsidR="005640D2" w:rsidRDefault="005640D2">
            <w:pPr>
              <w:pStyle w:val="ConsPlusNormal"/>
            </w:pPr>
            <w:r>
              <w:t>ремонт наручных и карманных электронных часов с цифровой индикацией;</w:t>
            </w:r>
          </w:p>
          <w:p w:rsidR="005640D2" w:rsidRDefault="005640D2">
            <w:pPr>
              <w:pStyle w:val="ConsPlusNormal"/>
            </w:pPr>
            <w:r>
              <w:t>ремонт настольных электронных часов с цифровой индикацией, работающих от сети;</w:t>
            </w:r>
          </w:p>
          <w:p w:rsidR="005640D2" w:rsidRDefault="005640D2">
            <w:pPr>
              <w:pStyle w:val="ConsPlusNormal"/>
            </w:pPr>
            <w:r>
              <w:t>ремонт настольных электронных часов с цифровой индикацией на жидких кристаллах, а также с музыкальным воспроизведением будильников (микропроцессором);</w:t>
            </w:r>
          </w:p>
          <w:p w:rsidR="005640D2" w:rsidRDefault="005640D2">
            <w:pPr>
              <w:pStyle w:val="ConsPlusNormal"/>
            </w:pPr>
            <w:r>
              <w:t>ремонт автомобильных часов механических, электронно-механических, электронных;</w:t>
            </w:r>
          </w:p>
          <w:p w:rsidR="005640D2" w:rsidRDefault="005640D2">
            <w:pPr>
              <w:pStyle w:val="ConsPlusNormal"/>
            </w:pPr>
            <w:r>
              <w:t>ремонт секундомеров;</w:t>
            </w:r>
          </w:p>
          <w:p w:rsidR="005640D2" w:rsidRDefault="005640D2">
            <w:pPr>
              <w:pStyle w:val="ConsPlusNormal"/>
            </w:pPr>
            <w:r>
              <w:t>ремонт шагомеров;</w:t>
            </w:r>
          </w:p>
          <w:p w:rsidR="005640D2" w:rsidRDefault="005640D2">
            <w:pPr>
              <w:pStyle w:val="ConsPlusNormal"/>
            </w:pPr>
            <w:r>
              <w:t>ремонт таймеров;</w:t>
            </w:r>
          </w:p>
          <w:p w:rsidR="005640D2" w:rsidRDefault="005640D2">
            <w:pPr>
              <w:pStyle w:val="ConsPlusNormal"/>
            </w:pPr>
            <w:r>
              <w:t>ремонт антикварных и старинных часов, изготовление узлов и деталей к ним;</w:t>
            </w:r>
          </w:p>
          <w:p w:rsidR="005640D2" w:rsidRDefault="005640D2">
            <w:pPr>
              <w:pStyle w:val="ConsPlusNormal"/>
            </w:pPr>
            <w:r>
              <w:t>покраска металлических корпусов будильников и крупногабаритных часов</w:t>
            </w:r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center"/>
            </w:pPr>
            <w:r>
              <w:lastRenderedPageBreak/>
              <w:t>0,55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lastRenderedPageBreak/>
              <w:t>(</w:t>
            </w:r>
            <w:proofErr w:type="spellStart"/>
            <w:r>
              <w:t>пп</w:t>
            </w:r>
            <w:proofErr w:type="spellEnd"/>
            <w:r>
              <w:t xml:space="preserve">. 1.2 в ред. </w:t>
            </w:r>
            <w:hyperlink r:id="rId39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Красноярского городского Совета депутатов от 17.11.2016 N В-188)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</w:pPr>
            <w:r>
              <w:t>1.3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Услуги прачечных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0,45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</w:pPr>
            <w:r>
              <w:t>1.4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0,5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</w:pPr>
            <w:r>
              <w:t>1.5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0,99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</w:pPr>
            <w:r>
              <w:t>1.6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0,75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</w:pPr>
            <w:r>
              <w:t>1.7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0,3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</w:pPr>
            <w:r>
              <w:t>1.8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Иные бытовые услуги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1,0</w:t>
            </w:r>
          </w:p>
        </w:tc>
      </w:tr>
    </w:tbl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both"/>
      </w:pPr>
      <w:r>
        <w:t xml:space="preserve">(таблица в ред. </w:t>
      </w:r>
      <w:hyperlink r:id="rId40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11.10.2012 N В-325)</w:t>
      </w: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ind w:firstLine="540"/>
        <w:jc w:val="both"/>
      </w:pPr>
      <w:r>
        <w:t>--------------------------------</w:t>
      </w:r>
    </w:p>
    <w:p w:rsidR="005640D2" w:rsidRDefault="005640D2">
      <w:pPr>
        <w:pStyle w:val="ConsPlusNormal"/>
        <w:ind w:firstLine="540"/>
        <w:jc w:val="both"/>
      </w:pPr>
      <w:r>
        <w:t xml:space="preserve">&lt;*&gt; Сноска исключена. - </w:t>
      </w:r>
      <w:hyperlink r:id="rId41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</w:t>
      </w:r>
      <w:r>
        <w:lastRenderedPageBreak/>
        <w:t>депутатов от 17.11.2016 N В-188.</w:t>
      </w: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center"/>
        <w:outlineLvl w:val="1"/>
      </w:pPr>
      <w:r>
        <w:t>2. ОКАЗАНИЕ ВЕТЕРИНАРНЫХ УСЛУГ</w:t>
      </w:r>
    </w:p>
    <w:p w:rsidR="005640D2" w:rsidRDefault="005640D2">
      <w:pPr>
        <w:pStyle w:val="ConsPlusNormal"/>
        <w:jc w:val="center"/>
      </w:pPr>
    </w:p>
    <w:p w:rsidR="005640D2" w:rsidRDefault="005640D2">
      <w:pPr>
        <w:pStyle w:val="ConsPlusNormal"/>
        <w:jc w:val="center"/>
      </w:pPr>
      <w:proofErr w:type="gramStart"/>
      <w:r>
        <w:t xml:space="preserve">(в ред. </w:t>
      </w:r>
      <w:hyperlink r:id="rId42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</w:t>
      </w:r>
      <w:proofErr w:type="gramEnd"/>
    </w:p>
    <w:p w:rsidR="005640D2" w:rsidRDefault="005640D2">
      <w:pPr>
        <w:pStyle w:val="ConsPlusNormal"/>
        <w:jc w:val="center"/>
      </w:pPr>
      <w:r>
        <w:t>от 15.10.2009 N В-123)</w:t>
      </w:r>
    </w:p>
    <w:p w:rsidR="005640D2" w:rsidRDefault="005640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0"/>
        <w:gridCol w:w="6406"/>
        <w:gridCol w:w="1644"/>
      </w:tblGrid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406" w:type="dxa"/>
          </w:tcPr>
          <w:p w:rsidR="005640D2" w:rsidRDefault="005640D2">
            <w:pPr>
              <w:pStyle w:val="ConsPlusNormal"/>
              <w:jc w:val="center"/>
            </w:pPr>
            <w:r>
              <w:t>Ветеринарные услуги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</w:pPr>
            <w:r>
              <w:t>2.1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1,0</w:t>
            </w:r>
          </w:p>
        </w:tc>
      </w:tr>
    </w:tbl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center"/>
        <w:outlineLvl w:val="1"/>
      </w:pPr>
      <w:r>
        <w:t>3. ОКАЗАНИЕ УСЛУГ ПО РЕМОНТУ, ТЕХНИЧЕСКОМУ</w:t>
      </w:r>
    </w:p>
    <w:p w:rsidR="005640D2" w:rsidRDefault="005640D2">
      <w:pPr>
        <w:pStyle w:val="ConsPlusNormal"/>
        <w:jc w:val="center"/>
      </w:pPr>
      <w:r>
        <w:t>ОБСЛУЖИВАНИЮ, МОЙКЕ АВТОМОТОТРАНСПОРТНЫХ СРЕДСТВ</w:t>
      </w:r>
    </w:p>
    <w:p w:rsidR="005640D2" w:rsidRDefault="005640D2">
      <w:pPr>
        <w:pStyle w:val="ConsPlusNormal"/>
        <w:jc w:val="center"/>
      </w:pPr>
      <w:proofErr w:type="gramStart"/>
      <w:r>
        <w:t xml:space="preserve">(в ред. </w:t>
      </w:r>
      <w:hyperlink r:id="rId43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</w:t>
      </w:r>
      <w:proofErr w:type="gramEnd"/>
    </w:p>
    <w:p w:rsidR="005640D2" w:rsidRDefault="005640D2">
      <w:pPr>
        <w:pStyle w:val="ConsPlusNormal"/>
        <w:jc w:val="center"/>
      </w:pPr>
      <w:r>
        <w:t>от 11.10.2012 N В-325)</w:t>
      </w:r>
    </w:p>
    <w:p w:rsidR="005640D2" w:rsidRDefault="005640D2">
      <w:pPr>
        <w:pStyle w:val="ConsPlusNormal"/>
        <w:jc w:val="center"/>
      </w:pPr>
    </w:p>
    <w:p w:rsidR="005640D2" w:rsidRDefault="005640D2">
      <w:pPr>
        <w:pStyle w:val="ConsPlusNormal"/>
        <w:jc w:val="center"/>
      </w:pPr>
      <w:proofErr w:type="gramStart"/>
      <w:r>
        <w:t xml:space="preserve">(в ред. </w:t>
      </w:r>
      <w:hyperlink r:id="rId44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</w:t>
      </w:r>
      <w:proofErr w:type="gramEnd"/>
    </w:p>
    <w:p w:rsidR="005640D2" w:rsidRDefault="005640D2">
      <w:pPr>
        <w:pStyle w:val="ConsPlusNormal"/>
        <w:jc w:val="center"/>
      </w:pPr>
      <w:r>
        <w:t>от 11.10.2012 N В-325)</w:t>
      </w:r>
    </w:p>
    <w:p w:rsidR="005640D2" w:rsidRDefault="005640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6746"/>
        <w:gridCol w:w="1644"/>
      </w:tblGrid>
      <w:tr w:rsidR="005640D2">
        <w:tc>
          <w:tcPr>
            <w:tcW w:w="660" w:type="dxa"/>
          </w:tcPr>
          <w:p w:rsidR="005640D2" w:rsidRDefault="005640D2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746" w:type="dxa"/>
          </w:tcPr>
          <w:p w:rsidR="005640D2" w:rsidRDefault="005640D2">
            <w:pPr>
              <w:pStyle w:val="ConsPlusNormal"/>
              <w:jc w:val="center"/>
            </w:pPr>
            <w:r>
              <w:t>Услуги по ремонту, техническому обслуживанию, мойке автомототранспортных средств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5640D2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>3.1</w:t>
            </w:r>
          </w:p>
        </w:tc>
        <w:tc>
          <w:tcPr>
            <w:tcW w:w="674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center"/>
            </w:pPr>
            <w:r>
              <w:t>1,0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5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Красноярского городского Совета депутатов от 11.10.2012 N В-325)</w:t>
            </w:r>
          </w:p>
        </w:tc>
      </w:tr>
    </w:tbl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center"/>
        <w:outlineLvl w:val="1"/>
      </w:pPr>
      <w:r>
        <w:t>4. ОКАЗАНИЕ УСЛУГ ПО ПРЕДОСТАВЛЕНИЮ ВО ВРЕМЕННОЕ ВЛАДЕНИЕ</w:t>
      </w:r>
    </w:p>
    <w:p w:rsidR="005640D2" w:rsidRDefault="005640D2">
      <w:pPr>
        <w:pStyle w:val="ConsPlusNormal"/>
        <w:jc w:val="center"/>
      </w:pPr>
      <w:r>
        <w:t>(В ПОЛЬЗОВАНИЕ) МЕСТ ДЛЯ СТОЯНКИ АВТОМОТОТРАНСПОРТНЫХ СРЕДСТВ,</w:t>
      </w:r>
    </w:p>
    <w:p w:rsidR="005640D2" w:rsidRDefault="005640D2">
      <w:pPr>
        <w:pStyle w:val="ConsPlusNormal"/>
        <w:jc w:val="center"/>
      </w:pPr>
      <w:r>
        <w:t xml:space="preserve">А ТАКЖЕ ПО ХРАНЕНИЮ АВТОМОТОТРАНСПОРТНЫХ СРЕДСТВ </w:t>
      </w:r>
      <w:proofErr w:type="gramStart"/>
      <w:r>
        <w:t>НА</w:t>
      </w:r>
      <w:proofErr w:type="gramEnd"/>
      <w:r>
        <w:t xml:space="preserve"> ПЛАТНЫХ</w:t>
      </w:r>
    </w:p>
    <w:p w:rsidR="005640D2" w:rsidRDefault="005640D2">
      <w:pPr>
        <w:pStyle w:val="ConsPlusNormal"/>
        <w:jc w:val="center"/>
      </w:pPr>
      <w:proofErr w:type="gramStart"/>
      <w:r>
        <w:t>СТОЯНКАХ</w:t>
      </w:r>
      <w:proofErr w:type="gramEnd"/>
      <w:r>
        <w:t xml:space="preserve"> (ЗА ИСКЛЮЧЕНИЕМ ШТРАФНЫХ СТОЯНОК)</w:t>
      </w:r>
    </w:p>
    <w:p w:rsidR="005640D2" w:rsidRDefault="005640D2">
      <w:pPr>
        <w:pStyle w:val="ConsPlusNormal"/>
        <w:jc w:val="center"/>
      </w:pPr>
      <w:proofErr w:type="gramStart"/>
      <w:r>
        <w:t xml:space="preserve">(в ред. </w:t>
      </w:r>
      <w:hyperlink r:id="rId46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</w:t>
      </w:r>
      <w:proofErr w:type="gramEnd"/>
    </w:p>
    <w:p w:rsidR="005640D2" w:rsidRDefault="005640D2">
      <w:pPr>
        <w:pStyle w:val="ConsPlusNormal"/>
        <w:jc w:val="center"/>
      </w:pPr>
      <w:r>
        <w:t>от 11.10.2012 N В-325)</w:t>
      </w:r>
    </w:p>
    <w:p w:rsidR="005640D2" w:rsidRDefault="005640D2">
      <w:pPr>
        <w:pStyle w:val="ConsPlusNormal"/>
        <w:jc w:val="center"/>
      </w:pPr>
    </w:p>
    <w:p w:rsidR="005640D2" w:rsidRDefault="005640D2">
      <w:pPr>
        <w:pStyle w:val="ConsPlusNormal"/>
        <w:jc w:val="center"/>
      </w:pPr>
      <w:proofErr w:type="gramStart"/>
      <w:r>
        <w:t xml:space="preserve">(в ред. </w:t>
      </w:r>
      <w:hyperlink r:id="rId47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</w:t>
      </w:r>
      <w:proofErr w:type="gramEnd"/>
    </w:p>
    <w:p w:rsidR="005640D2" w:rsidRDefault="005640D2">
      <w:pPr>
        <w:pStyle w:val="ConsPlusNormal"/>
        <w:jc w:val="center"/>
      </w:pPr>
      <w:r>
        <w:t>от 14.10.2008 N В-41)</w:t>
      </w:r>
    </w:p>
    <w:p w:rsidR="005640D2" w:rsidRDefault="005640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0"/>
        <w:gridCol w:w="6406"/>
        <w:gridCol w:w="1644"/>
      </w:tblGrid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406" w:type="dxa"/>
          </w:tcPr>
          <w:p w:rsidR="005640D2" w:rsidRDefault="005640D2">
            <w:pPr>
              <w:pStyle w:val="ConsPlusNormal"/>
              <w:jc w:val="center"/>
            </w:pPr>
            <w:r>
              <w:t>Тип платных стоянок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4.1</w:t>
            </w:r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На открытых площадках (площадях)</w:t>
            </w:r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center"/>
            </w:pPr>
            <w:r>
              <w:t>0,76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Красноярского городского Совета депутатов от 15.10.2009 N В-123)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</w:pPr>
            <w:r>
              <w:t>4.2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На крытых площадках (площадях)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0,9</w:t>
            </w:r>
          </w:p>
        </w:tc>
      </w:tr>
    </w:tbl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center"/>
        <w:outlineLvl w:val="1"/>
      </w:pPr>
      <w:r>
        <w:t xml:space="preserve">5. ОКАЗАНИЕ АВТОТРАНСПОРТНЫХ УСЛУГ </w:t>
      </w:r>
      <w:hyperlink w:anchor="P193" w:history="1">
        <w:r>
          <w:rPr>
            <w:color w:val="0000FF"/>
          </w:rPr>
          <w:t>&lt;*&gt;</w:t>
        </w:r>
      </w:hyperlink>
    </w:p>
    <w:p w:rsidR="005640D2" w:rsidRDefault="005640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0"/>
        <w:gridCol w:w="6406"/>
        <w:gridCol w:w="1644"/>
      </w:tblGrid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406" w:type="dxa"/>
          </w:tcPr>
          <w:p w:rsidR="005640D2" w:rsidRDefault="005640D2">
            <w:pPr>
              <w:pStyle w:val="ConsPlusNormal"/>
              <w:jc w:val="center"/>
            </w:pPr>
            <w:r>
              <w:t>Вид автотранспортных услуг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</w:pPr>
            <w:r>
              <w:t>5.1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both"/>
            </w:pP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both"/>
            </w:pPr>
            <w:r>
              <w:t>5.1.1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Транспортными средствами категории</w:t>
            </w:r>
            <w:proofErr w:type="gramStart"/>
            <w:r>
              <w:t xml:space="preserve"> В</w:t>
            </w:r>
            <w:proofErr w:type="gramEnd"/>
            <w:r>
              <w:t xml:space="preserve"> </w:t>
            </w:r>
            <w:hyperlink w:anchor="P19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1,0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both"/>
            </w:pPr>
            <w:r>
              <w:t>5.1.2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 xml:space="preserve">Транспортными средствами категории D </w:t>
            </w:r>
            <w:hyperlink w:anchor="P196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0,23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>5.1.3</w:t>
            </w:r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 xml:space="preserve">Службой социального такси </w:t>
            </w:r>
            <w:hyperlink w:anchor="P198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center"/>
            </w:pPr>
            <w:r>
              <w:t>0,06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(п. 5.1 в ред. </w:t>
            </w:r>
            <w:hyperlink r:id="rId49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Красноярского городского Совета депутатов от 14.10.2008 N В-41)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</w:pPr>
            <w:r>
              <w:t>5.2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644" w:type="dxa"/>
            <w:vAlign w:val="bottom"/>
          </w:tcPr>
          <w:p w:rsidR="005640D2" w:rsidRDefault="005640D2">
            <w:pPr>
              <w:pStyle w:val="ConsPlusNormal"/>
              <w:jc w:val="center"/>
            </w:pPr>
            <w:r>
              <w:t>1,0</w:t>
            </w:r>
          </w:p>
        </w:tc>
      </w:tr>
    </w:tbl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ind w:firstLine="540"/>
        <w:jc w:val="both"/>
      </w:pPr>
      <w:r>
        <w:t>--------------------------------</w:t>
      </w:r>
    </w:p>
    <w:p w:rsidR="005640D2" w:rsidRDefault="005640D2">
      <w:pPr>
        <w:pStyle w:val="ConsPlusNormal"/>
        <w:ind w:firstLine="540"/>
        <w:jc w:val="both"/>
      </w:pPr>
      <w:bookmarkStart w:id="1" w:name="P193"/>
      <w:bookmarkEnd w:id="1"/>
      <w:r>
        <w:t>&lt;*&gt; Применяется к оказанию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5640D2" w:rsidRDefault="005640D2">
      <w:pPr>
        <w:pStyle w:val="ConsPlusNormal"/>
        <w:ind w:firstLine="540"/>
        <w:jc w:val="both"/>
      </w:pPr>
      <w:bookmarkStart w:id="2" w:name="P194"/>
      <w:bookmarkEnd w:id="2"/>
      <w:r>
        <w:t>&lt;**&gt; Под категорией</w:t>
      </w:r>
      <w:proofErr w:type="gramStart"/>
      <w:r>
        <w:t xml:space="preserve"> В</w:t>
      </w:r>
      <w:proofErr w:type="gramEnd"/>
      <w:r>
        <w:t xml:space="preserve"> понимаются автомобили, разрешенная максимальная масса которых не превышает 3500 кг и число сидячих мест которых, помимо сиденья водителя, не превышает восьми.</w:t>
      </w:r>
    </w:p>
    <w:p w:rsidR="005640D2" w:rsidRDefault="005640D2">
      <w:pPr>
        <w:pStyle w:val="ConsPlusNormal"/>
        <w:jc w:val="both"/>
      </w:pPr>
      <w:r>
        <w:t xml:space="preserve">(сноска введена </w:t>
      </w:r>
      <w:hyperlink r:id="rId50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14.10.2008 N В-41)</w:t>
      </w:r>
    </w:p>
    <w:p w:rsidR="005640D2" w:rsidRDefault="005640D2">
      <w:pPr>
        <w:pStyle w:val="ConsPlusNormal"/>
        <w:ind w:firstLine="540"/>
        <w:jc w:val="both"/>
      </w:pPr>
      <w:bookmarkStart w:id="3" w:name="P196"/>
      <w:bookmarkEnd w:id="3"/>
      <w:r>
        <w:t>&lt;***&gt; Под категорией D понимаются автомобили, предназначенные для перевозки пассажиров и имеющие более 8 сидячих мест, помимо сиденья водителя.</w:t>
      </w:r>
    </w:p>
    <w:p w:rsidR="005640D2" w:rsidRDefault="005640D2">
      <w:pPr>
        <w:pStyle w:val="ConsPlusNormal"/>
        <w:jc w:val="both"/>
      </w:pPr>
      <w:r>
        <w:lastRenderedPageBreak/>
        <w:t xml:space="preserve">(сноска введена </w:t>
      </w:r>
      <w:hyperlink r:id="rId51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14.10.2008 N В-41)</w:t>
      </w:r>
    </w:p>
    <w:p w:rsidR="005640D2" w:rsidRDefault="005640D2">
      <w:pPr>
        <w:pStyle w:val="ConsPlusNormal"/>
        <w:ind w:firstLine="540"/>
        <w:jc w:val="both"/>
      </w:pPr>
      <w:bookmarkStart w:id="4" w:name="P198"/>
      <w:bookmarkEnd w:id="4"/>
      <w:proofErr w:type="gramStart"/>
      <w:r>
        <w:t>&lt;****&gt; Под службой социального такси понимаются социальные службы, осуществляющие деятельность в соответствии с законодательством о социальном обслуживании населения в Российской Федерации, оснащенные автомобильным транспортом, используемым исключительно для обеспечения доставки клиентов социальных служб, частично или полностью утративших способность к передвижению, на объекты социальной инфраструктуры (жилым, общественным и производственным зданиям, строениям и сооружениям, спортивным сооружениям, местам отдыха, культурно-зрелищным и другим учреждениям).</w:t>
      </w:r>
      <w:proofErr w:type="gramEnd"/>
    </w:p>
    <w:p w:rsidR="005640D2" w:rsidRDefault="005640D2">
      <w:pPr>
        <w:pStyle w:val="ConsPlusNormal"/>
        <w:jc w:val="both"/>
      </w:pPr>
      <w:r>
        <w:t xml:space="preserve">(сноска введена </w:t>
      </w:r>
      <w:hyperlink r:id="rId52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14.10.2008 N В-41)</w:t>
      </w: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center"/>
        <w:outlineLvl w:val="1"/>
      </w:pPr>
      <w:r>
        <w:t xml:space="preserve">6. РОЗНИЧНАЯ ТОРГОВЛЯ </w:t>
      </w:r>
      <w:hyperlink w:anchor="P268" w:history="1">
        <w:r>
          <w:rPr>
            <w:color w:val="0000FF"/>
          </w:rPr>
          <w:t>&lt;*&gt;</w:t>
        </w:r>
      </w:hyperlink>
    </w:p>
    <w:p w:rsidR="005640D2" w:rsidRDefault="005640D2">
      <w:pPr>
        <w:pStyle w:val="ConsPlusNormal"/>
        <w:jc w:val="center"/>
      </w:pPr>
    </w:p>
    <w:p w:rsidR="005640D2" w:rsidRDefault="005640D2">
      <w:pPr>
        <w:pStyle w:val="ConsPlusNormal"/>
        <w:jc w:val="center"/>
      </w:pPr>
      <w:proofErr w:type="gramStart"/>
      <w:r>
        <w:t xml:space="preserve">(в ред. </w:t>
      </w:r>
      <w:hyperlink r:id="rId53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</w:t>
      </w:r>
      <w:proofErr w:type="gramEnd"/>
    </w:p>
    <w:p w:rsidR="005640D2" w:rsidRDefault="005640D2">
      <w:pPr>
        <w:pStyle w:val="ConsPlusNormal"/>
        <w:jc w:val="center"/>
      </w:pPr>
      <w:r>
        <w:t>от 20.11.2007 N В-351)</w:t>
      </w:r>
    </w:p>
    <w:p w:rsidR="005640D2" w:rsidRDefault="005640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0"/>
        <w:gridCol w:w="6406"/>
        <w:gridCol w:w="1644"/>
      </w:tblGrid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406" w:type="dxa"/>
          </w:tcPr>
          <w:p w:rsidR="005640D2" w:rsidRDefault="005640D2">
            <w:pPr>
              <w:pStyle w:val="ConsPlusNormal"/>
              <w:jc w:val="center"/>
            </w:pPr>
            <w:r>
              <w:t>Особенности места осуществления розничной торговли, ассортимент товаров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bookmarkStart w:id="5" w:name="P209"/>
            <w:bookmarkEnd w:id="5"/>
            <w:r>
              <w:t>6.1</w:t>
            </w:r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залы, а также через объекты стационарной торговой сети, не имеющие торговых залов:</w:t>
            </w:r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(в ред. Решений Красноярского городского Совета депутатов от 20.11.2007 </w:t>
            </w:r>
            <w:hyperlink r:id="rId54" w:history="1">
              <w:r>
                <w:rPr>
                  <w:color w:val="0000FF"/>
                </w:rPr>
                <w:t>N В-351</w:t>
              </w:r>
            </w:hyperlink>
            <w:r>
              <w:t xml:space="preserve">, от 15.10.2009 </w:t>
            </w:r>
            <w:hyperlink r:id="rId55" w:history="1">
              <w:r>
                <w:rPr>
                  <w:color w:val="0000FF"/>
                </w:rPr>
                <w:t>N В-123</w:t>
              </w:r>
            </w:hyperlink>
            <w:r>
              <w:t>)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>6.1.1</w:t>
            </w:r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Продовольственными товарами без алкогольной продукции и табачных изделий</w:t>
            </w:r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center"/>
            </w:pPr>
            <w:r>
              <w:t>0,53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(в ред. Решений Красноярского городского Совета депутатов от 15.10.2009 </w:t>
            </w:r>
            <w:hyperlink r:id="rId56" w:history="1">
              <w:r>
                <w:rPr>
                  <w:color w:val="0000FF"/>
                </w:rPr>
                <w:t>N В-123</w:t>
              </w:r>
            </w:hyperlink>
            <w:r>
              <w:t xml:space="preserve">, от 11.10.2012 </w:t>
            </w:r>
            <w:hyperlink r:id="rId57" w:history="1">
              <w:r>
                <w:rPr>
                  <w:color w:val="0000FF"/>
                </w:rPr>
                <w:t>N В-325</w:t>
              </w:r>
            </w:hyperlink>
            <w:r>
              <w:t>)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6.1.2 - 6.1.7. </w:t>
            </w:r>
            <w:proofErr w:type="gramStart"/>
            <w:r>
              <w:t>Исключены</w:t>
            </w:r>
            <w:proofErr w:type="gramEnd"/>
            <w:r>
              <w:t xml:space="preserve"> с 1 января 2013 года. - </w:t>
            </w:r>
            <w:hyperlink r:id="rId58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Красноярского городского Совета депутатов от 11.10.2012 N В-325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4F2F26">
            <w:pPr>
              <w:pStyle w:val="ConsPlusNormal"/>
              <w:jc w:val="both"/>
            </w:pPr>
            <w:hyperlink r:id="rId59" w:history="1">
              <w:r w:rsidR="005640D2">
                <w:rPr>
                  <w:color w:val="0000FF"/>
                </w:rPr>
                <w:t>6.1.2</w:t>
              </w:r>
            </w:hyperlink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Хлебом и хлебобулочными изделиями, выручка от реализации которых за налоговый период составляет не менее 80 процентов в общем объеме выручки по каждому объекту организации торговли</w:t>
            </w:r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center"/>
            </w:pPr>
            <w:r>
              <w:t>0,15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(пункт введен </w:t>
            </w:r>
            <w:hyperlink r:id="rId60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Красноярского городского Совета депутатов от 14.10.2008 N В-41; в ред. </w:t>
            </w:r>
            <w:hyperlink r:id="rId61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Красноярского городского Совета </w:t>
            </w:r>
            <w:r>
              <w:lastRenderedPageBreak/>
              <w:t>депутатов от 15.10.2009 N В-123)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lastRenderedPageBreak/>
              <w:t>6.2</w:t>
            </w:r>
          </w:p>
        </w:tc>
        <w:tc>
          <w:tcPr>
            <w:tcW w:w="8050" w:type="dxa"/>
            <w:gridSpan w:val="2"/>
            <w:tcBorders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Исключен. - </w:t>
            </w:r>
            <w:hyperlink r:id="rId62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Красноярского городского Совета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5640D2" w:rsidRDefault="005640D2">
            <w:pPr>
              <w:pStyle w:val="ConsPlusNormal"/>
            </w:pPr>
            <w:r>
              <w:t>депутатов от 15.10.2009 N В-123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</w:p>
        </w:tc>
      </w:tr>
      <w:bookmarkStart w:id="6" w:name="P227"/>
      <w:bookmarkEnd w:id="6"/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4F2F26">
            <w:pPr>
              <w:pStyle w:val="ConsPlusNormal"/>
            </w:pPr>
            <w:r>
              <w:fldChar w:fldCharType="begin"/>
            </w:r>
            <w:r w:rsidR="005640D2">
              <w:instrText>HYPERLINK "consultantplus://offline/ref=A4292EE84BED97F8A8EE6FD73D5F5D44AEEA9C6B47781103CB0C50EDAD5047EB916E196B4D16C8984AA9C9g9l7G"</w:instrText>
            </w:r>
            <w:r>
              <w:fldChar w:fldCharType="separate"/>
            </w:r>
            <w:r w:rsidR="005640D2">
              <w:rPr>
                <w:color w:val="0000FF"/>
              </w:rPr>
              <w:t>6.2</w:t>
            </w:r>
            <w:r>
              <w:fldChar w:fldCharType="end"/>
            </w:r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Розничная торговля, осуществляемая через объекты нестационарной торговой сети, площадь торгового места в которых не превышает 5 квадратных метров, розничная торговля, осуществляемая на принципах развозной и разносной торговли:</w:t>
            </w:r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(в ред. Решений Красноярского городского Совета депутатов от 20.11.2007 </w:t>
            </w:r>
            <w:hyperlink r:id="rId63" w:history="1">
              <w:r>
                <w:rPr>
                  <w:color w:val="0000FF"/>
                </w:rPr>
                <w:t>N В-351</w:t>
              </w:r>
            </w:hyperlink>
            <w:r>
              <w:t xml:space="preserve">, от 14.10.2008 </w:t>
            </w:r>
            <w:hyperlink r:id="rId64" w:history="1">
              <w:r>
                <w:rPr>
                  <w:color w:val="0000FF"/>
                </w:rPr>
                <w:t>N В-41</w:t>
              </w:r>
            </w:hyperlink>
            <w:r>
              <w:t>)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4F2F26">
            <w:pPr>
              <w:pStyle w:val="ConsPlusNormal"/>
              <w:jc w:val="both"/>
            </w:pPr>
            <w:hyperlink r:id="rId65" w:history="1">
              <w:r w:rsidR="005640D2">
                <w:rPr>
                  <w:color w:val="0000FF"/>
                </w:rPr>
                <w:t>6.2.1</w:t>
              </w:r>
            </w:hyperlink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 xml:space="preserve">Продовольственными товарами (за исключением товаров, указанных в </w:t>
            </w:r>
            <w:hyperlink w:anchor="P241" w:history="1">
              <w:r>
                <w:rPr>
                  <w:color w:val="0000FF"/>
                </w:rPr>
                <w:t>подпункте 6.2.4</w:t>
              </w:r>
            </w:hyperlink>
            <w:r>
              <w:t>)</w:t>
            </w: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:rsidR="005640D2" w:rsidRDefault="005640D2">
            <w:pPr>
              <w:pStyle w:val="ConsPlusNormal"/>
              <w:jc w:val="center"/>
            </w:pPr>
            <w:r>
              <w:t>0,3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Красноярского городского Совета депутатов от 15.10.2009 N В-123)</w:t>
            </w:r>
          </w:p>
        </w:tc>
      </w:tr>
      <w:tr w:rsidR="005640D2">
        <w:tc>
          <w:tcPr>
            <w:tcW w:w="990" w:type="dxa"/>
          </w:tcPr>
          <w:p w:rsidR="005640D2" w:rsidRDefault="004F2F26">
            <w:pPr>
              <w:pStyle w:val="ConsPlusNormal"/>
              <w:jc w:val="both"/>
            </w:pPr>
            <w:hyperlink r:id="rId67" w:history="1">
              <w:r w:rsidR="005640D2">
                <w:rPr>
                  <w:color w:val="0000FF"/>
                </w:rPr>
                <w:t>6.2.2</w:t>
              </w:r>
            </w:hyperlink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Непродовольственными товарами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0,4</w:t>
            </w:r>
          </w:p>
        </w:tc>
      </w:tr>
      <w:tr w:rsidR="005640D2">
        <w:tc>
          <w:tcPr>
            <w:tcW w:w="990" w:type="dxa"/>
          </w:tcPr>
          <w:p w:rsidR="005640D2" w:rsidRDefault="004F2F26">
            <w:pPr>
              <w:pStyle w:val="ConsPlusNormal"/>
              <w:jc w:val="both"/>
            </w:pPr>
            <w:hyperlink r:id="rId68" w:history="1">
              <w:r w:rsidR="005640D2">
                <w:rPr>
                  <w:color w:val="0000FF"/>
                </w:rPr>
                <w:t>6.2.3</w:t>
              </w:r>
            </w:hyperlink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Продовольственными и непродовольственными товарами</w:t>
            </w:r>
          </w:p>
        </w:tc>
        <w:tc>
          <w:tcPr>
            <w:tcW w:w="1644" w:type="dxa"/>
            <w:vAlign w:val="bottom"/>
          </w:tcPr>
          <w:p w:rsidR="005640D2" w:rsidRDefault="005640D2">
            <w:pPr>
              <w:pStyle w:val="ConsPlusNormal"/>
              <w:jc w:val="center"/>
            </w:pPr>
            <w:r>
              <w:t>0,35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  <w:bookmarkStart w:id="7" w:name="P241"/>
            <w:bookmarkEnd w:id="7"/>
            <w:r>
              <w:t>6.2.4</w:t>
            </w:r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Молоком и молочными продуктами, выручка от реализации которых за налоговый период составляет не менее 80 процентов в общем объеме выручки по каждому объекту организации торговли</w:t>
            </w: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:rsidR="005640D2" w:rsidRDefault="005640D2">
            <w:pPr>
              <w:pStyle w:val="ConsPlusNormal"/>
              <w:jc w:val="center"/>
            </w:pPr>
            <w:r>
              <w:t>0,15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6.2.4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9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Красноярского городского Совета депутатов от 15.10.2009 N В-123)</w:t>
            </w:r>
          </w:p>
        </w:tc>
      </w:tr>
      <w:bookmarkStart w:id="8" w:name="P245"/>
      <w:bookmarkEnd w:id="8"/>
      <w:tr w:rsidR="005640D2">
        <w:tc>
          <w:tcPr>
            <w:tcW w:w="990" w:type="dxa"/>
          </w:tcPr>
          <w:p w:rsidR="005640D2" w:rsidRDefault="004F2F26">
            <w:pPr>
              <w:pStyle w:val="ConsPlusNormal"/>
            </w:pPr>
            <w:r>
              <w:fldChar w:fldCharType="begin"/>
            </w:r>
            <w:r w:rsidR="005640D2">
              <w:instrText>HYPERLINK "consultantplus://offline/ref=A4292EE84BED97F8A8EE6FD73D5F5D44AEEA9C6B47781103CB0C50EDAD5047EB916E196B4D16C8984AA9C9g9l7G"</w:instrText>
            </w:r>
            <w:r>
              <w:fldChar w:fldCharType="separate"/>
            </w:r>
            <w:r w:rsidR="005640D2">
              <w:rPr>
                <w:color w:val="0000FF"/>
              </w:rPr>
              <w:t>6.3</w:t>
            </w:r>
            <w:r>
              <w:fldChar w:fldCharType="end"/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Розничная торговля, осуществляемая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both"/>
            </w:pPr>
          </w:p>
        </w:tc>
      </w:tr>
      <w:tr w:rsidR="005640D2">
        <w:tc>
          <w:tcPr>
            <w:tcW w:w="990" w:type="dxa"/>
          </w:tcPr>
          <w:p w:rsidR="005640D2" w:rsidRDefault="004F2F26">
            <w:pPr>
              <w:pStyle w:val="ConsPlusNormal"/>
              <w:jc w:val="both"/>
            </w:pPr>
            <w:hyperlink r:id="rId70" w:history="1">
              <w:r w:rsidR="005640D2">
                <w:rPr>
                  <w:color w:val="0000FF"/>
                </w:rPr>
                <w:t>6.3.1</w:t>
              </w:r>
            </w:hyperlink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Продовольственными товарами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0,18</w:t>
            </w:r>
          </w:p>
        </w:tc>
      </w:tr>
      <w:tr w:rsidR="005640D2">
        <w:tc>
          <w:tcPr>
            <w:tcW w:w="990" w:type="dxa"/>
          </w:tcPr>
          <w:p w:rsidR="005640D2" w:rsidRDefault="004F2F26">
            <w:pPr>
              <w:pStyle w:val="ConsPlusNormal"/>
              <w:jc w:val="both"/>
            </w:pPr>
            <w:hyperlink r:id="rId71" w:history="1">
              <w:r w:rsidR="005640D2">
                <w:rPr>
                  <w:color w:val="0000FF"/>
                </w:rPr>
                <w:t>6.3.2</w:t>
              </w:r>
            </w:hyperlink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Непродовольственными товарами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0,24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4F2F26">
            <w:pPr>
              <w:pStyle w:val="ConsPlusNormal"/>
              <w:jc w:val="both"/>
            </w:pPr>
            <w:hyperlink r:id="rId72" w:history="1">
              <w:r w:rsidR="005640D2">
                <w:rPr>
                  <w:color w:val="0000FF"/>
                </w:rPr>
                <w:t>6.3.3</w:t>
              </w:r>
            </w:hyperlink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Продовольственными и непродовольственными товарами</w:t>
            </w:r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center"/>
            </w:pPr>
            <w:r>
              <w:t>0,21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(пункт введен </w:t>
            </w:r>
            <w:hyperlink r:id="rId73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Красноярского городского Совета депутатов от 20.11.2007 N В-351)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4F2F26">
            <w:pPr>
              <w:pStyle w:val="ConsPlusNormal"/>
            </w:pPr>
            <w:hyperlink r:id="rId74" w:history="1">
              <w:r w:rsidR="005640D2">
                <w:rPr>
                  <w:color w:val="0000FF"/>
                </w:rPr>
                <w:t>6.4</w:t>
              </w:r>
            </w:hyperlink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 xml:space="preserve">Розничная торговля, указанная в </w:t>
            </w:r>
            <w:hyperlink w:anchor="P209" w:history="1">
              <w:r>
                <w:rPr>
                  <w:color w:val="0000FF"/>
                </w:rPr>
                <w:t>пунктах 6.1</w:t>
              </w:r>
            </w:hyperlink>
            <w:r>
              <w:t xml:space="preserve">, </w:t>
            </w:r>
            <w:hyperlink w:anchor="P227" w:history="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w:anchor="P245" w:history="1">
              <w:r>
                <w:rPr>
                  <w:color w:val="0000FF"/>
                </w:rPr>
                <w:t>6.3</w:t>
              </w:r>
            </w:hyperlink>
            <w:r>
              <w:t xml:space="preserve"> иным ассортиментом товаров</w:t>
            </w:r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center"/>
            </w:pPr>
            <w:r>
              <w:t>1,0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lastRenderedPageBreak/>
              <w:t xml:space="preserve">(в ред. Решений Красноярского городского Совета депутатов от 20.11.2007 </w:t>
            </w:r>
            <w:hyperlink r:id="rId75" w:history="1">
              <w:r>
                <w:rPr>
                  <w:color w:val="0000FF"/>
                </w:rPr>
                <w:t>N В-351</w:t>
              </w:r>
            </w:hyperlink>
            <w:r>
              <w:t xml:space="preserve">, от 15.10.2009 </w:t>
            </w:r>
            <w:hyperlink r:id="rId76" w:history="1">
              <w:r>
                <w:rPr>
                  <w:color w:val="0000FF"/>
                </w:rPr>
                <w:t>N В-123</w:t>
              </w:r>
            </w:hyperlink>
            <w:r>
              <w:t>)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6.5</w:t>
            </w:r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center"/>
            </w:pPr>
            <w:r>
              <w:t>0,6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(п. 6.5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7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Красноярского городского Совета депутатов от 13.10.2011 N В-270)</w:t>
            </w:r>
          </w:p>
        </w:tc>
      </w:tr>
    </w:tbl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ind w:firstLine="540"/>
        <w:jc w:val="both"/>
      </w:pPr>
      <w:r>
        <w:t>--------------------------------</w:t>
      </w:r>
    </w:p>
    <w:p w:rsidR="005640D2" w:rsidRDefault="005640D2">
      <w:pPr>
        <w:pStyle w:val="ConsPlusNormal"/>
        <w:ind w:firstLine="540"/>
        <w:jc w:val="both"/>
      </w:pPr>
      <w:bookmarkStart w:id="9" w:name="P268"/>
      <w:bookmarkEnd w:id="9"/>
      <w:r>
        <w:t>&lt;*&gt; Применяется к розничной торговле, осуществляемой через магазины и павильоны с площадью торгового зала не более 150 квадратных метров по каждому объекту организации торговли, и к розничной торговле, осуществляемой через объекты стационарной торговой сети, не имеющей торговых залов, а также объекты нестационарной торговой сети.</w:t>
      </w:r>
    </w:p>
    <w:p w:rsidR="005640D2" w:rsidRDefault="005640D2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14.10.2008 N В-41)</w:t>
      </w: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center"/>
        <w:outlineLvl w:val="1"/>
      </w:pPr>
      <w:r>
        <w:t xml:space="preserve">7. ОКАЗАНИЕ УСЛУГ ОБЩЕСТВЕННОГО ПИТАНИЯ </w:t>
      </w:r>
      <w:hyperlink w:anchor="P299" w:history="1">
        <w:r>
          <w:rPr>
            <w:color w:val="0000FF"/>
          </w:rPr>
          <w:t>&lt;*&gt;</w:t>
        </w:r>
      </w:hyperlink>
    </w:p>
    <w:p w:rsidR="005640D2" w:rsidRDefault="005640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0"/>
        <w:gridCol w:w="6406"/>
        <w:gridCol w:w="1644"/>
      </w:tblGrid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center"/>
            </w:pPr>
            <w:r>
              <w:t>N</w:t>
            </w:r>
          </w:p>
          <w:p w:rsidR="005640D2" w:rsidRDefault="005640D2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406" w:type="dxa"/>
          </w:tcPr>
          <w:p w:rsidR="005640D2" w:rsidRDefault="005640D2">
            <w:pPr>
              <w:pStyle w:val="ConsPlusNormal"/>
              <w:jc w:val="both"/>
            </w:pPr>
            <w:r>
              <w:t>Тип объекта организации общественного питания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</w:pPr>
            <w:r>
              <w:t>7.1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Объекты организации общественного питания, имеющие зал обслуживания посетителей: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both"/>
            </w:pP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both"/>
            </w:pPr>
            <w:r>
              <w:t>7.1.1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Закусочные, буфеты, расположенные в учреждениях культуры и искусства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0,3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both"/>
            </w:pPr>
            <w:r>
              <w:t>7.1.2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Столовые общедоступные без реализации алкогольной продукции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0,35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both"/>
            </w:pPr>
            <w:r>
              <w:t>7.1.3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Столовые, находящиеся на территории организаций и предназначенные для обслуживания их работников, школьные и студенческие столовые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0,1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both"/>
            </w:pPr>
            <w:r>
              <w:t>7.1.4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Иные объекты общественного питания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1,0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</w:pPr>
            <w:r>
              <w:t>7.2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>Объекты организации общественного питания, не имеющие зала обслуживания посетителей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0,5</w:t>
            </w:r>
          </w:p>
        </w:tc>
      </w:tr>
    </w:tbl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both"/>
      </w:pPr>
      <w:r>
        <w:t xml:space="preserve">(таблица в ред. </w:t>
      </w:r>
      <w:hyperlink r:id="rId79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11.10.2012 N В-325)</w:t>
      </w: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ind w:firstLine="540"/>
        <w:jc w:val="both"/>
      </w:pPr>
      <w:r>
        <w:t>--------------------------------</w:t>
      </w:r>
    </w:p>
    <w:p w:rsidR="005640D2" w:rsidRDefault="005640D2">
      <w:pPr>
        <w:pStyle w:val="ConsPlusNormal"/>
        <w:ind w:firstLine="540"/>
        <w:jc w:val="both"/>
      </w:pPr>
      <w:bookmarkStart w:id="10" w:name="P299"/>
      <w:bookmarkEnd w:id="10"/>
      <w:r>
        <w:lastRenderedPageBreak/>
        <w:t>&lt;*&gt; Применяется для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и для оказания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5640D2" w:rsidRDefault="005640D2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14.10.2008 N В-41)</w:t>
      </w: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center"/>
        <w:outlineLvl w:val="1"/>
      </w:pPr>
      <w:r>
        <w:t>8. РАСПРОСТРАНЕНИЕ НАРУЖНОЙ РЕКЛАМЫ С ИСПОЛЬЗОВАНИЕМ</w:t>
      </w:r>
    </w:p>
    <w:p w:rsidR="005640D2" w:rsidRDefault="005640D2">
      <w:pPr>
        <w:pStyle w:val="ConsPlusNormal"/>
        <w:jc w:val="center"/>
      </w:pPr>
      <w:r>
        <w:t xml:space="preserve">РЕКЛАМНЫХ КОНСТРУКЦИЙ </w:t>
      </w:r>
      <w:hyperlink w:anchor="P346" w:history="1">
        <w:r>
          <w:rPr>
            <w:color w:val="0000FF"/>
          </w:rPr>
          <w:t>&lt;1&gt;</w:t>
        </w:r>
      </w:hyperlink>
    </w:p>
    <w:p w:rsidR="005640D2" w:rsidRDefault="005640D2">
      <w:pPr>
        <w:pStyle w:val="ConsPlusNormal"/>
        <w:jc w:val="center"/>
      </w:pPr>
      <w:proofErr w:type="gramStart"/>
      <w:r>
        <w:t xml:space="preserve">(в ред. </w:t>
      </w:r>
      <w:hyperlink r:id="rId81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</w:t>
      </w:r>
      <w:proofErr w:type="gramEnd"/>
    </w:p>
    <w:p w:rsidR="005640D2" w:rsidRDefault="005640D2">
      <w:pPr>
        <w:pStyle w:val="ConsPlusNormal"/>
        <w:jc w:val="center"/>
      </w:pPr>
      <w:r>
        <w:t>от 14.10.2008 N В-41)</w:t>
      </w:r>
    </w:p>
    <w:p w:rsidR="005640D2" w:rsidRDefault="005640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0"/>
        <w:gridCol w:w="6406"/>
        <w:gridCol w:w="1644"/>
      </w:tblGrid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center"/>
            </w:pPr>
            <w:r>
              <w:t>N</w:t>
            </w:r>
          </w:p>
          <w:p w:rsidR="005640D2" w:rsidRDefault="005640D2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406" w:type="dxa"/>
          </w:tcPr>
          <w:p w:rsidR="005640D2" w:rsidRDefault="005640D2">
            <w:pPr>
              <w:pStyle w:val="ConsPlusNormal"/>
              <w:jc w:val="center"/>
            </w:pPr>
            <w:r>
              <w:t>Особенности распространения рекламы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8.1</w:t>
            </w:r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Распространение наружной рекламы с любым способом нанесения изображения (в том числе с автоматической сменой изображения):</w:t>
            </w:r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Красноярского городского Совета депутатов от 14.10.2008 N В-41)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>8.1.1</w:t>
            </w:r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 xml:space="preserve">В зоне N 1 </w:t>
            </w:r>
            <w:hyperlink w:anchor="P34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center"/>
            </w:pPr>
            <w:r>
              <w:t>0,22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Красноярского городского Совета от 27.04.2006 N В-189)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>8.1.2</w:t>
            </w:r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 xml:space="preserve">В зоне N 2 </w:t>
            </w:r>
            <w:hyperlink w:anchor="P3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center"/>
            </w:pPr>
            <w:r>
              <w:t>0,2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(в ред. </w:t>
            </w:r>
            <w:hyperlink r:id="rId8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Красноярского городского Совета от 27.04.2006 N В-189)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>8.1.3</w:t>
            </w:r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 xml:space="preserve">В зоне N 3 </w:t>
            </w:r>
            <w:hyperlink w:anchor="P3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center"/>
            </w:pPr>
            <w:r>
              <w:t>0,18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(в ред. </w:t>
            </w:r>
            <w:hyperlink r:id="rId85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Красноярского городского Совета от 27.04.2006 N В-189)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8.2</w:t>
            </w:r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Распространение наружной рекламы посредством электронных (световых) табло, расположенных:</w:t>
            </w:r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(в ред. Решений Красноярского городского Совета депутатов от 20.11.2007 </w:t>
            </w:r>
            <w:hyperlink r:id="rId86" w:history="1">
              <w:r>
                <w:rPr>
                  <w:color w:val="0000FF"/>
                </w:rPr>
                <w:t>N В-351</w:t>
              </w:r>
            </w:hyperlink>
            <w:r>
              <w:t xml:space="preserve">, от 14.10.2008 </w:t>
            </w:r>
            <w:hyperlink r:id="rId87" w:history="1">
              <w:r>
                <w:rPr>
                  <w:color w:val="0000FF"/>
                </w:rPr>
                <w:t>N В-41</w:t>
              </w:r>
            </w:hyperlink>
            <w:r>
              <w:t>)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both"/>
            </w:pPr>
            <w:r>
              <w:t>8.2.1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 xml:space="preserve">В зоне N 1 </w:t>
            </w:r>
            <w:hyperlink w:anchor="P34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0,25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both"/>
            </w:pPr>
            <w:r>
              <w:t>8.2.2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 xml:space="preserve">В зоне N 2 </w:t>
            </w:r>
            <w:hyperlink w:anchor="P3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0,22</w:t>
            </w:r>
          </w:p>
        </w:tc>
      </w:tr>
      <w:tr w:rsidR="005640D2">
        <w:tc>
          <w:tcPr>
            <w:tcW w:w="990" w:type="dxa"/>
          </w:tcPr>
          <w:p w:rsidR="005640D2" w:rsidRDefault="005640D2">
            <w:pPr>
              <w:pStyle w:val="ConsPlusNormal"/>
              <w:jc w:val="both"/>
            </w:pPr>
            <w:r>
              <w:t>8.2.3</w:t>
            </w:r>
          </w:p>
        </w:tc>
        <w:tc>
          <w:tcPr>
            <w:tcW w:w="6406" w:type="dxa"/>
          </w:tcPr>
          <w:p w:rsidR="005640D2" w:rsidRDefault="005640D2">
            <w:pPr>
              <w:pStyle w:val="ConsPlusNormal"/>
            </w:pPr>
            <w:r>
              <w:t xml:space="preserve">В зоне N 3 </w:t>
            </w:r>
            <w:hyperlink w:anchor="P35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0,2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lastRenderedPageBreak/>
              <w:t>8.3</w:t>
            </w:r>
          </w:p>
        </w:tc>
        <w:tc>
          <w:tcPr>
            <w:tcW w:w="640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center"/>
            </w:pPr>
            <w:r>
              <w:t>0,2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(в ред. Решений Красноярского городского Совета депутатов от 14.10.2008 </w:t>
            </w:r>
            <w:hyperlink r:id="rId88" w:history="1">
              <w:r>
                <w:rPr>
                  <w:color w:val="0000FF"/>
                </w:rPr>
                <w:t>N В-41</w:t>
              </w:r>
            </w:hyperlink>
            <w:r>
              <w:t xml:space="preserve">, от 11.10.2012 </w:t>
            </w:r>
            <w:hyperlink r:id="rId89" w:history="1">
              <w:r>
                <w:rPr>
                  <w:color w:val="0000FF"/>
                </w:rPr>
                <w:t>N В-325</w:t>
              </w:r>
            </w:hyperlink>
            <w:r>
              <w:t>)</w:t>
            </w:r>
          </w:p>
        </w:tc>
      </w:tr>
    </w:tbl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ind w:firstLine="540"/>
        <w:jc w:val="both"/>
      </w:pPr>
      <w:r>
        <w:t>--------------------------------</w:t>
      </w:r>
    </w:p>
    <w:p w:rsidR="005640D2" w:rsidRDefault="005640D2">
      <w:pPr>
        <w:pStyle w:val="ConsPlusNormal"/>
        <w:ind w:firstLine="540"/>
        <w:jc w:val="both"/>
      </w:pPr>
      <w:bookmarkStart w:id="11" w:name="P346"/>
      <w:bookmarkEnd w:id="11"/>
      <w:r>
        <w:t>&lt;1</w:t>
      </w:r>
      <w:proofErr w:type="gramStart"/>
      <w:r>
        <w:t>&gt; П</w:t>
      </w:r>
      <w:proofErr w:type="gramEnd"/>
      <w:r>
        <w:t>рименяется к распространению наружной рекламы с использованием рекламных конструкций, размещению рекламы с использованием внешних и внутренних поверхностей транспортных средств.</w:t>
      </w:r>
    </w:p>
    <w:p w:rsidR="005640D2" w:rsidRDefault="005640D2">
      <w:pPr>
        <w:pStyle w:val="ConsPlusNormal"/>
        <w:jc w:val="both"/>
      </w:pPr>
      <w:r>
        <w:t xml:space="preserve">(сноска в ред. </w:t>
      </w:r>
      <w:hyperlink r:id="rId90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11.10.2012 N В-325)</w:t>
      </w:r>
    </w:p>
    <w:p w:rsidR="005640D2" w:rsidRDefault="005640D2">
      <w:pPr>
        <w:pStyle w:val="ConsPlusNormal"/>
        <w:ind w:firstLine="540"/>
        <w:jc w:val="both"/>
      </w:pPr>
      <w:bookmarkStart w:id="12" w:name="P348"/>
      <w:bookmarkEnd w:id="12"/>
      <w:r>
        <w:t xml:space="preserve">&lt;2&gt; Зона N 1 - пр. </w:t>
      </w:r>
      <w:proofErr w:type="gramStart"/>
      <w:r>
        <w:t xml:space="preserve">Мира, ул. Карла Маркса, ул. Ленина, Коммунальный мост, съезд с Коммунального моста, ул. Красной армии, ул. Диктатуры пролетариата, ул. Белинского, ул. Робеспьера, ул. Кирова, ул. </w:t>
      </w:r>
      <w:proofErr w:type="spellStart"/>
      <w:r>
        <w:t>Перенсона</w:t>
      </w:r>
      <w:proofErr w:type="spellEnd"/>
      <w:r>
        <w:t xml:space="preserve">, ул. </w:t>
      </w:r>
      <w:proofErr w:type="spellStart"/>
      <w:r>
        <w:t>Вейнбаума</w:t>
      </w:r>
      <w:proofErr w:type="spellEnd"/>
      <w:r>
        <w:t xml:space="preserve">, ул. Дубровинского, ул. </w:t>
      </w:r>
      <w:proofErr w:type="spellStart"/>
      <w:r>
        <w:t>Каратанова</w:t>
      </w:r>
      <w:proofErr w:type="spellEnd"/>
      <w:r>
        <w:t xml:space="preserve">, ул. </w:t>
      </w:r>
      <w:proofErr w:type="spellStart"/>
      <w:r>
        <w:t>Игарская</w:t>
      </w:r>
      <w:proofErr w:type="spellEnd"/>
      <w:r>
        <w:t>, ул. 1905 года, ул. Копылова, пр. им. газеты "Красноярский рабочий", пр.</w:t>
      </w:r>
      <w:proofErr w:type="gramEnd"/>
      <w:r>
        <w:t xml:space="preserve"> Свободный, пр. Металлургов, ул. Партизана Железняка, мост Октябрьский.</w:t>
      </w:r>
    </w:p>
    <w:p w:rsidR="005640D2" w:rsidRDefault="005640D2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15.10.2009 N В-123)</w:t>
      </w:r>
    </w:p>
    <w:p w:rsidR="005640D2" w:rsidRDefault="005640D2">
      <w:pPr>
        <w:pStyle w:val="ConsPlusNormal"/>
        <w:ind w:firstLine="540"/>
        <w:jc w:val="both"/>
      </w:pPr>
      <w:bookmarkStart w:id="13" w:name="P350"/>
      <w:bookmarkEnd w:id="13"/>
      <w:proofErr w:type="gramStart"/>
      <w:r>
        <w:t xml:space="preserve">&lt;3&gt; Зона N 2 - ул. Сурикова, ул. Лебедевой, ул. Республики, ул. Дзержинского, ул. Урицкого, ул. Парижской коммуны, ул. Марковского, ул. Профсоюзов, ул. Вокзальная, ул. Бограда, ул. Ломоносова, ул. Декабристов, ул. Шахтеров, ул. Брянская, ул. </w:t>
      </w:r>
      <w:proofErr w:type="spellStart"/>
      <w:r>
        <w:t>Маерчака</w:t>
      </w:r>
      <w:proofErr w:type="spellEnd"/>
      <w:r>
        <w:t xml:space="preserve">, ул. Обороны, ул. Матросова, ул. Свердловская, ул. 60 лет Октября, ул. Гладкова, ул. Семафорная, ул. Алексеева, ул. Профсоюзов, ул. Ладо </w:t>
      </w:r>
      <w:proofErr w:type="spellStart"/>
      <w:r>
        <w:t>Кецховели</w:t>
      </w:r>
      <w:proofErr w:type="spellEnd"/>
      <w:r>
        <w:t>, ул. Железнодорожников, пр.</w:t>
      </w:r>
      <w:proofErr w:type="gramEnd"/>
      <w:r>
        <w:t xml:space="preserve"> </w:t>
      </w:r>
      <w:proofErr w:type="gramStart"/>
      <w:r>
        <w:t xml:space="preserve">Октябрьский, ул. Высотная, ул. </w:t>
      </w:r>
      <w:proofErr w:type="spellStart"/>
      <w:r>
        <w:t>Тотмина</w:t>
      </w:r>
      <w:proofErr w:type="spellEnd"/>
      <w:r>
        <w:t xml:space="preserve">, ул. Киренского, ул. </w:t>
      </w:r>
      <w:proofErr w:type="spellStart"/>
      <w:r>
        <w:t>Спандаряна</w:t>
      </w:r>
      <w:proofErr w:type="spellEnd"/>
      <w:r>
        <w:t>, ул. Молокова, ул. Весны, ул. Взлетная, ул. 78 Добровольческой бригады, ул. Авиаторов, ул. Тельмана, ул. Краснодарская, ул. Калинина, ул. 9 Мая, ул. Батурина, северная объездная дорога (9 (15) А).</w:t>
      </w:r>
      <w:proofErr w:type="gramEnd"/>
    </w:p>
    <w:p w:rsidR="005640D2" w:rsidRDefault="005640D2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15.10.2009 N В-123)</w:t>
      </w:r>
    </w:p>
    <w:p w:rsidR="005640D2" w:rsidRDefault="005640D2">
      <w:pPr>
        <w:pStyle w:val="ConsPlusNormal"/>
        <w:ind w:firstLine="540"/>
        <w:jc w:val="both"/>
      </w:pPr>
      <w:bookmarkStart w:id="14" w:name="P352"/>
      <w:bookmarkEnd w:id="14"/>
      <w:r>
        <w:t xml:space="preserve">&lt;4&gt; Зона N 3 - территория и объекты города, не вошедшие в </w:t>
      </w:r>
      <w:hyperlink w:anchor="P348" w:history="1">
        <w:r>
          <w:rPr>
            <w:color w:val="0000FF"/>
          </w:rPr>
          <w:t>зоны N 1</w:t>
        </w:r>
      </w:hyperlink>
      <w:r>
        <w:t xml:space="preserve"> и </w:t>
      </w:r>
      <w:hyperlink w:anchor="P350" w:history="1">
        <w:r>
          <w:rPr>
            <w:color w:val="0000FF"/>
          </w:rPr>
          <w:t>N 2</w:t>
        </w:r>
      </w:hyperlink>
      <w:r>
        <w:t>.</w:t>
      </w: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center"/>
        <w:outlineLvl w:val="1"/>
      </w:pPr>
      <w:r>
        <w:t>9. ОКАЗАНИЕ УСЛУГ ПО ВРЕМЕННОМУ РАЗМЕЩЕНИЮ</w:t>
      </w:r>
    </w:p>
    <w:p w:rsidR="005640D2" w:rsidRDefault="005640D2">
      <w:pPr>
        <w:pStyle w:val="ConsPlusNormal"/>
        <w:jc w:val="center"/>
      </w:pPr>
      <w:r>
        <w:t xml:space="preserve">И ПРОЖИВАНИЮ </w:t>
      </w:r>
      <w:hyperlink w:anchor="P391" w:history="1">
        <w:r>
          <w:rPr>
            <w:color w:val="0000FF"/>
          </w:rPr>
          <w:t>&lt;*&gt;</w:t>
        </w:r>
      </w:hyperlink>
    </w:p>
    <w:p w:rsidR="005640D2" w:rsidRDefault="005640D2">
      <w:pPr>
        <w:pStyle w:val="ConsPlusNormal"/>
        <w:jc w:val="center"/>
      </w:pPr>
    </w:p>
    <w:p w:rsidR="005640D2" w:rsidRDefault="005640D2">
      <w:pPr>
        <w:pStyle w:val="ConsPlusNormal"/>
        <w:jc w:val="center"/>
      </w:pPr>
      <w:proofErr w:type="gramStart"/>
      <w:r>
        <w:t xml:space="preserve">(в ред. </w:t>
      </w:r>
      <w:hyperlink r:id="rId93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</w:t>
      </w:r>
      <w:proofErr w:type="gramEnd"/>
    </w:p>
    <w:p w:rsidR="005640D2" w:rsidRDefault="005640D2">
      <w:pPr>
        <w:pStyle w:val="ConsPlusNormal"/>
        <w:jc w:val="center"/>
      </w:pPr>
      <w:r>
        <w:t>от 17.11.2016 N В-188)</w:t>
      </w:r>
    </w:p>
    <w:p w:rsidR="005640D2" w:rsidRDefault="005640D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6803"/>
        <w:gridCol w:w="1644"/>
      </w:tblGrid>
      <w:tr w:rsidR="005640D2">
        <w:tc>
          <w:tcPr>
            <w:tcW w:w="624" w:type="dxa"/>
          </w:tcPr>
          <w:p w:rsidR="005640D2" w:rsidRDefault="005640D2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803" w:type="dxa"/>
          </w:tcPr>
          <w:p w:rsidR="005640D2" w:rsidRDefault="005640D2">
            <w:pPr>
              <w:pStyle w:val="ConsPlusNormal"/>
              <w:jc w:val="center"/>
            </w:pPr>
            <w:r>
              <w:t>Вид услуг по временному размещению и проживанию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5640D2">
        <w:tc>
          <w:tcPr>
            <w:tcW w:w="624" w:type="dxa"/>
          </w:tcPr>
          <w:p w:rsidR="005640D2" w:rsidRDefault="005640D2">
            <w:pPr>
              <w:pStyle w:val="ConsPlusNormal"/>
            </w:pPr>
            <w:r>
              <w:lastRenderedPageBreak/>
              <w:t>9.1</w:t>
            </w:r>
          </w:p>
        </w:tc>
        <w:tc>
          <w:tcPr>
            <w:tcW w:w="6803" w:type="dxa"/>
          </w:tcPr>
          <w:p w:rsidR="005640D2" w:rsidRDefault="005640D2">
            <w:pPr>
              <w:pStyle w:val="ConsPlusNormal"/>
            </w:pPr>
            <w:r>
              <w:t>Услуги гостиниц (в том числе квартирного типа);</w:t>
            </w:r>
          </w:p>
          <w:p w:rsidR="005640D2" w:rsidRDefault="005640D2">
            <w:pPr>
              <w:pStyle w:val="ConsPlusNormal"/>
            </w:pPr>
            <w:r>
              <w:t>услуги мотелей;</w:t>
            </w:r>
          </w:p>
          <w:p w:rsidR="005640D2" w:rsidRDefault="005640D2">
            <w:pPr>
              <w:pStyle w:val="ConsPlusNormal"/>
            </w:pPr>
            <w:r>
              <w:t>услуги клубов с проживанием;</w:t>
            </w:r>
          </w:p>
          <w:p w:rsidR="005640D2" w:rsidRDefault="005640D2">
            <w:pPr>
              <w:pStyle w:val="ConsPlusNormal"/>
            </w:pPr>
            <w:r>
              <w:t>услуги меблированных комнат;</w:t>
            </w:r>
          </w:p>
          <w:p w:rsidR="005640D2" w:rsidRDefault="005640D2">
            <w:pPr>
              <w:pStyle w:val="ConsPlusNormal"/>
            </w:pPr>
            <w:r>
              <w:t>проживание в пансионатах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0,96</w:t>
            </w:r>
          </w:p>
        </w:tc>
      </w:tr>
      <w:tr w:rsidR="005640D2">
        <w:tc>
          <w:tcPr>
            <w:tcW w:w="624" w:type="dxa"/>
          </w:tcPr>
          <w:p w:rsidR="005640D2" w:rsidRDefault="005640D2">
            <w:pPr>
              <w:pStyle w:val="ConsPlusNormal"/>
            </w:pPr>
            <w:r>
              <w:t>9.2</w:t>
            </w:r>
          </w:p>
        </w:tc>
        <w:tc>
          <w:tcPr>
            <w:tcW w:w="6803" w:type="dxa"/>
          </w:tcPr>
          <w:p w:rsidR="005640D2" w:rsidRDefault="005640D2">
            <w:pPr>
              <w:pStyle w:val="ConsPlusNormal"/>
            </w:pPr>
            <w:r>
              <w:t>Услуги квартир, комнат в квартирах, домов, коттеджей, сдаваемых в наем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0,64</w:t>
            </w:r>
          </w:p>
        </w:tc>
      </w:tr>
      <w:tr w:rsidR="005640D2">
        <w:tc>
          <w:tcPr>
            <w:tcW w:w="624" w:type="dxa"/>
          </w:tcPr>
          <w:p w:rsidR="005640D2" w:rsidRDefault="005640D2">
            <w:pPr>
              <w:pStyle w:val="ConsPlusNormal"/>
            </w:pPr>
            <w:r>
              <w:t>9.3</w:t>
            </w:r>
          </w:p>
        </w:tc>
        <w:tc>
          <w:tcPr>
            <w:tcW w:w="6803" w:type="dxa"/>
          </w:tcPr>
          <w:p w:rsidR="005640D2" w:rsidRDefault="005640D2">
            <w:pPr>
              <w:pStyle w:val="ConsPlusNormal"/>
            </w:pPr>
            <w:r>
              <w:t>Услуги общежитий;</w:t>
            </w:r>
          </w:p>
          <w:p w:rsidR="005640D2" w:rsidRDefault="005640D2">
            <w:pPr>
              <w:pStyle w:val="ConsPlusNormal"/>
            </w:pPr>
            <w:r>
              <w:t>услуги лагерей труда и отдыха;</w:t>
            </w:r>
          </w:p>
          <w:p w:rsidR="005640D2" w:rsidRDefault="005640D2">
            <w:pPr>
              <w:pStyle w:val="ConsPlusNormal"/>
            </w:pPr>
            <w:r>
              <w:t>услуги туристских приютов, стоянок и других;</w:t>
            </w:r>
          </w:p>
          <w:p w:rsidR="005640D2" w:rsidRDefault="005640D2">
            <w:pPr>
              <w:pStyle w:val="ConsPlusNormal"/>
            </w:pPr>
            <w:r>
              <w:t>услуги туристских, спортивных баз, баз отдыха;</w:t>
            </w:r>
          </w:p>
          <w:p w:rsidR="005640D2" w:rsidRDefault="005640D2">
            <w:pPr>
              <w:pStyle w:val="ConsPlusNormal"/>
            </w:pPr>
            <w:r>
              <w:t>услуги домов охотников (рыбака);</w:t>
            </w:r>
          </w:p>
          <w:p w:rsidR="005640D2" w:rsidRDefault="005640D2">
            <w:pPr>
              <w:pStyle w:val="ConsPlusNormal"/>
            </w:pPr>
            <w:r>
              <w:t xml:space="preserve">услуги </w:t>
            </w:r>
            <w:proofErr w:type="spellStart"/>
            <w:proofErr w:type="gramStart"/>
            <w:r>
              <w:t>конгресс-центров</w:t>
            </w:r>
            <w:proofErr w:type="spellEnd"/>
            <w:proofErr w:type="gramEnd"/>
            <w:r>
              <w:t>;</w:t>
            </w:r>
          </w:p>
          <w:p w:rsidR="005640D2" w:rsidRDefault="005640D2">
            <w:pPr>
              <w:pStyle w:val="ConsPlusNormal"/>
            </w:pPr>
            <w:r>
              <w:t>услуги общественных сре</w:t>
            </w:r>
            <w:proofErr w:type="gramStart"/>
            <w:r>
              <w:t>дств тр</w:t>
            </w:r>
            <w:proofErr w:type="gramEnd"/>
            <w:r>
              <w:t>анспорта (туристские поезда, круизные суда, яхты);</w:t>
            </w:r>
          </w:p>
          <w:p w:rsidR="005640D2" w:rsidRDefault="005640D2">
            <w:pPr>
              <w:pStyle w:val="ConsPlusNormal"/>
            </w:pPr>
            <w:r>
              <w:t>услуги наземного и водного транспорта, переоборудованного под средства размещения для ночлега;</w:t>
            </w:r>
          </w:p>
          <w:p w:rsidR="005640D2" w:rsidRDefault="005640D2">
            <w:pPr>
              <w:pStyle w:val="ConsPlusNormal"/>
            </w:pPr>
            <w:r>
              <w:t>услуги кемпингов (площадок для кемпингов, автофургонов);</w:t>
            </w:r>
          </w:p>
          <w:p w:rsidR="005640D2" w:rsidRDefault="005640D2">
            <w:pPr>
              <w:pStyle w:val="ConsPlusNormal"/>
            </w:pPr>
            <w:r>
              <w:t>проживание в санаториях;</w:t>
            </w:r>
          </w:p>
          <w:p w:rsidR="005640D2" w:rsidRDefault="005640D2">
            <w:pPr>
              <w:pStyle w:val="ConsPlusNormal"/>
            </w:pPr>
            <w:r>
              <w:t>проживание в профилакториях;</w:t>
            </w:r>
          </w:p>
          <w:p w:rsidR="005640D2" w:rsidRDefault="005640D2">
            <w:pPr>
              <w:pStyle w:val="ConsPlusNormal"/>
            </w:pPr>
            <w:r>
              <w:t>проживание в домах (базах) отдыха;</w:t>
            </w:r>
          </w:p>
          <w:p w:rsidR="005640D2" w:rsidRDefault="005640D2">
            <w:pPr>
              <w:pStyle w:val="ConsPlusNormal"/>
            </w:pPr>
            <w:r>
              <w:t>проживание в специализированных санаторных детских базах отдыха круглогодичного действия;</w:t>
            </w:r>
          </w:p>
          <w:p w:rsidR="005640D2" w:rsidRDefault="005640D2">
            <w:pPr>
              <w:pStyle w:val="ConsPlusNormal"/>
            </w:pPr>
            <w:r>
              <w:t>проживание в летних (сезонных) детских базах отдыха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0,48</w:t>
            </w:r>
          </w:p>
        </w:tc>
      </w:tr>
    </w:tbl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ind w:firstLine="540"/>
        <w:jc w:val="both"/>
      </w:pPr>
      <w:r>
        <w:t>--------------------------------</w:t>
      </w:r>
    </w:p>
    <w:p w:rsidR="005640D2" w:rsidRDefault="005640D2">
      <w:pPr>
        <w:pStyle w:val="ConsPlusNormal"/>
        <w:ind w:firstLine="540"/>
        <w:jc w:val="both"/>
      </w:pPr>
      <w:bookmarkStart w:id="15" w:name="P391"/>
      <w:bookmarkEnd w:id="15"/>
      <w:r>
        <w:t>&lt;*&gt; Применяется для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center"/>
        <w:outlineLvl w:val="1"/>
      </w:pPr>
      <w:r>
        <w:t>10. ОКАЗАНИЕ УСЛУГ ПО ПЕРЕДАЧЕ</w:t>
      </w:r>
    </w:p>
    <w:p w:rsidR="005640D2" w:rsidRDefault="005640D2">
      <w:pPr>
        <w:pStyle w:val="ConsPlusNormal"/>
        <w:jc w:val="center"/>
      </w:pPr>
      <w:r>
        <w:t>ВО ВРЕМЕННОЕ ВЛАДЕНИЕ И (ИЛИ) ПОЛЬЗОВАНИЕ</w:t>
      </w:r>
    </w:p>
    <w:p w:rsidR="005640D2" w:rsidRDefault="005640D2">
      <w:pPr>
        <w:pStyle w:val="ConsPlusNormal"/>
        <w:jc w:val="center"/>
      </w:pPr>
      <w:r>
        <w:t xml:space="preserve">ТОРГОВЫХ МЕСТ, РАСПОЛОЖЕННЫХ В ОБЪЕКТАХ </w:t>
      </w:r>
      <w:proofErr w:type="gramStart"/>
      <w:r>
        <w:t>СТАЦИОНАРНОЙ</w:t>
      </w:r>
      <w:proofErr w:type="gramEnd"/>
    </w:p>
    <w:p w:rsidR="005640D2" w:rsidRDefault="005640D2">
      <w:pPr>
        <w:pStyle w:val="ConsPlusNormal"/>
        <w:jc w:val="center"/>
      </w:pPr>
      <w:r>
        <w:t>ТОРГОВОЙ СЕТИ, НЕ ИМЕЮЩИХ ТОРГОВЫХ ЗАЛОВ, ОБЪЕКТОВ</w:t>
      </w:r>
    </w:p>
    <w:p w:rsidR="005640D2" w:rsidRDefault="005640D2">
      <w:pPr>
        <w:pStyle w:val="ConsPlusNormal"/>
        <w:jc w:val="center"/>
      </w:pPr>
      <w:r>
        <w:t>НЕСТАЦИОНАРНОЙ ТОРГОВОЙ СЕТИ, А ТАКЖЕ ОБЪЕКТОВ</w:t>
      </w:r>
    </w:p>
    <w:p w:rsidR="005640D2" w:rsidRDefault="005640D2">
      <w:pPr>
        <w:pStyle w:val="ConsPlusNormal"/>
        <w:jc w:val="center"/>
      </w:pPr>
      <w:r>
        <w:t xml:space="preserve">ОРГАНИЗАЦИИ ОБЩЕСТВЕННОГО ПИТАНИЯ, НЕ </w:t>
      </w:r>
      <w:proofErr w:type="gramStart"/>
      <w:r>
        <w:t>ИМЕЮЩИХ</w:t>
      </w:r>
      <w:proofErr w:type="gramEnd"/>
    </w:p>
    <w:p w:rsidR="005640D2" w:rsidRDefault="005640D2">
      <w:pPr>
        <w:pStyle w:val="ConsPlusNormal"/>
        <w:jc w:val="center"/>
      </w:pPr>
      <w:r>
        <w:t>ЗАЛА ОБСЛУЖИВАНИЯ ПОСЕТИТЕЛЕЙ</w:t>
      </w:r>
    </w:p>
    <w:p w:rsidR="005640D2" w:rsidRDefault="005640D2">
      <w:pPr>
        <w:pStyle w:val="ConsPlusNormal"/>
        <w:jc w:val="center"/>
      </w:pPr>
    </w:p>
    <w:p w:rsidR="005640D2" w:rsidRDefault="005640D2">
      <w:pPr>
        <w:pStyle w:val="ConsPlusNormal"/>
        <w:jc w:val="center"/>
      </w:pPr>
      <w:proofErr w:type="gramStart"/>
      <w:r>
        <w:t>(в ред. Решений Красноярского городского Совета депутатов</w:t>
      </w:r>
      <w:proofErr w:type="gramEnd"/>
    </w:p>
    <w:p w:rsidR="005640D2" w:rsidRDefault="005640D2">
      <w:pPr>
        <w:pStyle w:val="ConsPlusNormal"/>
        <w:jc w:val="center"/>
      </w:pPr>
      <w:r>
        <w:t xml:space="preserve">от 20.11.2007 </w:t>
      </w:r>
      <w:hyperlink r:id="rId94" w:history="1">
        <w:r>
          <w:rPr>
            <w:color w:val="0000FF"/>
          </w:rPr>
          <w:t>N В-351</w:t>
        </w:r>
      </w:hyperlink>
      <w:r>
        <w:t xml:space="preserve">, от 14.10.2008 </w:t>
      </w:r>
      <w:hyperlink r:id="rId95" w:history="1">
        <w:r>
          <w:rPr>
            <w:color w:val="0000FF"/>
          </w:rPr>
          <w:t>N В-41</w:t>
        </w:r>
      </w:hyperlink>
      <w:r>
        <w:t>)</w:t>
      </w:r>
    </w:p>
    <w:p w:rsidR="005640D2" w:rsidRDefault="005640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55"/>
        <w:gridCol w:w="6236"/>
        <w:gridCol w:w="1644"/>
      </w:tblGrid>
      <w:tr w:rsidR="005640D2">
        <w:tc>
          <w:tcPr>
            <w:tcW w:w="1155" w:type="dxa"/>
          </w:tcPr>
          <w:p w:rsidR="005640D2" w:rsidRDefault="005640D2">
            <w:pPr>
              <w:pStyle w:val="ConsPlusNormal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236" w:type="dxa"/>
          </w:tcPr>
          <w:p w:rsidR="005640D2" w:rsidRDefault="005640D2">
            <w:pPr>
              <w:pStyle w:val="ConsPlusNormal"/>
              <w:jc w:val="center"/>
            </w:pPr>
            <w:r>
              <w:t>Особенности оказания услуг по передаче во временное владение и (или) пользование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5640D2">
        <w:tc>
          <w:tcPr>
            <w:tcW w:w="1155" w:type="dxa"/>
          </w:tcPr>
          <w:p w:rsidR="005640D2" w:rsidRDefault="005640D2">
            <w:pPr>
              <w:pStyle w:val="ConsPlusNormal"/>
            </w:pPr>
            <w:r>
              <w:t>10.1</w:t>
            </w:r>
          </w:p>
        </w:tc>
        <w:tc>
          <w:tcPr>
            <w:tcW w:w="6236" w:type="dxa"/>
          </w:tcPr>
          <w:p w:rsidR="005640D2" w:rsidRDefault="005640D2">
            <w:pPr>
              <w:pStyle w:val="ConsPlusNormal"/>
            </w:pPr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</w:t>
            </w:r>
          </w:p>
          <w:p w:rsidR="005640D2" w:rsidRDefault="005640D2">
            <w:pPr>
              <w:pStyle w:val="ConsPlusNormal"/>
            </w:pPr>
            <w:r>
              <w:t>а также объектов организации общественного питания, не имеющих зала обслуживания посетителей, расположенных в зданиях, строениях, сооружениях, подсоединенных к инженерным коммуникациям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both"/>
            </w:pPr>
          </w:p>
        </w:tc>
      </w:tr>
      <w:tr w:rsidR="005640D2">
        <w:tc>
          <w:tcPr>
            <w:tcW w:w="1155" w:type="dxa"/>
          </w:tcPr>
          <w:p w:rsidR="005640D2" w:rsidRDefault="005640D2">
            <w:pPr>
              <w:pStyle w:val="ConsPlusNormal"/>
              <w:jc w:val="both"/>
            </w:pPr>
            <w:r>
              <w:t>10.1.1</w:t>
            </w:r>
          </w:p>
        </w:tc>
        <w:tc>
          <w:tcPr>
            <w:tcW w:w="6236" w:type="dxa"/>
          </w:tcPr>
          <w:p w:rsidR="005640D2" w:rsidRDefault="005640D2">
            <w:pPr>
              <w:pStyle w:val="ConsPlusNormal"/>
            </w:pPr>
            <w:r>
              <w:t>Площадь торгового места и (или) объекта организации общественного питания не превышает 5 квадратных метров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0,41</w:t>
            </w:r>
          </w:p>
        </w:tc>
      </w:tr>
      <w:tr w:rsidR="005640D2">
        <w:tc>
          <w:tcPr>
            <w:tcW w:w="1155" w:type="dxa"/>
          </w:tcPr>
          <w:p w:rsidR="005640D2" w:rsidRDefault="005640D2">
            <w:pPr>
              <w:pStyle w:val="ConsPlusNormal"/>
              <w:jc w:val="both"/>
            </w:pPr>
            <w:r>
              <w:t>10.1.2</w:t>
            </w:r>
          </w:p>
        </w:tc>
        <w:tc>
          <w:tcPr>
            <w:tcW w:w="6236" w:type="dxa"/>
          </w:tcPr>
          <w:p w:rsidR="005640D2" w:rsidRDefault="005640D2">
            <w:pPr>
              <w:pStyle w:val="ConsPlusNormal"/>
            </w:pPr>
            <w:r>
              <w:t>Площадь торгового места и (или) объекта организации общественного питания превышает 5 квадратных метров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0,38</w:t>
            </w:r>
          </w:p>
        </w:tc>
      </w:tr>
      <w:tr w:rsidR="005640D2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10.2</w:t>
            </w:r>
          </w:p>
        </w:tc>
        <w:tc>
          <w:tcPr>
            <w:tcW w:w="6236" w:type="dxa"/>
            <w:tcBorders>
              <w:bottom w:val="nil"/>
            </w:tcBorders>
          </w:tcPr>
          <w:p w:rsidR="005640D2" w:rsidRDefault="005640D2">
            <w:pPr>
              <w:pStyle w:val="ConsPlusNormal"/>
            </w:pPr>
            <w:r>
              <w:t>Оказание услуг по передаче во временное владение и (или) пользование объектов нестационарной торговой сети и расположенных вне зданий, строений, сооружений, подсоединенных к инженерным коммуникациям, объектов организации общественного питания, не имеющих зала обслуживания посетителей</w:t>
            </w:r>
          </w:p>
        </w:tc>
        <w:tc>
          <w:tcPr>
            <w:tcW w:w="1644" w:type="dxa"/>
            <w:tcBorders>
              <w:bottom w:val="nil"/>
            </w:tcBorders>
          </w:tcPr>
          <w:p w:rsidR="005640D2" w:rsidRDefault="005640D2">
            <w:pPr>
              <w:pStyle w:val="ConsPlusNormal"/>
              <w:jc w:val="both"/>
            </w:pPr>
          </w:p>
        </w:tc>
      </w:tr>
      <w:tr w:rsidR="005640D2">
        <w:tblPrEx>
          <w:tblBorders>
            <w:insideH w:val="nil"/>
          </w:tblBorders>
        </w:tblPrEx>
        <w:tc>
          <w:tcPr>
            <w:tcW w:w="9035" w:type="dxa"/>
            <w:gridSpan w:val="3"/>
            <w:tcBorders>
              <w:top w:val="nil"/>
            </w:tcBorders>
          </w:tcPr>
          <w:p w:rsidR="005640D2" w:rsidRDefault="005640D2">
            <w:pPr>
              <w:pStyle w:val="ConsPlusNormal"/>
              <w:jc w:val="both"/>
            </w:pPr>
            <w:r>
              <w:t xml:space="preserve">(в ред. </w:t>
            </w:r>
            <w:hyperlink r:id="rId96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Красноярского городского Совета депутатов от 14.10.2008 N В-41)</w:t>
            </w:r>
          </w:p>
        </w:tc>
      </w:tr>
      <w:tr w:rsidR="005640D2">
        <w:tc>
          <w:tcPr>
            <w:tcW w:w="1155" w:type="dxa"/>
          </w:tcPr>
          <w:p w:rsidR="005640D2" w:rsidRDefault="005640D2">
            <w:pPr>
              <w:pStyle w:val="ConsPlusNormal"/>
              <w:jc w:val="both"/>
            </w:pPr>
            <w:r>
              <w:t>10.2.1</w:t>
            </w:r>
          </w:p>
        </w:tc>
        <w:tc>
          <w:tcPr>
            <w:tcW w:w="6236" w:type="dxa"/>
          </w:tcPr>
          <w:p w:rsidR="005640D2" w:rsidRDefault="005640D2">
            <w:pPr>
              <w:pStyle w:val="ConsPlusNormal"/>
            </w:pPr>
            <w:r>
              <w:t>Площадь объекта нестационарной торговой сети и (или) объекта организации общественного питания не превышает 5 квадратных метров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0,23</w:t>
            </w:r>
          </w:p>
        </w:tc>
      </w:tr>
      <w:tr w:rsidR="005640D2">
        <w:tc>
          <w:tcPr>
            <w:tcW w:w="1155" w:type="dxa"/>
          </w:tcPr>
          <w:p w:rsidR="005640D2" w:rsidRDefault="005640D2">
            <w:pPr>
              <w:pStyle w:val="ConsPlusNormal"/>
              <w:jc w:val="both"/>
            </w:pPr>
            <w:r>
              <w:t>10.2.2</w:t>
            </w:r>
          </w:p>
        </w:tc>
        <w:tc>
          <w:tcPr>
            <w:tcW w:w="6236" w:type="dxa"/>
          </w:tcPr>
          <w:p w:rsidR="005640D2" w:rsidRDefault="005640D2">
            <w:pPr>
              <w:pStyle w:val="ConsPlusNormal"/>
            </w:pPr>
            <w:r>
              <w:t>Площадь объекта нестационарной торговой сети и (или) объекта организации общественного питания превышает 5 квадратных метров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0,25</w:t>
            </w:r>
          </w:p>
        </w:tc>
      </w:tr>
    </w:tbl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center"/>
        <w:outlineLvl w:val="1"/>
      </w:pPr>
      <w:r>
        <w:t>11. ОКАЗАНИЕ УСЛУГ ПО ПЕРЕДАЧЕ ВО ВРЕМЕННОЕ ВЛАДЕНИЕ</w:t>
      </w:r>
    </w:p>
    <w:p w:rsidR="005640D2" w:rsidRDefault="005640D2">
      <w:pPr>
        <w:pStyle w:val="ConsPlusNormal"/>
        <w:jc w:val="center"/>
      </w:pPr>
      <w:r>
        <w:t>И (ИЛИ) В ПОЛЬЗОВАНИЕ ЗЕМЕЛЬНЫХ УЧАСТКОВ ДЛЯ РАЗМЕЩЕНИЯ</w:t>
      </w:r>
    </w:p>
    <w:p w:rsidR="005640D2" w:rsidRDefault="005640D2">
      <w:pPr>
        <w:pStyle w:val="ConsPlusNormal"/>
        <w:jc w:val="center"/>
      </w:pPr>
      <w:r>
        <w:t xml:space="preserve">ОБЪЕКТОВ СТАЦИОНАРНОЙ И НЕСТАЦИОНАРНОЙ ТОРГОВОЙ </w:t>
      </w:r>
      <w:r>
        <w:lastRenderedPageBreak/>
        <w:t>СЕТИ,</w:t>
      </w:r>
    </w:p>
    <w:p w:rsidR="005640D2" w:rsidRDefault="005640D2">
      <w:pPr>
        <w:pStyle w:val="ConsPlusNormal"/>
        <w:jc w:val="center"/>
      </w:pPr>
      <w:r>
        <w:t>А ТАКЖЕ ОБЪЕКТОВ ОРГАНИЗАЦИИ ОБЩЕСТВЕННОГО ПИТАНИЯ</w:t>
      </w:r>
    </w:p>
    <w:p w:rsidR="005640D2" w:rsidRDefault="005640D2">
      <w:pPr>
        <w:pStyle w:val="ConsPlusNormal"/>
        <w:jc w:val="center"/>
      </w:pPr>
      <w:proofErr w:type="gramStart"/>
      <w:r>
        <w:t xml:space="preserve">(в ред. </w:t>
      </w:r>
      <w:hyperlink r:id="rId97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</w:t>
      </w:r>
      <w:proofErr w:type="gramEnd"/>
    </w:p>
    <w:p w:rsidR="005640D2" w:rsidRDefault="005640D2">
      <w:pPr>
        <w:pStyle w:val="ConsPlusNormal"/>
        <w:jc w:val="center"/>
      </w:pPr>
      <w:r>
        <w:t>от 14.10.2008 N В-41)</w:t>
      </w:r>
    </w:p>
    <w:p w:rsidR="005640D2" w:rsidRDefault="005640D2">
      <w:pPr>
        <w:pStyle w:val="ConsPlusNormal"/>
        <w:jc w:val="center"/>
      </w:pPr>
    </w:p>
    <w:p w:rsidR="005640D2" w:rsidRDefault="005640D2">
      <w:pPr>
        <w:pStyle w:val="ConsPlusNormal"/>
        <w:jc w:val="center"/>
      </w:pPr>
      <w:proofErr w:type="gramStart"/>
      <w:r>
        <w:t xml:space="preserve">(введен </w:t>
      </w:r>
      <w:hyperlink r:id="rId98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</w:t>
      </w:r>
      <w:proofErr w:type="gramEnd"/>
    </w:p>
    <w:p w:rsidR="005640D2" w:rsidRDefault="005640D2">
      <w:pPr>
        <w:pStyle w:val="ConsPlusNormal"/>
        <w:jc w:val="center"/>
      </w:pPr>
      <w:r>
        <w:t>от 20.11.2007 N В-351)</w:t>
      </w:r>
    </w:p>
    <w:p w:rsidR="005640D2" w:rsidRDefault="005640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55"/>
        <w:gridCol w:w="6236"/>
        <w:gridCol w:w="1644"/>
      </w:tblGrid>
      <w:tr w:rsidR="005640D2">
        <w:tc>
          <w:tcPr>
            <w:tcW w:w="1155" w:type="dxa"/>
          </w:tcPr>
          <w:p w:rsidR="005640D2" w:rsidRDefault="005640D2">
            <w:pPr>
              <w:pStyle w:val="ConsPlusNormal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236" w:type="dxa"/>
          </w:tcPr>
          <w:p w:rsidR="005640D2" w:rsidRDefault="005640D2">
            <w:pPr>
              <w:pStyle w:val="ConsPlusNormal"/>
              <w:jc w:val="center"/>
            </w:pPr>
            <w:r>
              <w:t>Площадь земельных участков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5640D2">
        <w:tc>
          <w:tcPr>
            <w:tcW w:w="1155" w:type="dxa"/>
          </w:tcPr>
          <w:p w:rsidR="005640D2" w:rsidRDefault="005640D2">
            <w:pPr>
              <w:pStyle w:val="ConsPlusNormal"/>
            </w:pPr>
            <w:r>
              <w:t>11.1</w:t>
            </w:r>
          </w:p>
        </w:tc>
        <w:tc>
          <w:tcPr>
            <w:tcW w:w="6236" w:type="dxa"/>
          </w:tcPr>
          <w:p w:rsidR="005640D2" w:rsidRDefault="005640D2">
            <w:pPr>
              <w:pStyle w:val="ConsPlusNormal"/>
            </w:pPr>
            <w:r>
              <w:t>Не превышает 10 квадратных метров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0,51</w:t>
            </w:r>
          </w:p>
        </w:tc>
      </w:tr>
      <w:tr w:rsidR="005640D2">
        <w:tc>
          <w:tcPr>
            <w:tcW w:w="1155" w:type="dxa"/>
          </w:tcPr>
          <w:p w:rsidR="005640D2" w:rsidRDefault="005640D2">
            <w:pPr>
              <w:pStyle w:val="ConsPlusNormal"/>
            </w:pPr>
            <w:r>
              <w:t>11.2</w:t>
            </w:r>
          </w:p>
        </w:tc>
        <w:tc>
          <w:tcPr>
            <w:tcW w:w="6236" w:type="dxa"/>
          </w:tcPr>
          <w:p w:rsidR="005640D2" w:rsidRDefault="005640D2">
            <w:pPr>
              <w:pStyle w:val="ConsPlusNormal"/>
            </w:pPr>
            <w:r>
              <w:t>Превышает 10 квадратных метров</w:t>
            </w:r>
          </w:p>
        </w:tc>
        <w:tc>
          <w:tcPr>
            <w:tcW w:w="1644" w:type="dxa"/>
          </w:tcPr>
          <w:p w:rsidR="005640D2" w:rsidRDefault="005640D2">
            <w:pPr>
              <w:pStyle w:val="ConsPlusNormal"/>
              <w:jc w:val="center"/>
            </w:pPr>
            <w:r>
              <w:t>0,27</w:t>
            </w:r>
          </w:p>
        </w:tc>
      </w:tr>
    </w:tbl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jc w:val="both"/>
      </w:pPr>
    </w:p>
    <w:p w:rsidR="005640D2" w:rsidRDefault="005640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7C1E" w:rsidRDefault="00F47C1E"/>
    <w:sectPr w:rsidR="00F47C1E" w:rsidSect="00345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0D2"/>
    <w:rsid w:val="00141848"/>
    <w:rsid w:val="004F2F26"/>
    <w:rsid w:val="005640D2"/>
    <w:rsid w:val="00AD713A"/>
    <w:rsid w:val="00D970A4"/>
    <w:rsid w:val="00E541EC"/>
    <w:rsid w:val="00F4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0D2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640D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0D2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5640D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40D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40D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40D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40D2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4292EE84BED97F8A8EE6FD73D5F5D44AEEA9C6B41751006C90C50EDAD5047EB916E196B4D16C8984AA9CAg9l4G" TargetMode="External"/><Relationship Id="rId21" Type="http://schemas.openxmlformats.org/officeDocument/2006/relationships/hyperlink" Target="consultantplus://offline/ref=A4292EE84BED97F8A8EE6FD73D5F5D44AEEA9C6B41751006C90C50EDAD5047EB916E196B4D16C8984AA9CBg9lCG" TargetMode="External"/><Relationship Id="rId42" Type="http://schemas.openxmlformats.org/officeDocument/2006/relationships/hyperlink" Target="consultantplus://offline/ref=A4292EE84BED97F8A8EE6FD73D5F5D44AEEA9C6B47781103CB0C50EDAD5047EB916E196B4D16C8984AA9CAg9l5G" TargetMode="External"/><Relationship Id="rId47" Type="http://schemas.openxmlformats.org/officeDocument/2006/relationships/hyperlink" Target="consultantplus://offline/ref=A4292EE84BED97F8A8EE6FD73D5F5D44AEEA9C6B40791104CE0C50EDAD5047EB916E196B4D16C8984AA9CAg9lDG" TargetMode="External"/><Relationship Id="rId63" Type="http://schemas.openxmlformats.org/officeDocument/2006/relationships/hyperlink" Target="consultantplus://offline/ref=A4292EE84BED97F8A8EE6FD73D5F5D44AEEA9C6B41751006C90C50EDAD5047EB916E196B4D16C8984AA9C9g9l4G" TargetMode="External"/><Relationship Id="rId68" Type="http://schemas.openxmlformats.org/officeDocument/2006/relationships/hyperlink" Target="consultantplus://offline/ref=A4292EE84BED97F8A8EE6FD73D5F5D44AEEA9C6B47781103CB0C50EDAD5047EB916E196B4D16C8984AA9C9g9l7G" TargetMode="External"/><Relationship Id="rId84" Type="http://schemas.openxmlformats.org/officeDocument/2006/relationships/hyperlink" Target="consultantplus://offline/ref=A4292EE84BED97F8A8EE6FD73D5F5D44AEEA9C6B417C1702C80C50EDAD5047EB916E196B4D16C8984AA9CBg9l2G" TargetMode="External"/><Relationship Id="rId89" Type="http://schemas.openxmlformats.org/officeDocument/2006/relationships/hyperlink" Target="consultantplus://offline/ref=A4292EE84BED97F8A8EE6FD73D5F5D44AEEA9C6B4B791508CA0C50EDAD5047EB916E196B4D16C8984AA9CFg9l5G" TargetMode="External"/><Relationship Id="rId16" Type="http://schemas.openxmlformats.org/officeDocument/2006/relationships/hyperlink" Target="consultantplus://offline/ref=A4292EE84BED97F8A8EE6FD73D5F5D44AEEA9C6B42741502C8010DE7A5094BE99661467C4A5FC4994AA9CB95g7l1G" TargetMode="External"/><Relationship Id="rId11" Type="http://schemas.openxmlformats.org/officeDocument/2006/relationships/hyperlink" Target="consultantplus://offline/ref=A4292EE84BED97F8A8EE6FD73D5F5D44AEEA9C6B4B791508CA0C50EDAD5047EB916E196B4D16C8984AA9CBg9l0G" TargetMode="External"/><Relationship Id="rId32" Type="http://schemas.openxmlformats.org/officeDocument/2006/relationships/hyperlink" Target="consultantplus://offline/ref=A4292EE84BED97F8A8EE6FD73D5F5D44AEEA9C6B40791104CE0C50EDAD5047EB916E196B4D16C8984AA9CAg9l2G" TargetMode="External"/><Relationship Id="rId37" Type="http://schemas.openxmlformats.org/officeDocument/2006/relationships/hyperlink" Target="consultantplus://offline/ref=A4292EE84BED97F8A8EE6FD73D5F5D44AEEA9C6B4B791508CA0C50EDAD5047EB916E196B4D16C8984AA9CAg9l5G" TargetMode="External"/><Relationship Id="rId53" Type="http://schemas.openxmlformats.org/officeDocument/2006/relationships/hyperlink" Target="consultantplus://offline/ref=A4292EE84BED97F8A8EE6FD73D5F5D44AEEA9C6B41751006C90C50EDAD5047EB916E196B4D16C8984AA9CAg9lDG" TargetMode="External"/><Relationship Id="rId58" Type="http://schemas.openxmlformats.org/officeDocument/2006/relationships/hyperlink" Target="consultantplus://offline/ref=A4292EE84BED97F8A8EE6FD73D5F5D44AEEA9C6B4B791508CA0C50EDAD5047EB916E196B4D16C8984AA9C9g9lCG" TargetMode="External"/><Relationship Id="rId74" Type="http://schemas.openxmlformats.org/officeDocument/2006/relationships/hyperlink" Target="consultantplus://offline/ref=A4292EE84BED97F8A8EE6FD73D5F5D44AEEA9C6B47781103CB0C50EDAD5047EB916E196B4D16C8984AA9C9g9l7G" TargetMode="External"/><Relationship Id="rId79" Type="http://schemas.openxmlformats.org/officeDocument/2006/relationships/hyperlink" Target="consultantplus://offline/ref=A4292EE84BED97F8A8EE6FD73D5F5D44AEEA9C6B4B791508CA0C50EDAD5047EB916E196B4D16C8984AA9C8g9l4G" TargetMode="External"/><Relationship Id="rId102" Type="http://schemas.openxmlformats.org/officeDocument/2006/relationships/customXml" Target="../customXml/item2.xml"/><Relationship Id="rId5" Type="http://schemas.openxmlformats.org/officeDocument/2006/relationships/hyperlink" Target="consultantplus://offline/ref=A4292EE84BED97F8A8EE6FD73D5F5D44AEEA9C6B41751006C90C50EDAD5047EB916E196B4D16C8984AA9CBg9l0G" TargetMode="External"/><Relationship Id="rId90" Type="http://schemas.openxmlformats.org/officeDocument/2006/relationships/hyperlink" Target="consultantplus://offline/ref=A4292EE84BED97F8A8EE6FD73D5F5D44AEEA9C6B4B791508CA0C50EDAD5047EB916E196B4D16C8984AA9CFg9l4G" TargetMode="External"/><Relationship Id="rId95" Type="http://schemas.openxmlformats.org/officeDocument/2006/relationships/hyperlink" Target="consultantplus://offline/ref=A4292EE84BED97F8A8EE6FD73D5F5D44AEEA9C6B40791104CE0C50EDAD5047EB916E196B4D16C8984AA9CEg9l3G" TargetMode="External"/><Relationship Id="rId22" Type="http://schemas.openxmlformats.org/officeDocument/2006/relationships/hyperlink" Target="consultantplus://offline/ref=A4292EE84BED97F8A8EE6FD73D5F5D44AEEA9C6B40791104CE0C50EDAD5047EB916E196B4D16C8984AA9CAg9l5G" TargetMode="External"/><Relationship Id="rId27" Type="http://schemas.openxmlformats.org/officeDocument/2006/relationships/hyperlink" Target="consultantplus://offline/ref=A4292EE84BED97F8A8EE6FD73D5F5D44AEEA9C6B40791104CE0C50EDAD5047EB916E196B4D16C8984AA9CAg9l1G" TargetMode="External"/><Relationship Id="rId43" Type="http://schemas.openxmlformats.org/officeDocument/2006/relationships/hyperlink" Target="consultantplus://offline/ref=A4292EE84BED97F8A8EE6FD73D5F5D44AEEA9C6B4B791508CA0C50EDAD5047EB916E196B4D16C8984AA9C9g9l7G" TargetMode="External"/><Relationship Id="rId48" Type="http://schemas.openxmlformats.org/officeDocument/2006/relationships/hyperlink" Target="consultantplus://offline/ref=A4292EE84BED97F8A8EE6FD73D5F5D44AEEA9C6B47781103CB0C50EDAD5047EB916E196B4D16C8984AA9CAg9l6G" TargetMode="External"/><Relationship Id="rId64" Type="http://schemas.openxmlformats.org/officeDocument/2006/relationships/hyperlink" Target="consultantplus://offline/ref=A4292EE84BED97F8A8EE6FD73D5F5D44AEEA9C6B40791104CE0C50EDAD5047EB916E196B4D16C8984AA9C8g9l2G" TargetMode="External"/><Relationship Id="rId69" Type="http://schemas.openxmlformats.org/officeDocument/2006/relationships/hyperlink" Target="consultantplus://offline/ref=A4292EE84BED97F8A8EE6FD73D5F5D44AEEA9C6B47781103CB0C50EDAD5047EB916E196B4D16C8984AA9C9g9l1G" TargetMode="External"/><Relationship Id="rId80" Type="http://schemas.openxmlformats.org/officeDocument/2006/relationships/hyperlink" Target="consultantplus://offline/ref=A4292EE84BED97F8A8EE6FD73D5F5D44AEEA9C6B40791104CE0C50EDAD5047EB916E196B4D16C8984AA9C8g9lCG" TargetMode="External"/><Relationship Id="rId85" Type="http://schemas.openxmlformats.org/officeDocument/2006/relationships/hyperlink" Target="consultantplus://offline/ref=A4292EE84BED97F8A8EE6FD73D5F5D44AEEA9C6B417C1702C80C50EDAD5047EB916E196B4D16C8984AA9CBg9lDG" TargetMode="External"/><Relationship Id="rId12" Type="http://schemas.openxmlformats.org/officeDocument/2006/relationships/hyperlink" Target="consultantplus://offline/ref=A4292EE84BED97F8A8EE6FD73D5F5D44AEEA9C6B42741502C8010DE7A5094BE99661467C4A5FC4994AA9CB95g7l2G" TargetMode="External"/><Relationship Id="rId17" Type="http://schemas.openxmlformats.org/officeDocument/2006/relationships/hyperlink" Target="consultantplus://offline/ref=A4292EE84BED97F8A8EE6FD73D5F5D44AEEA9C6B4B791508CA0C50EDAD5047EB916E196B4D16C8984AA9CBg9l2G" TargetMode="External"/><Relationship Id="rId25" Type="http://schemas.openxmlformats.org/officeDocument/2006/relationships/hyperlink" Target="consultantplus://offline/ref=A4292EE84BED97F8A8EE6FD73D5F5D44AEEA9C6B41751006C90C50EDAD5047EB916E196B4D16C8984AA9CAg9l5G" TargetMode="External"/><Relationship Id="rId33" Type="http://schemas.openxmlformats.org/officeDocument/2006/relationships/hyperlink" Target="consultantplus://offline/ref=A4292EE84BED97F8A8EE6FD73D5F5D44AEEA9C6B407A1405C80C50EDAD5047EB916E196B4D16C8984AA9CBg9l0G" TargetMode="External"/><Relationship Id="rId38" Type="http://schemas.openxmlformats.org/officeDocument/2006/relationships/hyperlink" Target="consultantplus://offline/ref=A4292EE84BED97F8A8EE6FD73D5F5D44AEEA9C6B42741502C8010DE7A5094BE99661467C4A5FC4994AA9CB95g7lFG" TargetMode="External"/><Relationship Id="rId46" Type="http://schemas.openxmlformats.org/officeDocument/2006/relationships/hyperlink" Target="consultantplus://offline/ref=A4292EE84BED97F8A8EE6FD73D5F5D44AEEA9C6B4B791508CA0C50EDAD5047EB916E196B4D16C8984AA9C9g9l3G" TargetMode="External"/><Relationship Id="rId59" Type="http://schemas.openxmlformats.org/officeDocument/2006/relationships/hyperlink" Target="consultantplus://offline/ref=A4292EE84BED97F8A8EE6FD73D5F5D44AEEA9C6B4B791508CA0C50EDAD5047EB916E196B4D16C8984AA9C8g9l5G" TargetMode="External"/><Relationship Id="rId67" Type="http://schemas.openxmlformats.org/officeDocument/2006/relationships/hyperlink" Target="consultantplus://offline/ref=A4292EE84BED97F8A8EE6FD73D5F5D44AEEA9C6B47781103CB0C50EDAD5047EB916E196B4D16C8984AA9C9g9l7G" TargetMode="External"/><Relationship Id="rId103" Type="http://schemas.openxmlformats.org/officeDocument/2006/relationships/customXml" Target="../customXml/item3.xml"/><Relationship Id="rId20" Type="http://schemas.openxmlformats.org/officeDocument/2006/relationships/hyperlink" Target="consultantplus://offline/ref=A4292EE84BED97F8A8EE6FD73D5F5D44AEEA9C6B40791104CE0C50EDAD5047EB916E196B4D16C8984AA9CBg9lCG" TargetMode="External"/><Relationship Id="rId41" Type="http://schemas.openxmlformats.org/officeDocument/2006/relationships/hyperlink" Target="consultantplus://offline/ref=A4292EE84BED97F8A8EE6FD73D5F5D44AEEA9C6B42741502C8010DE7A5094BE99661467C4A5FC4994AA9CB94g7lFG" TargetMode="External"/><Relationship Id="rId54" Type="http://schemas.openxmlformats.org/officeDocument/2006/relationships/hyperlink" Target="consultantplus://offline/ref=A4292EE84BED97F8A8EE6FD73D5F5D44AEEA9C6B41751006C90C50EDAD5047EB916E196B4D16C8984AA9CAg9lCG" TargetMode="External"/><Relationship Id="rId62" Type="http://schemas.openxmlformats.org/officeDocument/2006/relationships/hyperlink" Target="consultantplus://offline/ref=A4292EE84BED97F8A8EE6FD73D5F5D44AEEA9C6B47781103CB0C50EDAD5047EB916E196B4D16C8984AA9C9g9l4G" TargetMode="External"/><Relationship Id="rId70" Type="http://schemas.openxmlformats.org/officeDocument/2006/relationships/hyperlink" Target="consultantplus://offline/ref=A4292EE84BED97F8A8EE6FD73D5F5D44AEEA9C6B47781103CB0C50EDAD5047EB916E196B4D16C8984AA9C9g9l7G" TargetMode="External"/><Relationship Id="rId75" Type="http://schemas.openxmlformats.org/officeDocument/2006/relationships/hyperlink" Target="consultantplus://offline/ref=A4292EE84BED97F8A8EE6FD73D5F5D44AEEA9C6B41751006C90C50EDAD5047EB916E196B4D16C8984AA9C9g9lDG" TargetMode="External"/><Relationship Id="rId83" Type="http://schemas.openxmlformats.org/officeDocument/2006/relationships/hyperlink" Target="consultantplus://offline/ref=A4292EE84BED97F8A8EE6FD73D5F5D44AEEA9C6B417C1702C80C50EDAD5047EB916E196B4D16C8984AA9CBg9l3G" TargetMode="External"/><Relationship Id="rId88" Type="http://schemas.openxmlformats.org/officeDocument/2006/relationships/hyperlink" Target="consultantplus://offline/ref=A4292EE84BED97F8A8EE6FD73D5F5D44AEEA9C6B40791104CE0C50EDAD5047EB916E196B4D16C8984AA9CFg9l0G" TargetMode="External"/><Relationship Id="rId91" Type="http://schemas.openxmlformats.org/officeDocument/2006/relationships/hyperlink" Target="consultantplus://offline/ref=A4292EE84BED97F8A8EE6FD73D5F5D44AEEA9C6B47781103CB0C50EDAD5047EB916E196B4D16C8984AA9C8g9l7G" TargetMode="External"/><Relationship Id="rId96" Type="http://schemas.openxmlformats.org/officeDocument/2006/relationships/hyperlink" Target="consultantplus://offline/ref=A4292EE84BED97F8A8EE6FD73D5F5D44AEEA9C6B40791104CE0C50EDAD5047EB916E196B4D16C8984AA9CEg9l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292EE84BED97F8A8EE6FD73D5F5D44AEEA9C6B40791104CE0C50EDAD5047EB916E196B4D16C8984AA9CBg9l0G" TargetMode="External"/><Relationship Id="rId15" Type="http://schemas.openxmlformats.org/officeDocument/2006/relationships/hyperlink" Target="consultantplus://offline/ref=A4292EE84BED97F8A8EE71DA2B33024BACE6C365407E1C5695530BB0FA594DBCD62140g2l0G" TargetMode="External"/><Relationship Id="rId23" Type="http://schemas.openxmlformats.org/officeDocument/2006/relationships/hyperlink" Target="consultantplus://offline/ref=A4292EE84BED97F8A8EE6FD73D5F5D44AEEA9C6B40791104CE0C50EDAD5047EB916E196B4D16C8984AA9CAg9l4G" TargetMode="External"/><Relationship Id="rId28" Type="http://schemas.openxmlformats.org/officeDocument/2006/relationships/hyperlink" Target="consultantplus://offline/ref=A4292EE84BED97F8A8EE6FD73D5F5D44AEEA9C6B40791104CE0C50EDAD5047EB916E196B4D16C8984AA9CAg9l0G" TargetMode="External"/><Relationship Id="rId36" Type="http://schemas.openxmlformats.org/officeDocument/2006/relationships/hyperlink" Target="consultantplus://offline/ref=A4292EE84BED97F8A8EE6FD73D5F5D44AEEA9C6B45751E01C10C50EDAD5047EB916E196B4D16C8984AA9CBg9l0G" TargetMode="External"/><Relationship Id="rId49" Type="http://schemas.openxmlformats.org/officeDocument/2006/relationships/hyperlink" Target="consultantplus://offline/ref=A4292EE84BED97F8A8EE6FD73D5F5D44AEEA9C6B40791104CE0C50EDAD5047EB916E196B4D16C8984AA9C9g9l1G" TargetMode="External"/><Relationship Id="rId57" Type="http://schemas.openxmlformats.org/officeDocument/2006/relationships/hyperlink" Target="consultantplus://offline/ref=A4292EE84BED97F8A8EE6FD73D5F5D44AEEA9C6B4B791508CA0C50EDAD5047EB916E196B4D16C8984AA9C9g9lDG" TargetMode="External"/><Relationship Id="rId10" Type="http://schemas.openxmlformats.org/officeDocument/2006/relationships/hyperlink" Target="consultantplus://offline/ref=A4292EE84BED97F8A8EE6FD73D5F5D44AEEA9C6B45751E01C10C50EDAD5047EB916E196B4D16C8984AA9CBg9l0G" TargetMode="External"/><Relationship Id="rId31" Type="http://schemas.openxmlformats.org/officeDocument/2006/relationships/hyperlink" Target="consultantplus://offline/ref=A4292EE84BED97F8A8EE6FD73D5F5D44AEEA9C6B41751006C90C50EDAD5047EB916E196B4D16C8984AA9CAg9l0G" TargetMode="External"/><Relationship Id="rId44" Type="http://schemas.openxmlformats.org/officeDocument/2006/relationships/hyperlink" Target="consultantplus://offline/ref=A4292EE84BED97F8A8EE6FD73D5F5D44AEEA9C6B4B791508CA0C50EDAD5047EB916E196B4D16C8984AA9C9g9l6G" TargetMode="External"/><Relationship Id="rId52" Type="http://schemas.openxmlformats.org/officeDocument/2006/relationships/hyperlink" Target="consultantplus://offline/ref=A4292EE84BED97F8A8EE6FD73D5F5D44AEEA9C6B40791104CE0C50EDAD5047EB916E196B4D16C8984AA9C9g9lCG" TargetMode="External"/><Relationship Id="rId60" Type="http://schemas.openxmlformats.org/officeDocument/2006/relationships/hyperlink" Target="consultantplus://offline/ref=A4292EE84BED97F8A8EE6FD73D5F5D44AEEA9C6B40791104CE0C50EDAD5047EB916E196B4D16C8984AA9C8g9l0G" TargetMode="External"/><Relationship Id="rId65" Type="http://schemas.openxmlformats.org/officeDocument/2006/relationships/hyperlink" Target="consultantplus://offline/ref=A4292EE84BED97F8A8EE6FD73D5F5D44AEEA9C6B47781103CB0C50EDAD5047EB916E196B4D16C8984AA9C9g9l7G" TargetMode="External"/><Relationship Id="rId73" Type="http://schemas.openxmlformats.org/officeDocument/2006/relationships/hyperlink" Target="consultantplus://offline/ref=A4292EE84BED97F8A8EE6FD73D5F5D44AEEA9C6B41751006C90C50EDAD5047EB916E196B4D16C8984AA9C9g9l7G" TargetMode="External"/><Relationship Id="rId78" Type="http://schemas.openxmlformats.org/officeDocument/2006/relationships/hyperlink" Target="consultantplus://offline/ref=A4292EE84BED97F8A8EE6FD73D5F5D44AEEA9C6B40791104CE0C50EDAD5047EB916E196B4D16C8984AA9C8g9lDG" TargetMode="External"/><Relationship Id="rId81" Type="http://schemas.openxmlformats.org/officeDocument/2006/relationships/hyperlink" Target="consultantplus://offline/ref=A4292EE84BED97F8A8EE6FD73D5F5D44AEEA9C6B40791104CE0C50EDAD5047EB916E196B4D16C8984AA9CFg9l4G" TargetMode="External"/><Relationship Id="rId86" Type="http://schemas.openxmlformats.org/officeDocument/2006/relationships/hyperlink" Target="consultantplus://offline/ref=A4292EE84BED97F8A8EE6FD73D5F5D44AEEA9C6B41751006C90C50EDAD5047EB916E196B4D16C8984AA9C8g9l5G" TargetMode="External"/><Relationship Id="rId94" Type="http://schemas.openxmlformats.org/officeDocument/2006/relationships/hyperlink" Target="consultantplus://offline/ref=A4292EE84BED97F8A8EE6FD73D5F5D44AEEA9C6B41751006C90C50EDAD5047EB916E196B4D16C8984AA9C8g9l1G" TargetMode="External"/><Relationship Id="rId99" Type="http://schemas.openxmlformats.org/officeDocument/2006/relationships/fontTable" Target="fontTable.xml"/><Relationship Id="rId101" Type="http://schemas.openxmlformats.org/officeDocument/2006/relationships/customXml" Target="../customXml/item1.xml"/><Relationship Id="rId4" Type="http://schemas.openxmlformats.org/officeDocument/2006/relationships/hyperlink" Target="consultantplus://offline/ref=A4292EE84BED97F8A8EE6FD73D5F5D44AEEA9C6B417C1702C80C50EDAD5047EB916E196B4D16C8984AA9CBg9l0G" TargetMode="External"/><Relationship Id="rId9" Type="http://schemas.openxmlformats.org/officeDocument/2006/relationships/hyperlink" Target="consultantplus://offline/ref=A4292EE84BED97F8A8EE6FD73D5F5D44AEEA9C6B467A1703C80C50EDAD5047EB916E196B4D16C8984AA9CBg9l0G" TargetMode="External"/><Relationship Id="rId13" Type="http://schemas.openxmlformats.org/officeDocument/2006/relationships/hyperlink" Target="consultantplus://offline/ref=A4292EE84BED97F8A8EE71DA2B33024BAFE1C2644A7B1C5695530BB0FA594DBCD62140290918CE9Ag4lFG" TargetMode="External"/><Relationship Id="rId18" Type="http://schemas.openxmlformats.org/officeDocument/2006/relationships/hyperlink" Target="consultantplus://offline/ref=A4292EE84BED97F8A8EE6FD73D5F5D44AEEA9C6B40791104CE0C50EDAD5047EB916E196B4D16C8984AA9CBg9l2G" TargetMode="External"/><Relationship Id="rId39" Type="http://schemas.openxmlformats.org/officeDocument/2006/relationships/hyperlink" Target="consultantplus://offline/ref=A4292EE84BED97F8A8EE6FD73D5F5D44AEEA9C6B42741502C8010DE7A5094BE99661467C4A5FC4994AA9CB94g7l5G" TargetMode="External"/><Relationship Id="rId34" Type="http://schemas.openxmlformats.org/officeDocument/2006/relationships/hyperlink" Target="consultantplus://offline/ref=A4292EE84BED97F8A8EE6FD73D5F5D44AEEA9C6B47781103CB0C50EDAD5047EB916E196B4D16C8984AA9CBg9l0G" TargetMode="External"/><Relationship Id="rId50" Type="http://schemas.openxmlformats.org/officeDocument/2006/relationships/hyperlink" Target="consultantplus://offline/ref=A4292EE84BED97F8A8EE6FD73D5F5D44AEEA9C6B40791104CE0C50EDAD5047EB916E196B4D16C8984AA9C9g9lCG" TargetMode="External"/><Relationship Id="rId55" Type="http://schemas.openxmlformats.org/officeDocument/2006/relationships/hyperlink" Target="consultantplus://offline/ref=A4292EE84BED97F8A8EE6FD73D5F5D44AEEA9C6B47781103CB0C50EDAD5047EB916E196B4D16C8984AA9CAg9l0G" TargetMode="External"/><Relationship Id="rId76" Type="http://schemas.openxmlformats.org/officeDocument/2006/relationships/hyperlink" Target="consultantplus://offline/ref=A4292EE84BED97F8A8EE6FD73D5F5D44AEEA9C6B47781103CB0C50EDAD5047EB916E196B4D16C8984AA9C9g9l3G" TargetMode="External"/><Relationship Id="rId97" Type="http://schemas.openxmlformats.org/officeDocument/2006/relationships/hyperlink" Target="consultantplus://offline/ref=A4292EE84BED97F8A8EE6FD73D5F5D44AEEA9C6B40791104CE0C50EDAD5047EB916E196B4D16C8984AA9CEg9l2G" TargetMode="External"/><Relationship Id="rId7" Type="http://schemas.openxmlformats.org/officeDocument/2006/relationships/hyperlink" Target="consultantplus://offline/ref=A4292EE84BED97F8A8EE6FD73D5F5D44AEEA9C6B407A1405C80C50EDAD5047EB916E196B4D16C8984AA9CBg9l0G" TargetMode="External"/><Relationship Id="rId71" Type="http://schemas.openxmlformats.org/officeDocument/2006/relationships/hyperlink" Target="consultantplus://offline/ref=A4292EE84BED97F8A8EE6FD73D5F5D44AEEA9C6B47781103CB0C50EDAD5047EB916E196B4D16C8984AA9C9g9l7G" TargetMode="External"/><Relationship Id="rId92" Type="http://schemas.openxmlformats.org/officeDocument/2006/relationships/hyperlink" Target="consultantplus://offline/ref=A4292EE84BED97F8A8EE6FD73D5F5D44AEEA9C6B47781103CB0C50EDAD5047EB916E196B4D16C8984AA9C8g9l7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4292EE84BED97F8A8EE71DA2B33024BAFE1C2644A7B1C5695530BB0FA594DBCD62140290F1AgCl8G" TargetMode="External"/><Relationship Id="rId24" Type="http://schemas.openxmlformats.org/officeDocument/2006/relationships/hyperlink" Target="consultantplus://offline/ref=A4292EE84BED97F8A8EE6FD73D5F5D44AEEA9C6B4B791508CA0C50EDAD5047EB916E196B4D16C8984AA9CBg9lCG" TargetMode="External"/><Relationship Id="rId40" Type="http://schemas.openxmlformats.org/officeDocument/2006/relationships/hyperlink" Target="consultantplus://offline/ref=A4292EE84BED97F8A8EE6FD73D5F5D44AEEA9C6B4B791508CA0C50EDAD5047EB916E196B4D16C8984AA9CAg9l4G" TargetMode="External"/><Relationship Id="rId45" Type="http://schemas.openxmlformats.org/officeDocument/2006/relationships/hyperlink" Target="consultantplus://offline/ref=A4292EE84BED97F8A8EE6FD73D5F5D44AEEA9C6B4B791508CA0C50EDAD5047EB916E196B4D16C8984AA9C9g9l1G" TargetMode="External"/><Relationship Id="rId66" Type="http://schemas.openxmlformats.org/officeDocument/2006/relationships/hyperlink" Target="consultantplus://offline/ref=A4292EE84BED97F8A8EE6FD73D5F5D44AEEA9C6B47781103CB0C50EDAD5047EB916E196B4D16C8984AA9C9g9l6G" TargetMode="External"/><Relationship Id="rId87" Type="http://schemas.openxmlformats.org/officeDocument/2006/relationships/hyperlink" Target="consultantplus://offline/ref=A4292EE84BED97F8A8EE6FD73D5F5D44AEEA9C6B40791104CE0C50EDAD5047EB916E196B4D16C8984AA9CFg9l1G" TargetMode="External"/><Relationship Id="rId61" Type="http://schemas.openxmlformats.org/officeDocument/2006/relationships/hyperlink" Target="consultantplus://offline/ref=A4292EE84BED97F8A8EE6FD73D5F5D44AEEA9C6B47781103CB0C50EDAD5047EB916E196B4D16C8984AA9C9g9l5G" TargetMode="External"/><Relationship Id="rId82" Type="http://schemas.openxmlformats.org/officeDocument/2006/relationships/hyperlink" Target="consultantplus://offline/ref=A4292EE84BED97F8A8EE6FD73D5F5D44AEEA9C6B40791104CE0C50EDAD5047EB916E196B4D16C8984AA9CFg9l1G" TargetMode="External"/><Relationship Id="rId19" Type="http://schemas.openxmlformats.org/officeDocument/2006/relationships/hyperlink" Target="consultantplus://offline/ref=A4292EE84BED97F8A8EE6FD73D5F5D44AEEA9C6B4B791508CA0C50EDAD5047EB916E196B4D16C8984AA9CBg9lDG" TargetMode="External"/><Relationship Id="rId14" Type="http://schemas.openxmlformats.org/officeDocument/2006/relationships/hyperlink" Target="consultantplus://offline/ref=A4292EE84BED97F8A8EE6FD73D5F5D44AEEA9C6B42791009CF010DE7A5094BE99661467C4A5FC4994AA8CA90g7l6G" TargetMode="External"/><Relationship Id="rId30" Type="http://schemas.openxmlformats.org/officeDocument/2006/relationships/hyperlink" Target="consultantplus://offline/ref=A4292EE84BED97F8A8EE6FD73D5F5D44AEEA9C6B417C1702C80C50EDAD5047EB916E196B4D16C8984AA9CBg9l0G" TargetMode="External"/><Relationship Id="rId35" Type="http://schemas.openxmlformats.org/officeDocument/2006/relationships/hyperlink" Target="consultantplus://offline/ref=A4292EE84BED97F8A8EE6FD73D5F5D44AEEA9C6B467A1703C80C50EDAD5047EB916E196B4D16C8984AA9CBg9l0G" TargetMode="External"/><Relationship Id="rId56" Type="http://schemas.openxmlformats.org/officeDocument/2006/relationships/hyperlink" Target="consultantplus://offline/ref=A4292EE84BED97F8A8EE6FD73D5F5D44AEEA9C6B47781103CB0C50EDAD5047EB916E196B4D16C8984AA9CAg9l3G" TargetMode="External"/><Relationship Id="rId77" Type="http://schemas.openxmlformats.org/officeDocument/2006/relationships/hyperlink" Target="consultantplus://offline/ref=A4292EE84BED97F8A8EE6FD73D5F5D44AEEA9C6B45751E01C10C50EDAD5047EB916E196B4D16C8984AA9CBg9l0G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A4292EE84BED97F8A8EE6FD73D5F5D44AEEA9C6B47781103CB0C50EDAD5047EB916E196B4D16C8984AA9CBg9l0G" TargetMode="External"/><Relationship Id="rId51" Type="http://schemas.openxmlformats.org/officeDocument/2006/relationships/hyperlink" Target="consultantplus://offline/ref=A4292EE84BED97F8A8EE6FD73D5F5D44AEEA9C6B40791104CE0C50EDAD5047EB916E196B4D16C8984AA9C9g9lCG" TargetMode="External"/><Relationship Id="rId72" Type="http://schemas.openxmlformats.org/officeDocument/2006/relationships/hyperlink" Target="consultantplus://offline/ref=A4292EE84BED97F8A8EE6FD73D5F5D44AEEA9C6B47781103CB0C50EDAD5047EB916E196B4D16C8984AA9C9g9l7G" TargetMode="External"/><Relationship Id="rId93" Type="http://schemas.openxmlformats.org/officeDocument/2006/relationships/hyperlink" Target="consultantplus://offline/ref=A4292EE84BED97F8A8EE6FD73D5F5D44AEEA9C6B42741502C8010DE7A5094BE99661467C4A5FC4994AA9CB94g7lEG" TargetMode="External"/><Relationship Id="rId98" Type="http://schemas.openxmlformats.org/officeDocument/2006/relationships/hyperlink" Target="consultantplus://offline/ref=A4292EE84BED97F8A8EE6FD73D5F5D44AEEA9C6B41751006C90C50EDAD5047EB916E196B4D16C8984AA9CFg9l6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D5798-CBA2-4098-8D17-3965FE65166E}"/>
</file>

<file path=customXml/itemProps2.xml><?xml version="1.0" encoding="utf-8"?>
<ds:datastoreItem xmlns:ds="http://schemas.openxmlformats.org/officeDocument/2006/customXml" ds:itemID="{1CC17214-C132-40F3-96EB-264963D45477}"/>
</file>

<file path=customXml/itemProps3.xml><?xml version="1.0" encoding="utf-8"?>
<ds:datastoreItem xmlns:ds="http://schemas.openxmlformats.org/officeDocument/2006/customXml" ds:itemID="{DF410531-512A-4D26-90E1-1BD03EADE4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5211</Words>
  <Characters>29708</Characters>
  <Application>Microsoft Office Word</Application>
  <DocSecurity>0</DocSecurity>
  <Lines>247</Lines>
  <Paragraphs>69</Paragraphs>
  <ScaleCrop>false</ScaleCrop>
  <Company/>
  <LinksUpToDate>false</LinksUpToDate>
  <CharactersWithSpaces>34850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Mihaylova</dc:creator>
  <cp:lastModifiedBy>Mihaylova</cp:lastModifiedBy>
  <cp:revision>3</cp:revision>
  <dcterms:created xsi:type="dcterms:W3CDTF">2017-02-14T06:37:00Z</dcterms:created>
  <dcterms:modified xsi:type="dcterms:W3CDTF">2017-02-14T06:46:00Z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  <property fmtid="{D5CDD505-2E9C-101B-9397-08002B2CF9AE}" pid="3" name="Order">
    <vt:r8>14100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